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83D" w:rsidRPr="0002485E" w:rsidRDefault="00C7483D" w:rsidP="00C7483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3600"/>
      </w:tblGrid>
      <w:tr w:rsidR="00C7483D" w:rsidRPr="0002485E" w:rsidTr="00CA753A">
        <w:tc>
          <w:tcPr>
            <w:tcW w:w="4968" w:type="dxa"/>
            <w:shd w:val="clear" w:color="auto" w:fill="auto"/>
          </w:tcPr>
          <w:p w:rsidR="00C7483D" w:rsidRPr="0002485E" w:rsidRDefault="00C7483D" w:rsidP="00CA753A">
            <w:pPr>
              <w:widowControl w:val="0"/>
              <w:tabs>
                <w:tab w:val="center" w:pos="1701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02485E">
              <w:rPr>
                <w:rFonts w:ascii="Liberation Serif" w:eastAsia="SimSun" w:hAnsi="Liberation Serif" w:cs="Arial"/>
                <w:noProof/>
                <w:kern w:val="1"/>
                <w:sz w:val="24"/>
                <w:szCs w:val="24"/>
                <w:lang w:eastAsia="pl-PL"/>
              </w:rPr>
              <w:drawing>
                <wp:inline distT="0" distB="0" distL="0" distR="0" wp14:anchorId="1DCAA690" wp14:editId="026494D1">
                  <wp:extent cx="419100" cy="4667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83D" w:rsidRPr="0002485E" w:rsidRDefault="00C7483D" w:rsidP="00CA753A">
            <w:pPr>
              <w:widowControl w:val="0"/>
              <w:tabs>
                <w:tab w:val="center" w:pos="1701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02485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ŚWIĘTOKRZYSKI</w:t>
            </w:r>
          </w:p>
          <w:p w:rsidR="00C7483D" w:rsidRPr="0002485E" w:rsidRDefault="00C7483D" w:rsidP="00CA753A">
            <w:pPr>
              <w:widowControl w:val="0"/>
              <w:tabs>
                <w:tab w:val="center" w:pos="1701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02485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WOJEWÓDZKI INSPEKTOR</w:t>
            </w:r>
          </w:p>
          <w:p w:rsidR="00C7483D" w:rsidRPr="0002485E" w:rsidRDefault="00C7483D" w:rsidP="00CA753A">
            <w:pPr>
              <w:widowControl w:val="0"/>
              <w:tabs>
                <w:tab w:val="center" w:pos="1701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02485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INSPEKCJI HANDLOWEJ</w:t>
            </w:r>
          </w:p>
        </w:tc>
        <w:tc>
          <w:tcPr>
            <w:tcW w:w="3600" w:type="dxa"/>
            <w:shd w:val="clear" w:color="auto" w:fill="auto"/>
          </w:tcPr>
          <w:p w:rsidR="00C7483D" w:rsidRPr="0002485E" w:rsidRDefault="00C7483D" w:rsidP="00CA753A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864"/>
                <w:tab w:val="center" w:pos="1701"/>
              </w:tabs>
              <w:suppressAutoHyphens/>
              <w:snapToGrid w:val="0"/>
              <w:spacing w:after="0" w:line="240" w:lineRule="auto"/>
              <w:ind w:left="864" w:hanging="864"/>
              <w:outlineLvl w:val="3"/>
              <w:rPr>
                <w:rFonts w:ascii="Liberation Serif" w:eastAsia="SimSun" w:hAnsi="Liberation Serif" w:cs="Arial"/>
                <w:b/>
                <w:caps/>
                <w:kern w:val="1"/>
                <w:sz w:val="28"/>
                <w:szCs w:val="24"/>
                <w:lang w:eastAsia="zh-CN" w:bidi="hi-IN"/>
              </w:rPr>
            </w:pPr>
          </w:p>
        </w:tc>
      </w:tr>
    </w:tbl>
    <w:p w:rsidR="00C7483D" w:rsidRPr="0002485E" w:rsidRDefault="00C7483D" w:rsidP="00C7483D">
      <w:pPr>
        <w:keepNext/>
        <w:widowControl w:val="0"/>
        <w:numPr>
          <w:ilvl w:val="4"/>
          <w:numId w:val="0"/>
        </w:numPr>
        <w:tabs>
          <w:tab w:val="num" w:pos="1008"/>
          <w:tab w:val="center" w:pos="1701"/>
        </w:tabs>
        <w:suppressAutoHyphens/>
        <w:spacing w:after="0" w:line="240" w:lineRule="auto"/>
        <w:ind w:left="1008" w:hanging="1008"/>
        <w:outlineLvl w:val="4"/>
        <w:rPr>
          <w:rFonts w:ascii="Times New Roman" w:eastAsia="SimSun" w:hAnsi="Times New Roman" w:cs="Times New Roman"/>
          <w:i/>
          <w:caps/>
          <w:kern w:val="1"/>
          <w:sz w:val="24"/>
          <w:szCs w:val="24"/>
          <w:lang w:eastAsia="zh-CN" w:bidi="hi-I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C7483D" w:rsidRPr="0002485E" w:rsidTr="00CA753A">
        <w:tc>
          <w:tcPr>
            <w:tcW w:w="4748" w:type="dxa"/>
            <w:shd w:val="clear" w:color="auto" w:fill="auto"/>
          </w:tcPr>
          <w:p w:rsidR="00C7483D" w:rsidRPr="0002485E" w:rsidRDefault="00C7483D" w:rsidP="00CA753A">
            <w:pPr>
              <w:widowControl w:val="0"/>
              <w:suppressAutoHyphens/>
              <w:snapToGrid w:val="0"/>
              <w:spacing w:after="0" w:line="280" w:lineRule="exact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02485E"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u w:val="single"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67ADD9BC" wp14:editId="1386E9E7">
                      <wp:simplePos x="0" y="0"/>
                      <wp:positionH relativeFrom="margin">
                        <wp:posOffset>3589655</wp:posOffset>
                      </wp:positionH>
                      <wp:positionV relativeFrom="paragraph">
                        <wp:posOffset>-1471930</wp:posOffset>
                      </wp:positionV>
                      <wp:extent cx="1867535" cy="567055"/>
                      <wp:effectExtent l="4445" t="0" r="0" b="0"/>
                      <wp:wrapNone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7535" cy="567055"/>
                                <a:chOff x="5653" y="-2318"/>
                                <a:chExt cx="2941" cy="893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53" y="-2318"/>
                                  <a:ext cx="2940" cy="8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7303E0" id="Grupa 1" o:spid="_x0000_s1026" style="position:absolute;margin-left:282.65pt;margin-top:-115.9pt;width:147.05pt;height:44.65pt;z-index:251659264;mso-wrap-distance-left:0;mso-wrap-distance-right:0;mso-position-horizontal-relative:margin" coordorigin="5653,-2318" coordsize="2941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">
                      <v:rect id="Rectangle 3" o:spid="_x0000_s1027" style="position:absolute;left:5653;top:-2318;width:2940;height:89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" filled="f" stroked="f" strokecolor="#3465a4">
                        <v:stroke joinstyle="round"/>
                      </v:rect>
                      <w10:wrap anchorx="margin"/>
                    </v:group>
                  </w:pict>
                </mc:Fallback>
              </mc:AlternateConten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ŻG.8361.185.2017</w:t>
            </w:r>
          </w:p>
        </w:tc>
      </w:tr>
    </w:tbl>
    <w:p w:rsidR="00C7483D" w:rsidRPr="0002485E" w:rsidRDefault="00C7483D" w:rsidP="00C7483D">
      <w:pPr>
        <w:widowControl w:val="0"/>
        <w:suppressAutoHyphens/>
        <w:spacing w:after="0" w:line="280" w:lineRule="exact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Kielce, 22 listopada</w:t>
      </w:r>
      <w:r w:rsidRPr="0002485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2017r.</w:t>
      </w:r>
    </w:p>
    <w:p w:rsidR="00C7483D" w:rsidRDefault="00C7483D" w:rsidP="00C7483D">
      <w:pPr>
        <w:widowControl w:val="0"/>
        <w:suppressAutoHyphens/>
        <w:spacing w:after="0" w:line="280" w:lineRule="exac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BC21A3" w:rsidRPr="0002485E" w:rsidRDefault="00BC21A3" w:rsidP="00C7483D">
      <w:pPr>
        <w:widowControl w:val="0"/>
        <w:suppressAutoHyphens/>
        <w:spacing w:after="0" w:line="280" w:lineRule="exac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C7483D" w:rsidRPr="0002485E" w:rsidRDefault="00C7483D" w:rsidP="00C7483D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DECYZJA nr </w:t>
      </w:r>
      <w:r w:rsidR="00A239C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183</w:t>
      </w:r>
      <w:r w:rsidRPr="0002485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/2017</w:t>
      </w:r>
    </w:p>
    <w:p w:rsidR="00C7483D" w:rsidRPr="00DA67AB" w:rsidRDefault="00C7483D" w:rsidP="009A2EF9">
      <w:pPr>
        <w:pStyle w:val="Akapitzlist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Cs w:val="24"/>
        </w:rPr>
      </w:pPr>
      <w:r w:rsidRPr="0002485E">
        <w:rPr>
          <w:rFonts w:ascii="Times New Roman" w:hAnsi="Times New Roman" w:cs="Times New Roman"/>
          <w:szCs w:val="24"/>
        </w:rPr>
        <w:t xml:space="preserve">Na podstawie art. 5 ust. 2 i art. 30 ust. 1 </w:t>
      </w:r>
      <w:r w:rsidRPr="0002485E">
        <w:rPr>
          <w:rFonts w:ascii="Times New Roman" w:hAnsi="Times New Roman" w:cs="Times New Roman"/>
          <w:i/>
          <w:iCs/>
          <w:szCs w:val="24"/>
        </w:rPr>
        <w:t xml:space="preserve"> Ustawy z dnia 15 grudnia 2000r. o Inspekcji Handlowej (tekst jednolity Dz. U. 2016, poz. 1059 z </w:t>
      </w:r>
      <w:proofErr w:type="spellStart"/>
      <w:r w:rsidRPr="0002485E">
        <w:rPr>
          <w:rFonts w:ascii="Times New Roman" w:hAnsi="Times New Roman" w:cs="Times New Roman"/>
          <w:i/>
          <w:iCs/>
          <w:szCs w:val="24"/>
        </w:rPr>
        <w:t>późn</w:t>
      </w:r>
      <w:proofErr w:type="spellEnd"/>
      <w:r w:rsidRPr="0002485E">
        <w:rPr>
          <w:rFonts w:ascii="Times New Roman" w:hAnsi="Times New Roman" w:cs="Times New Roman"/>
          <w:i/>
          <w:iCs/>
          <w:szCs w:val="24"/>
        </w:rPr>
        <w:t xml:space="preserve">. zm.) </w:t>
      </w:r>
      <w:r w:rsidRPr="0002485E">
        <w:rPr>
          <w:rFonts w:ascii="Times New Roman" w:hAnsi="Times New Roman" w:cs="Times New Roman"/>
          <w:szCs w:val="24"/>
        </w:rPr>
        <w:t xml:space="preserve">oraz art. 104 § 1 i 2 </w:t>
      </w:r>
      <w:r w:rsidRPr="0002485E">
        <w:rPr>
          <w:rFonts w:ascii="Times New Roman" w:hAnsi="Times New Roman" w:cs="Times New Roman"/>
          <w:i/>
          <w:szCs w:val="24"/>
        </w:rPr>
        <w:t>Ustawy z dnia 14 czerwca 1960 r. Kodeks postępowania administracyjnego</w:t>
      </w:r>
      <w:r>
        <w:rPr>
          <w:rFonts w:ascii="Times New Roman" w:hAnsi="Times New Roman" w:cs="Times New Roman"/>
          <w:i/>
          <w:szCs w:val="24"/>
        </w:rPr>
        <w:t xml:space="preserve"> (tekst jednolity: Dz. U. z 2017 r. poz. 1257</w:t>
      </w:r>
      <w:r w:rsidRPr="0002485E">
        <w:rPr>
          <w:rFonts w:ascii="Times New Roman" w:hAnsi="Times New Roman" w:cs="Times New Roman"/>
          <w:i/>
          <w:szCs w:val="24"/>
        </w:rPr>
        <w:t xml:space="preserve"> z </w:t>
      </w:r>
      <w:proofErr w:type="spellStart"/>
      <w:r w:rsidRPr="0002485E">
        <w:rPr>
          <w:rFonts w:ascii="Times New Roman" w:hAnsi="Times New Roman" w:cs="Times New Roman"/>
          <w:i/>
          <w:szCs w:val="24"/>
        </w:rPr>
        <w:t>późn</w:t>
      </w:r>
      <w:proofErr w:type="spellEnd"/>
      <w:r w:rsidRPr="0002485E">
        <w:rPr>
          <w:rFonts w:ascii="Times New Roman" w:hAnsi="Times New Roman" w:cs="Times New Roman"/>
          <w:i/>
          <w:szCs w:val="24"/>
        </w:rPr>
        <w:t xml:space="preserve">. zm.) </w:t>
      </w:r>
      <w:r w:rsidRPr="0002485E">
        <w:rPr>
          <w:rFonts w:ascii="Times New Roman" w:hAnsi="Times New Roman" w:cs="Times New Roman"/>
          <w:b/>
          <w:bCs/>
          <w:szCs w:val="24"/>
        </w:rPr>
        <w:t xml:space="preserve">Świętokrzyski Wojewódzki Inspektor Inspekcji Handlowej </w:t>
      </w:r>
      <w:r w:rsidRPr="0002485E">
        <w:rPr>
          <w:rFonts w:ascii="Times New Roman" w:hAnsi="Times New Roman" w:cs="Times New Roman"/>
          <w:szCs w:val="24"/>
        </w:rPr>
        <w:t>po przeprowadzeniu postępowania administracyjnego</w:t>
      </w:r>
      <w:r w:rsidRPr="0002485E">
        <w:rPr>
          <w:rFonts w:ascii="Times New Roman" w:hAnsi="Times New Roman" w:cs="Times New Roman"/>
          <w:i/>
          <w:szCs w:val="24"/>
        </w:rPr>
        <w:t xml:space="preserve"> </w:t>
      </w:r>
      <w:r w:rsidRPr="0002485E">
        <w:rPr>
          <w:rFonts w:ascii="Times New Roman" w:hAnsi="Times New Roman" w:cs="Times New Roman"/>
          <w:b/>
          <w:bCs/>
          <w:szCs w:val="24"/>
        </w:rPr>
        <w:t xml:space="preserve">orzeka o obowiązku uiszczenia </w:t>
      </w:r>
      <w:r w:rsidRPr="0002485E">
        <w:rPr>
          <w:rFonts w:ascii="Times New Roman" w:hAnsi="Times New Roman" w:cs="Times New Roman"/>
          <w:bCs/>
          <w:szCs w:val="24"/>
        </w:rPr>
        <w:t>przez</w:t>
      </w:r>
      <w:r w:rsidRPr="0002485E">
        <w:rPr>
          <w:rFonts w:ascii="Times New Roman" w:hAnsi="Times New Roman" w:cs="Times New Roman"/>
          <w:bCs/>
          <w:i/>
          <w:szCs w:val="24"/>
        </w:rPr>
        <w:t xml:space="preserve"> </w:t>
      </w:r>
      <w:r w:rsidRPr="0002485E">
        <w:rPr>
          <w:rFonts w:ascii="Times New Roman" w:hAnsi="Times New Roman" w:cs="Times New Roman"/>
          <w:bCs/>
          <w:szCs w:val="24"/>
        </w:rPr>
        <w:t>przedsiębiorcę</w:t>
      </w:r>
      <w:r>
        <w:rPr>
          <w:rFonts w:ascii="Times New Roman" w:hAnsi="Times New Roman" w:cs="Times New Roman"/>
          <w:b/>
          <w:bCs/>
          <w:szCs w:val="24"/>
        </w:rPr>
        <w:t>:</w:t>
      </w:r>
      <w:r w:rsidRPr="008150D6">
        <w:rPr>
          <w:rFonts w:ascii="Times New Roman" w:hAnsi="Times New Roman" w:cs="Times New Roman"/>
          <w:szCs w:val="24"/>
        </w:rPr>
        <w:t xml:space="preserve"> </w:t>
      </w:r>
      <w:bookmarkStart w:id="1" w:name="_Hlk491761900"/>
      <w:r w:rsidRPr="00C7483D">
        <w:rPr>
          <w:rFonts w:ascii="Times New Roman" w:hAnsi="Times New Roman" w:cs="Times New Roman"/>
          <w:b/>
          <w:szCs w:val="24"/>
        </w:rPr>
        <w:t>Domini</w:t>
      </w:r>
      <w:r>
        <w:rPr>
          <w:rFonts w:ascii="Times New Roman" w:hAnsi="Times New Roman" w:cs="Times New Roman"/>
          <w:b/>
          <w:szCs w:val="24"/>
        </w:rPr>
        <w:t>kę</w:t>
      </w:r>
      <w:r w:rsidRPr="00C7483D">
        <w:rPr>
          <w:rFonts w:ascii="Times New Roman" w:hAnsi="Times New Roman" w:cs="Times New Roman"/>
          <w:b/>
          <w:szCs w:val="24"/>
        </w:rPr>
        <w:t xml:space="preserve"> </w:t>
      </w:r>
      <w:bookmarkStart w:id="2" w:name="_Hlk499020563"/>
      <w:proofErr w:type="spellStart"/>
      <w:r w:rsidRPr="00C7483D">
        <w:rPr>
          <w:rFonts w:ascii="Times New Roman" w:hAnsi="Times New Roman" w:cs="Times New Roman"/>
          <w:b/>
          <w:szCs w:val="24"/>
        </w:rPr>
        <w:t>Şana</w:t>
      </w:r>
      <w:bookmarkEnd w:id="2"/>
      <w:proofErr w:type="spellEnd"/>
      <w:r w:rsidRPr="00C7483D">
        <w:rPr>
          <w:rFonts w:ascii="Times New Roman" w:hAnsi="Times New Roman" w:cs="Times New Roman"/>
          <w:b/>
          <w:szCs w:val="24"/>
        </w:rPr>
        <w:t xml:space="preserve"> (wcześniej Domin</w:t>
      </w:r>
      <w:r>
        <w:rPr>
          <w:rFonts w:ascii="Times New Roman" w:hAnsi="Times New Roman" w:cs="Times New Roman"/>
          <w:b/>
          <w:szCs w:val="24"/>
        </w:rPr>
        <w:t>ika</w:t>
      </w:r>
      <w:r w:rsidRPr="00C7483D">
        <w:rPr>
          <w:rFonts w:ascii="Times New Roman" w:hAnsi="Times New Roman" w:cs="Times New Roman"/>
          <w:b/>
          <w:szCs w:val="24"/>
        </w:rPr>
        <w:t xml:space="preserve"> Przydatek</w:t>
      </w:r>
      <w:r w:rsidRPr="00C7483D">
        <w:rPr>
          <w:rFonts w:ascii="Times New Roman" w:hAnsi="Times New Roman" w:cs="Times New Roman"/>
          <w:szCs w:val="24"/>
        </w:rPr>
        <w:t>) prowadząc</w:t>
      </w:r>
      <w:r>
        <w:rPr>
          <w:rFonts w:ascii="Times New Roman" w:hAnsi="Times New Roman" w:cs="Times New Roman"/>
          <w:szCs w:val="24"/>
        </w:rPr>
        <w:t>ą</w:t>
      </w:r>
      <w:r w:rsidRPr="00C7483D">
        <w:rPr>
          <w:rFonts w:ascii="Times New Roman" w:hAnsi="Times New Roman" w:cs="Times New Roman"/>
          <w:szCs w:val="24"/>
        </w:rPr>
        <w:t xml:space="preserve"> działalność gospodarczą pod firmą: </w:t>
      </w:r>
      <w:bookmarkStart w:id="3" w:name="_Hlk498592764"/>
      <w:r w:rsidRPr="00C7483D">
        <w:rPr>
          <w:rFonts w:ascii="Times New Roman" w:hAnsi="Times New Roman" w:cs="Times New Roman"/>
          <w:szCs w:val="24"/>
        </w:rPr>
        <w:t xml:space="preserve">Przedsiębiorstwo Usługowo – Gastronomiczne Dominika </w:t>
      </w:r>
      <w:proofErr w:type="spellStart"/>
      <w:r w:rsidRPr="00C7483D">
        <w:rPr>
          <w:rFonts w:ascii="Times New Roman" w:hAnsi="Times New Roman" w:cs="Times New Roman"/>
          <w:szCs w:val="24"/>
        </w:rPr>
        <w:t>Şana</w:t>
      </w:r>
      <w:proofErr w:type="spellEnd"/>
      <w:r w:rsidRPr="00C7483D">
        <w:rPr>
          <w:rFonts w:ascii="Times New Roman" w:hAnsi="Times New Roman" w:cs="Times New Roman"/>
          <w:szCs w:val="24"/>
        </w:rPr>
        <w:t xml:space="preserve"> z głównym miejscem wykonywania działalności gospodarczej w Kielcach, ul. Ignacego Paderewskiego 27, 25-017 Kielce</w:t>
      </w:r>
      <w:bookmarkEnd w:id="1"/>
      <w:bookmarkEnd w:id="3"/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kwoty 749,56</w:t>
      </w:r>
      <w:r w:rsidRPr="0002485E">
        <w:rPr>
          <w:rFonts w:ascii="Times New Roman" w:hAnsi="Times New Roman" w:cs="Times New Roman"/>
          <w:b/>
          <w:bCs/>
          <w:szCs w:val="24"/>
        </w:rPr>
        <w:t>zł</w:t>
      </w:r>
      <w:r w:rsidRPr="0002485E">
        <w:rPr>
          <w:rFonts w:ascii="Times New Roman" w:hAnsi="Times New Roman" w:cs="Times New Roman"/>
          <w:bCs/>
          <w:szCs w:val="24"/>
        </w:rPr>
        <w:t xml:space="preserve"> (słownie: </w:t>
      </w:r>
      <w:r>
        <w:rPr>
          <w:rFonts w:ascii="Times New Roman" w:hAnsi="Times New Roman" w:cs="Times New Roman"/>
          <w:bCs/>
          <w:szCs w:val="24"/>
        </w:rPr>
        <w:t xml:space="preserve">siedemset czterdzieści dziewięć złotych </w:t>
      </w:r>
      <w:r w:rsidR="00A239C6">
        <w:rPr>
          <w:rFonts w:ascii="Times New Roman" w:hAnsi="Times New Roman" w:cs="Times New Roman"/>
          <w:bCs/>
          <w:szCs w:val="24"/>
        </w:rPr>
        <w:t>56</w:t>
      </w:r>
      <w:r w:rsidRPr="0002485E">
        <w:rPr>
          <w:rFonts w:ascii="Times New Roman" w:hAnsi="Times New Roman" w:cs="Times New Roman"/>
          <w:bCs/>
          <w:szCs w:val="24"/>
        </w:rPr>
        <w:t>/100)</w:t>
      </w:r>
      <w:r w:rsidRPr="0002485E">
        <w:rPr>
          <w:rFonts w:ascii="Times New Roman" w:hAnsi="Times New Roman" w:cs="Times New Roman"/>
          <w:szCs w:val="24"/>
        </w:rPr>
        <w:t xml:space="preserve"> </w:t>
      </w:r>
      <w:r w:rsidRPr="0002485E">
        <w:rPr>
          <w:rFonts w:ascii="Times New Roman" w:hAnsi="Times New Roman" w:cs="Times New Roman"/>
          <w:b/>
          <w:bCs/>
          <w:szCs w:val="24"/>
        </w:rPr>
        <w:t xml:space="preserve">tytułem zwrotu kosztów przeprowadzonych badań laboratoryjnych </w:t>
      </w:r>
      <w:r>
        <w:rPr>
          <w:rFonts w:ascii="Times New Roman" w:hAnsi="Times New Roman" w:cs="Times New Roman"/>
          <w:szCs w:val="24"/>
        </w:rPr>
        <w:t xml:space="preserve"> zafałszowanej partii potrawy</w:t>
      </w:r>
      <w:bookmarkStart w:id="4" w:name="_Hlk494707586"/>
      <w:r>
        <w:rPr>
          <w:rFonts w:ascii="Times New Roman" w:hAnsi="Times New Roman" w:cs="Times New Roman"/>
          <w:szCs w:val="24"/>
        </w:rPr>
        <w:t xml:space="preserve">: </w:t>
      </w:r>
      <w:r w:rsidRPr="00DA67AB">
        <w:rPr>
          <w:rFonts w:ascii="Times New Roman" w:eastAsia="Times New Roman" w:hAnsi="Times New Roman" w:cs="Times New Roman"/>
          <w:szCs w:val="24"/>
        </w:rPr>
        <w:t>Szaszłyk z cielęciną,</w:t>
      </w:r>
      <w:r w:rsidRPr="00DA67AB">
        <w:rPr>
          <w:rFonts w:ascii="Times New Roman" w:hAnsi="Times New Roman" w:cs="Times New Roman"/>
          <w:szCs w:val="24"/>
        </w:rPr>
        <w:t xml:space="preserve"> </w:t>
      </w:r>
      <w:r w:rsidRPr="00DA67AB">
        <w:rPr>
          <w:rFonts w:ascii="Times New Roman" w:eastAsia="Times New Roman" w:hAnsi="Times New Roman" w:cs="Times New Roman"/>
          <w:szCs w:val="24"/>
        </w:rPr>
        <w:t>pochodzący z zakupu kontrolnego 17 zł/porcja</w:t>
      </w:r>
      <w:r>
        <w:rPr>
          <w:rFonts w:ascii="Times New Roman" w:eastAsia="Times New Roman" w:hAnsi="Times New Roman" w:cs="Times New Roman"/>
          <w:szCs w:val="24"/>
        </w:rPr>
        <w:t>.</w:t>
      </w:r>
    </w:p>
    <w:bookmarkEnd w:id="4"/>
    <w:p w:rsidR="00C7483D" w:rsidRPr="0002485E" w:rsidRDefault="00C7483D" w:rsidP="00C7483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C7483D" w:rsidRPr="0002485E" w:rsidRDefault="00C7483D" w:rsidP="00C7483D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2485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Kwotę, o której mowa powyżej należy wpłacić na rachunek bankowy Wojewódzkiego Inspektoratu Inspekcji Handlowej w Kielcach nr </w:t>
      </w:r>
      <w:r w:rsidRPr="0002485E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  <w:t xml:space="preserve">NBP O/O KIELCE 42 1010 1238 0804 2222 3100 0000, </w:t>
      </w:r>
      <w:r w:rsidRPr="0002485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 terminie 14 dni od dnia, w którym decyzja określająca ww. należność pieniężną stała się ostateczna.</w:t>
      </w:r>
    </w:p>
    <w:p w:rsidR="00C7483D" w:rsidRPr="0002485E" w:rsidRDefault="00C7483D" w:rsidP="00C7483D">
      <w:pPr>
        <w:widowControl w:val="0"/>
        <w:suppressAutoHyphens/>
        <w:spacing w:after="0" w:line="360" w:lineRule="auto"/>
        <w:ind w:left="-24" w:firstLine="73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2485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Do w/w należności mają zastosowania przepisy o postępowaniu egzekucyjnym w  administracji.</w:t>
      </w:r>
    </w:p>
    <w:p w:rsidR="00BC21A3" w:rsidRDefault="00BC21A3" w:rsidP="00C7483D">
      <w:pPr>
        <w:keepNext/>
        <w:widowControl w:val="0"/>
        <w:tabs>
          <w:tab w:val="num" w:pos="432"/>
        </w:tabs>
        <w:suppressAutoHyphens/>
        <w:spacing w:before="240" w:after="120" w:line="360" w:lineRule="auto"/>
        <w:ind w:left="432" w:hanging="432"/>
        <w:jc w:val="center"/>
        <w:outlineLvl w:val="0"/>
        <w:rPr>
          <w:rFonts w:ascii="Times New Roman" w:eastAsia="Microsoft YaHei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C7483D" w:rsidRDefault="00C7483D" w:rsidP="00C7483D">
      <w:pPr>
        <w:keepNext/>
        <w:widowControl w:val="0"/>
        <w:tabs>
          <w:tab w:val="num" w:pos="432"/>
        </w:tabs>
        <w:suppressAutoHyphens/>
        <w:spacing w:before="240" w:after="120" w:line="360" w:lineRule="auto"/>
        <w:ind w:left="432" w:hanging="432"/>
        <w:jc w:val="center"/>
        <w:outlineLvl w:val="0"/>
        <w:rPr>
          <w:rFonts w:ascii="Times New Roman" w:eastAsia="Microsoft YaHei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02485E">
        <w:rPr>
          <w:rFonts w:ascii="Times New Roman" w:eastAsia="Microsoft YaHei" w:hAnsi="Times New Roman" w:cs="Times New Roman"/>
          <w:b/>
          <w:bCs/>
          <w:kern w:val="1"/>
          <w:sz w:val="24"/>
          <w:szCs w:val="24"/>
          <w:lang w:eastAsia="zh-CN" w:bidi="hi-IN"/>
        </w:rPr>
        <w:t>UZASADNIENIE</w:t>
      </w:r>
    </w:p>
    <w:p w:rsidR="00C7483D" w:rsidRPr="00C7483D" w:rsidRDefault="00C7483D" w:rsidP="00C7483D">
      <w:pPr>
        <w:widowControl w:val="0"/>
        <w:tabs>
          <w:tab w:val="left" w:pos="720"/>
        </w:tabs>
        <w:suppressAutoHyphens/>
        <w:snapToGrid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C7483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 dniach 1 – 2 sierpnia 2017r.</w:t>
      </w:r>
      <w:r w:rsidRPr="00C7483D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, w placówce handlowej</w:t>
      </w:r>
      <w:bookmarkStart w:id="5" w:name="_Hlk498595000"/>
      <w:r w:rsidRPr="00C7483D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: ISTAMBUŁ KEBAB, przy ul. I. Paderewskiego 27 w Kielcach</w:t>
      </w:r>
      <w:bookmarkEnd w:id="5"/>
      <w:r w:rsidRPr="00C7483D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, na podstawie upoważnienia Świętokrzyskiego Wojewódzkiego Inspektora Inspekcji Handlowej – zwanego dalej ŚWIIH, nr ŻG.8361.185.2017 z dnia 31 lipca 2017r., inspektorzy Wojewódzkiego Inspektoratu Inspekcji Handlowej w Kielcach dokonali kontroli przedsiębiorcy: Dominiki Przydatek </w:t>
      </w:r>
      <w:r w:rsidRPr="00C7483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prowadzącej działalność gospodarczą pod firmą: </w:t>
      </w:r>
      <w:r w:rsidRPr="00C7483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 xml:space="preserve">Przedsiębiorstwo Usługowo – Gastronomiczne Dominika Przydatek z głównym miejscem wykonywania działalności gospodarczej w Kielcach, ul. Ignacego Paderewskiego 27, 25-017 Kielce </w:t>
      </w:r>
      <w:r w:rsidRPr="00C7483D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– zwanego dalej „stroną, kontrolowanym przedsiębiorcą, przedsiębiorcą”. Kontrolę przeprowadzono na podstawie przepisów:</w:t>
      </w:r>
    </w:p>
    <w:p w:rsidR="00C7483D" w:rsidRPr="00C7483D" w:rsidRDefault="00C7483D" w:rsidP="00C7483D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7483D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-</w:t>
      </w:r>
      <w:r w:rsidRPr="00C7483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art. 3 ust. 1 pkt 1, 2 i 6 </w:t>
      </w:r>
      <w:r w:rsidRPr="00C7483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Ustawy z dnia 15 grudnia 2000r. o Inspekcji Handlowej (t. j.: Dz. U. 2017r. poz. 1063)</w:t>
      </w:r>
      <w:r w:rsidRPr="00C7483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zwanej dalej - „</w:t>
      </w:r>
      <w:r w:rsidRPr="00C7483D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ustawą o Inspekcji Handlowej</w:t>
      </w:r>
      <w:r w:rsidRPr="00C7483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”;</w:t>
      </w:r>
    </w:p>
    <w:p w:rsidR="00C7483D" w:rsidRPr="00C7483D" w:rsidRDefault="00C7483D" w:rsidP="00C7483D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7483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- art. 17 ust. 3 </w:t>
      </w:r>
      <w:r w:rsidRPr="00C7483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Ustawy z dnia 21 grudnia 2000r. o jakości handlowej artykułów rolno – spożywczych (t. j.: Dz. U.  2016r. poz. 1604 z </w:t>
      </w:r>
      <w:proofErr w:type="spellStart"/>
      <w:r w:rsidRPr="00C7483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</w:t>
      </w:r>
      <w:proofErr w:type="spellEnd"/>
      <w:r w:rsidRPr="00C7483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. zm.)</w:t>
      </w:r>
      <w:r w:rsidRPr="00C7483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zwanej dalej - </w:t>
      </w:r>
      <w:r w:rsidRPr="00C7483D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„ustawą o jakości handlowej”</w:t>
      </w:r>
      <w:r w:rsidRPr="00C7483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;</w:t>
      </w:r>
    </w:p>
    <w:p w:rsidR="00C7483D" w:rsidRPr="00C7483D" w:rsidRDefault="00C7483D" w:rsidP="00C7483D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  <w:r w:rsidRPr="00C7483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- art. 3 ust. 1, 2, 3 </w:t>
      </w:r>
      <w:r w:rsidRPr="00C7483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Rozporządzenia (WE) nr 882/2004 Parlamentu Europejskiego i Rady z dnia 29</w:t>
      </w:r>
      <w:r w:rsidR="00BC21A3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 </w:t>
      </w:r>
      <w:r w:rsidRPr="00C7483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kwietnia 2004r. w sprawie kontroli urzędowych przeprowadzonych w celu sprawdzenia zgodności z prawem paszowym i żywnościowym oraz regułami dotyczącymi zdrowia zwierząt i dobrostanu zwierząt (Dz. U. L 165 z 30. 04. 2004r., str. 1, z </w:t>
      </w:r>
      <w:proofErr w:type="spellStart"/>
      <w:r w:rsidRPr="00C7483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Pr="00C7483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. zm.; sprostowanie Dz. U. L 191 z 28.05.2004, str. 1 z </w:t>
      </w:r>
      <w:proofErr w:type="spellStart"/>
      <w:r w:rsidRPr="00C7483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Pr="00C7483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. zm.);</w:t>
      </w:r>
    </w:p>
    <w:p w:rsidR="00C7483D" w:rsidRPr="00C7483D" w:rsidRDefault="00C7483D" w:rsidP="00C7483D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7483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 obecności przedsiębiorcy – Dominiki Przydatek.</w:t>
      </w:r>
    </w:p>
    <w:p w:rsidR="00C7483D" w:rsidRPr="00C7483D" w:rsidRDefault="00C7483D" w:rsidP="00C7483D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7483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W celu sprawdzenia prawidłowości oznakowania oraz rzetelności sprzedawanych potraw inspektorzy Wojewódzkiego Inspektoratu Inspekcji Handlowej w Kielcach – zwanego dalej „WIIH w Kielcach”, występując w charakterze konsumentów - w dniu 1 sierpnia 2017r, w placówce handlowej</w:t>
      </w:r>
      <w:r w:rsidRPr="00C7483D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: ISTAMBUŁ KEBAB, przy ul. I. Paderewskiego 27 w Kielcach, po zapoznaniu się z</w:t>
      </w:r>
      <w:r w:rsidR="00BC21A3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 </w:t>
      </w:r>
      <w:r w:rsidRPr="00C7483D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ofertą kulinarną zamieszczoną w cenniku nad kasą oraz w ulotce menu, po upewnieniu się (dopytaniu obsługującej), że wszystkie dania są dostępne w tym dniu zamówili na wynos - 1 porcję Dania XL z baraniny w cenie 19,00zł/porcja oraz 1 porcję Szaszłyka z cielęciny w cenie 17,00zł/porcja.</w:t>
      </w:r>
    </w:p>
    <w:p w:rsidR="00C7483D" w:rsidRPr="00C7483D" w:rsidRDefault="00C7483D" w:rsidP="00C7483D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7483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Następnie na podstawie przepisów art. 16 ust. 1 pkt. 10 oraz przepisów rozdziału 6</w:t>
      </w:r>
      <w:r w:rsidR="008D1BF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ustawy </w:t>
      </w:r>
      <w:r w:rsidR="008D1BFE" w:rsidRPr="008D1BFE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o</w:t>
      </w:r>
      <w:r w:rsidR="008D1BFE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 </w:t>
      </w:r>
      <w:r w:rsidR="008D1BFE" w:rsidRPr="008D1BFE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Inspekcji Handlowej</w:t>
      </w:r>
      <w:r w:rsidR="008D1BF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C7483D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</w:t>
      </w:r>
      <w:r w:rsidRPr="00C7483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pobrano do badań laboratoryjnych 2 próbki </w:t>
      </w:r>
      <w:r w:rsidR="008D1BF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dań </w:t>
      </w:r>
      <w:r w:rsidRPr="00C7483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zakupionych na wyno</w:t>
      </w:r>
      <w:r w:rsidR="008D1BF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</w:t>
      </w:r>
      <w:r w:rsidRPr="00C7483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C7483D" w:rsidRPr="00C7483D" w:rsidRDefault="00C7483D" w:rsidP="00C7483D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7483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Powyższe zostało udokumentowane w protokole pobrania próbki nr 105912. Z uwagi na niewielką ilość zakupionej potrawy wykonanej na zamówienie oraz z uwagi na okoliczność, że przechowanie próbki kontrolnej w warunkach uniemożliwiających zmianę jakości lub cech charakterystycznych tego produktu było niemożliwe – inspektorzy WIIH nie zabezpieczyli próbek kontrolnych produktów pobranych do badań laboratoryjnych. Próbki podstawowe produktów zostały przekazane do Laboratorium </w:t>
      </w:r>
      <w:proofErr w:type="spellStart"/>
      <w:r w:rsidRPr="00C7483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Kontrolno</w:t>
      </w:r>
      <w:proofErr w:type="spellEnd"/>
      <w:r w:rsidRPr="00C7483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– Analitycznego Urzędu Ochrony Konkurencji i Konsumentów z siedzibą w Kielcach przy ul. Sienkiewicza 76, 25-950 Kielce (protokół przyjęcia próbki do badań nr 176/2017 z dnia 1.08.2017r.).</w:t>
      </w:r>
    </w:p>
    <w:p w:rsidR="00C7483D" w:rsidRPr="00C7483D" w:rsidRDefault="00C7483D" w:rsidP="00C7483D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7483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W toku dalszych czynności kontrolnych ustalono, że na stanie kontrolowanej placówki tj. w miejscu przygotowywania dań i w magazynach brak było cielęciny oraz baraniny. Nie przedłożono również inspektorom żadnej etykiety ani dokumentu dostawy na cielęcinę i baraninę. Następnie </w:t>
      </w:r>
      <w:r w:rsidRPr="00C7483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inspektorzy WIIH w Kielcach ustalili, że na dwóch grillach, za kasą, w miejscu widocznym dla konsumentów znajdowały się dwa rodzaje mięs, z których na bieżąco były przygotowywane dania dla klientów. Zgodnie z przedłożonymi etykietami oraz dowodami dostaw były to gotowe półprodukty- „kebab cały kurczak” oraz „</w:t>
      </w:r>
      <w:proofErr w:type="spellStart"/>
      <w:r w:rsidRPr="00C7483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beste</w:t>
      </w:r>
      <w:proofErr w:type="spellEnd"/>
      <w:r w:rsidRPr="00C7483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kuzu 100% - wyrób mięsny wołowo-barani, surowy, mielony”.</w:t>
      </w:r>
    </w:p>
    <w:p w:rsidR="00C7483D" w:rsidRPr="00C7483D" w:rsidRDefault="00C7483D" w:rsidP="00C7483D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7483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Na okoliczność powyższego, przedsiębiorca Dominika Przydatek oświadczyła, że zamówione przez inspektorów Danie XL z baraniny przygotowane zostało z półproduktu „</w:t>
      </w:r>
      <w:proofErr w:type="spellStart"/>
      <w:r w:rsidRPr="00C7483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beste</w:t>
      </w:r>
      <w:proofErr w:type="spellEnd"/>
      <w:r w:rsidRPr="00C7483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kuzu” znajdującego się na grillu i posiadającego w swoim składzie, zgodnie z etykietą: 63% mięsa wołowego, 18% baraniny oraz substancje wypełniające. Ponadto wyjaśniła, że w dniu kontroli na stanie placówki brak było cielęciny do przyrządzenia potrawy Szaszłyk z cielęciny i w związku z tym do wyrobu zamówionej potrawy użyto jagnięciny, o czym nie poinformowano inspektorów w trakcie zamówienia ani w momencie jego wydania. Przedłożono natomiast dowód dostawy na jagnięcinę, która faktycznie znajdowała się w magazynie, w zamrażarce - produkt w formie zamrożonej, w folii. Według oświadczenia przedsiębiorcy – cielęcina sprzedawana była na początku prowadzenia działalności, ale od dłuższego czasu nie ma jej na stanie placówki.</w:t>
      </w:r>
    </w:p>
    <w:p w:rsidR="00C7483D" w:rsidRPr="00C7483D" w:rsidRDefault="00C7483D" w:rsidP="00C7483D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7483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Pisemne oświadczenie przedsiębiorcy Dominiki Przydatek wraz z ww. etykietami i dowodami dostaw zostały załączone do akt sprawy.</w:t>
      </w:r>
    </w:p>
    <w:p w:rsidR="00C7483D" w:rsidRPr="00C7483D" w:rsidRDefault="00C7483D" w:rsidP="00C7483D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7483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Zastosowanie innego rodzaju mięsa, niż zadeklarowano w cenniku i nie poinformowanie o tym fakcie konsumentów przed zrealizowaniem zamówienia, wprowadza ich w błąd co do właściwości środka spożywczego, a w szczególności co do jego charakteru, tożsamości właściwości, składu w rozumieniu art. 7 ust. 1 lit. a </w:t>
      </w:r>
      <w:r w:rsidRPr="00C7483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rozporządzenia Parlamentu Europejskiego i Rady (WE) nr 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 Rady, dyrektyw Komisji 2002/67/WE i 2008/5/WE oraz rozporządzenia Komisji (WE) nr 608/2004 (Dz. U. L 304 z 22.11.2011, s. 18 z </w:t>
      </w:r>
      <w:proofErr w:type="spellStart"/>
      <w:r w:rsidRPr="00C7483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Pr="00C7483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. zm.)</w:t>
      </w:r>
      <w:r w:rsidRPr="00C7483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- zwanego dalej „rozporządzeniem 1169/2011”, oraz art 16 </w:t>
      </w:r>
      <w:r w:rsidRPr="00C7483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rozporządzenia Parlamentu Europejskiego i Rady (WE) nr 178/2002 z dnia 28 stycznia 2002r. ustanawiające ogólne zasady i wymagania prawa, powołujące Europejski Urząd ds. Bezpieczeństwa Żywności oraz ustanawiające procedury w zakresie bezpieczeństwa żywności (Dz. U. L 31 z 1.2.2002, s. 1 z </w:t>
      </w:r>
      <w:proofErr w:type="spellStart"/>
      <w:r w:rsidRPr="00C7483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Pr="00C7483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. zm.)</w:t>
      </w:r>
      <w:r w:rsidRPr="00C7483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- zwanego dalej „rozporządzeniem 178/2002”.</w:t>
      </w:r>
    </w:p>
    <w:p w:rsidR="00C7483D" w:rsidRPr="00C7483D" w:rsidRDefault="00C7483D" w:rsidP="00C7483D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</w:pPr>
      <w:r w:rsidRPr="00C7483D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ab/>
        <w:t xml:space="preserve">Powyższe czynności i ustalenia zostały udokumentowane w protokole kontroli nr ŻG.8361.185.2017, który został podpisany przez kontrolowanego w dniu 2 sierpnia 2017r. Przedsiębiorca </w:t>
      </w:r>
      <w:r w:rsidR="00BC21A3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Dominika Przydatek</w:t>
      </w:r>
      <w:r w:rsidRPr="00C7483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w myśl art. 20 ust. 2 </w:t>
      </w:r>
      <w:r w:rsidRPr="00C7483D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zh-CN" w:bidi="hi-IN"/>
        </w:rPr>
        <w:t>ustawy o Inspekcji Handlowej</w:t>
      </w:r>
      <w:r w:rsidRPr="00C7483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- nie zgłosiła  uwag i zastrzeżeń do sporządzonego protokołu kontroli.</w:t>
      </w:r>
    </w:p>
    <w:p w:rsidR="00C7483D" w:rsidRPr="00C7483D" w:rsidRDefault="00C7483D" w:rsidP="00C7483D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</w:pPr>
      <w:r w:rsidRPr="00C7483D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lastRenderedPageBreak/>
        <w:tab/>
        <w:t xml:space="preserve">Badania laboratoryjne pobranych próbek przeprowadzone w Laboratorium </w:t>
      </w:r>
      <w:proofErr w:type="spellStart"/>
      <w:r w:rsidRPr="00C7483D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>Kontrolno</w:t>
      </w:r>
      <w:proofErr w:type="spellEnd"/>
      <w:r w:rsidRPr="00C7483D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 xml:space="preserve"> – Analitycznym Urzędu Ochrony Konkurencji i Konsumentów z siedzibą w Kielcach wykazały:</w:t>
      </w:r>
    </w:p>
    <w:p w:rsidR="00C7483D" w:rsidRPr="00C7483D" w:rsidRDefault="00C7483D" w:rsidP="00C7483D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</w:pPr>
      <w:r w:rsidRPr="00C7483D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>- w badanej próbce potrawy „Danie XL z baraniny z zakupu kontrolnego na wynos” – stwierdzono obecność wołowiny i baraniny (sprawozdanie z badań nr 275 z dnia 11.08.2017r.);</w:t>
      </w:r>
    </w:p>
    <w:p w:rsidR="00C7483D" w:rsidRPr="00C7483D" w:rsidRDefault="00C7483D" w:rsidP="00500D45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</w:pPr>
      <w:r w:rsidRPr="00C7483D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>- w badanej próbce potrawy „Szaszłyk z cielęciny z zakupu kontrolnego na wynos” stwierdzono obecność wołowiny (cielęciny) i baraniny (sprawozdanie z badań nr 276 z dnia 21.08.2017r.).</w:t>
      </w:r>
    </w:p>
    <w:p w:rsidR="00C7483D" w:rsidRPr="00C7483D" w:rsidRDefault="00C7483D" w:rsidP="00C7483D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</w:pPr>
      <w:r w:rsidRPr="00C7483D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ab/>
      </w:r>
      <w:r w:rsidR="00BC21A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Wobec powyższego, p</w:t>
      </w:r>
      <w:r w:rsidRPr="00C7483D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ismem z dnia 27 września 2017r., ŚWIIH zawiadomił  przedsiębiorcę - Dominikę Przydatek, o wszczęciu postępowania administracyjnego </w:t>
      </w:r>
      <w:r w:rsidR="00BC21A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w </w:t>
      </w:r>
      <w:r w:rsidR="00BC21A3" w:rsidRPr="0002485E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przedmiocie zwrotu przez kontrolowanego kosztów badań laboratoryjnych </w:t>
      </w:r>
      <w:r w:rsidR="00BC21A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zafałszowanego </w:t>
      </w:r>
      <w:r w:rsidR="00BC21A3" w:rsidRPr="0002485E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produktu, określonych na zasadach przyjętych w art. 30 ust. 1  </w:t>
      </w:r>
      <w:r w:rsidR="00BC21A3" w:rsidRPr="0002485E">
        <w:rPr>
          <w:rFonts w:ascii="Times New Roman" w:eastAsia="Lucida Sans Unicode" w:hAnsi="Times New Roman" w:cs="Times New Roman"/>
          <w:bCs/>
          <w:i/>
          <w:iCs/>
          <w:kern w:val="1"/>
          <w:sz w:val="24"/>
          <w:szCs w:val="24"/>
          <w:lang w:eastAsia="zh-CN" w:bidi="hi-IN"/>
        </w:rPr>
        <w:t>ustawy o Inspekcji Handlowej</w:t>
      </w:r>
      <w:r w:rsidR="00BC21A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. </w:t>
      </w:r>
      <w:r w:rsidRPr="00C7483D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W ww. piśmie przedsiębiorca został poinformowany o przysługującym mu prawie wypowiadania się co do zebranych w sprawie dowodów i materiałów oraz o możliwości zapoznania się z aktami sprawy. Strona została wezwana również do złożenia oświadczenia dotyczącego wysokości osiąganych obrotów oraz przychodów w ostatnim roku rozliczeniowym.</w:t>
      </w:r>
    </w:p>
    <w:p w:rsidR="00C7483D" w:rsidRPr="00C7483D" w:rsidRDefault="00C7483D" w:rsidP="00C7483D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</w:pPr>
      <w:r w:rsidRPr="00C7483D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ab/>
        <w:t>Przedsiębiorca Dominika Przydatek nie odebrała przedmiotowego pisma w ustawowym terminie, a następnie 17 października 2017r.zostało ono zwrócone do tut. Inspektoratu.</w:t>
      </w:r>
    </w:p>
    <w:p w:rsidR="00C7483D" w:rsidRPr="00C7483D" w:rsidRDefault="00C7483D" w:rsidP="00C7483D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</w:pPr>
      <w:r w:rsidRPr="00C7483D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ab/>
        <w:t xml:space="preserve"> W dniu 13 października 2017r. w elektronicznym rejestrze Centralnej Ewidencji i Informacji o Działalności Gospodarczej Rzeczypospolitej Polskiej, została uwidoczniona zmiana we wpisie przedsiębiorcy Dominiki Przydatek. Zmiana dotyczyła oznaczenia przedsiębiorcy tj. nazwa „Przedsiębiorstwo Usługowo – Gastronomiczne Dominika Przydatek” została zastąpiona nowym oznaczeniem „Przedsiębiorstwo Usługowo – Gastronomiczne Dominika </w:t>
      </w:r>
      <w:bookmarkStart w:id="6" w:name="_Hlk499020706"/>
      <w:proofErr w:type="spellStart"/>
      <w:r w:rsidRPr="00C7483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Şana</w:t>
      </w:r>
      <w:bookmarkEnd w:id="6"/>
      <w:proofErr w:type="spellEnd"/>
      <w:r w:rsidRPr="00C7483D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”.</w:t>
      </w:r>
    </w:p>
    <w:p w:rsidR="00C7483D" w:rsidRPr="00C7483D" w:rsidRDefault="00C7483D" w:rsidP="00C7483D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</w:pPr>
      <w:r w:rsidRPr="00C7483D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ab/>
        <w:t>ŚWIIH, w piśmie z dnia 27 października 2017r. (doręczenie 2 listopada 2017r.)</w:t>
      </w:r>
      <w:r w:rsidR="008B13A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poinformował przedsiębiorcę o swojej gotowości do podjęcia decyzji rozstrzygającej w sprawie oraz o możliwości zapoznania się z aktami sprawy.</w:t>
      </w:r>
    </w:p>
    <w:p w:rsidR="00C7483D" w:rsidRDefault="008B13A7" w:rsidP="008B13A7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ab/>
        <w:t>S</w:t>
      </w:r>
      <w:r w:rsidR="00C7483D" w:rsidRPr="00C7483D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trona nie skorzystała z przysługującego prawa do zapoznania się z aktami sprawy i złożenia dodatkowych wyjaśnień czy dowodów.</w:t>
      </w:r>
    </w:p>
    <w:p w:rsidR="00BC21A3" w:rsidRPr="008B13A7" w:rsidRDefault="00BC21A3" w:rsidP="008B13A7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</w:pPr>
    </w:p>
    <w:p w:rsidR="00C7483D" w:rsidRPr="0002485E" w:rsidRDefault="00C7483D" w:rsidP="00C7483D">
      <w:pPr>
        <w:widowControl w:val="0"/>
        <w:suppressAutoHyphens/>
        <w:spacing w:after="0" w:line="360" w:lineRule="auto"/>
        <w:ind w:right="71" w:firstLine="70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2485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Świętokrzyski Wojewódzki Inspektor Inspekcji Handlowej ustalił i stwierdził:</w:t>
      </w:r>
    </w:p>
    <w:p w:rsidR="008B13A7" w:rsidRPr="00C7483D" w:rsidRDefault="00C7483D" w:rsidP="008B13A7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="008B13A7" w:rsidRPr="00C7483D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 xml:space="preserve">Badania laboratoryjne pobranych próbek przeprowadzone w Laboratorium </w:t>
      </w:r>
      <w:proofErr w:type="spellStart"/>
      <w:r w:rsidR="008B13A7" w:rsidRPr="00C7483D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>Kontrolno</w:t>
      </w:r>
      <w:proofErr w:type="spellEnd"/>
      <w:r w:rsidR="008B13A7" w:rsidRPr="00C7483D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 xml:space="preserve"> – Analitycznym Urzędu Ochrony Konkurencji i Konsumentów z siedzibą w Kielcach wykazały:</w:t>
      </w:r>
    </w:p>
    <w:p w:rsidR="008B13A7" w:rsidRPr="00C7483D" w:rsidRDefault="008B13A7" w:rsidP="008B13A7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</w:pPr>
      <w:r w:rsidRPr="00C7483D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>- w badanej próbce potrawy „Danie XL z baraniny z zakupu kontrolnego na wynos” – stwierdzono obecność wołowiny i baraniny (sprawozdanie z badań nr 275 z dnia 11.08.2017r.);</w:t>
      </w:r>
    </w:p>
    <w:p w:rsidR="00C7483D" w:rsidRDefault="008B13A7" w:rsidP="008B13A7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</w:pPr>
      <w:r w:rsidRPr="00C7483D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>- w badanej próbce potrawy „Szaszłyk z cielęciny z zakupu kontrolnego na wynos” stwierdzono obecność wołowiny (cielęciny) i baraniny (sprawozdanie z badań nr 276 z dnia 21.08.2017r.).</w:t>
      </w:r>
    </w:p>
    <w:p w:rsidR="008B13A7" w:rsidRDefault="00C7483D" w:rsidP="00C7483D">
      <w:pPr>
        <w:tabs>
          <w:tab w:val="left" w:pos="720"/>
        </w:tabs>
        <w:suppressAutoHyphens/>
        <w:snapToGrid w:val="0"/>
        <w:spacing w:before="113" w:after="113" w:line="360" w:lineRule="auto"/>
        <w:jc w:val="both"/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lastRenderedPageBreak/>
        <w:tab/>
        <w:t>Po otrzymaniu wyników badań laboratoryjnych, w</w:t>
      </w:r>
      <w:r w:rsidRPr="000A2799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 xml:space="preserve"> zakresie </w:t>
      </w:r>
      <w:r w:rsidR="006A3DD5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 xml:space="preserve">podmiany asortymentowej w potrawie Danie XL z baraniny, ŚWIIH postanowił odstąpić od roszczenia zwrotu kosztów za to badanie laboratoryjne z uwagi na </w:t>
      </w:r>
      <w:r w:rsidR="008D1BFE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 xml:space="preserve">zgodne z prawdą </w:t>
      </w:r>
      <w:r w:rsidR="006A3DD5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>oświadczenie przedsiębiorcy złożone w toku czynności kontrolnych w przedmiocie składu rzeczonej potrawy.</w:t>
      </w:r>
    </w:p>
    <w:p w:rsidR="006A3DD5" w:rsidRDefault="006A3DD5" w:rsidP="00C7483D">
      <w:pPr>
        <w:tabs>
          <w:tab w:val="left" w:pos="720"/>
        </w:tabs>
        <w:suppressAutoHyphens/>
        <w:snapToGrid w:val="0"/>
        <w:spacing w:before="113" w:after="113" w:line="360" w:lineRule="auto"/>
        <w:jc w:val="both"/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ab/>
        <w:t>Natomiast w potrawie Szaszłyk z cielęciny, badania laboratoryjne wykazały niezgodność z deklarowanym w menu składem potrawy jak również niezgodność z oświadczeniem przedsiębiorcy złożonym w toku czynności kontrolnych. W drodze badań stwierdzono obecność mięsa wołowego (cielęcego) i baraniego w potrawie</w:t>
      </w:r>
      <w:r w:rsidR="008D1BFE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>,</w:t>
      </w:r>
      <w:r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 xml:space="preserve"> natomiast w menu widniała deklaracja, że szaszłyk wykonany jest z cielęciny, natomiast przedsiębiorca oświadczyła, że nie posiada na stanie cielęciny a szaszłyk wykonany jest z jagnięciny.</w:t>
      </w:r>
    </w:p>
    <w:p w:rsidR="00C7483D" w:rsidRPr="00A239C6" w:rsidRDefault="00C7483D" w:rsidP="00C7483D">
      <w:pPr>
        <w:tabs>
          <w:tab w:val="left" w:pos="720"/>
        </w:tabs>
        <w:suppressAutoHyphens/>
        <w:snapToGrid w:val="0"/>
        <w:spacing w:before="113" w:after="113" w:line="360" w:lineRule="auto"/>
        <w:jc w:val="both"/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ab/>
      </w:r>
      <w:r w:rsidR="00A239C6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 xml:space="preserve">Wykazana nieprawidłowość w </w:t>
      </w:r>
      <w:r w:rsidR="00BC21A3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>potrawie „Szaszłyk z cielęciny”,</w:t>
      </w:r>
      <w:r w:rsidR="00A239C6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A239C6">
        <w:rPr>
          <w:rFonts w:ascii="Times New Roman" w:eastAsia="Palatino Linotype" w:hAnsi="Times New Roman" w:cs="Times New Roman"/>
          <w:bCs/>
          <w:kern w:val="1"/>
          <w:sz w:val="24"/>
          <w:szCs w:val="24"/>
          <w:lang w:eastAsia="zh-CN" w:bidi="hi-IN"/>
        </w:rPr>
        <w:t>stanowi</w:t>
      </w:r>
      <w:r w:rsidR="00A239C6" w:rsidRPr="000A2799">
        <w:rPr>
          <w:rFonts w:ascii="Times New Roman" w:eastAsia="Palatino Linotype" w:hAnsi="Times New Roman" w:cs="Times New Roman"/>
          <w:bCs/>
          <w:kern w:val="1"/>
          <w:sz w:val="24"/>
          <w:szCs w:val="24"/>
          <w:lang w:eastAsia="zh-CN" w:bidi="hi-IN"/>
        </w:rPr>
        <w:t xml:space="preserve"> naruszenie przepisów </w:t>
      </w:r>
      <w:r w:rsidR="00A239C6" w:rsidRPr="00C7483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art. 7 ust. 1 lit. a </w:t>
      </w:r>
      <w:r w:rsidR="00A239C6" w:rsidRPr="00C7483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rozporządzenia 1169/</w:t>
      </w:r>
      <w:r w:rsidR="00BC21A3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2011 </w:t>
      </w:r>
      <w:r w:rsidR="00A239C6" w:rsidRPr="00C7483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oraz art 16 </w:t>
      </w:r>
      <w:r w:rsidR="00A239C6" w:rsidRPr="00C7483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rozporządzenia 178/2002</w:t>
      </w:r>
      <w:r w:rsidR="00BC21A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Powyższe świadczy o </w:t>
      </w:r>
      <w:r w:rsidR="00A239C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zafałszowaniu 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badane</w:t>
      </w:r>
      <w:r w:rsidR="00A239C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j 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p</w:t>
      </w:r>
      <w:r w:rsidR="00A239C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otrawy.</w:t>
      </w:r>
    </w:p>
    <w:p w:rsidR="00C7483D" w:rsidRDefault="00C7483D" w:rsidP="00C7483D">
      <w:pPr>
        <w:widowControl w:val="0"/>
        <w:suppressAutoHyphens/>
        <w:overflowPunct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C7483D" w:rsidRDefault="00C7483D" w:rsidP="00BC21A3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02485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Zgodnie z treścią art. 30</w:t>
      </w:r>
      <w:r w:rsidRPr="0002485E">
        <w:rPr>
          <w:rFonts w:ascii="Times New Roman" w:eastAsia="SimSun" w:hAnsi="Times New Roman" w:cs="Times New Roman"/>
          <w:b/>
          <w:i/>
          <w:iCs/>
          <w:kern w:val="1"/>
          <w:sz w:val="24"/>
          <w:szCs w:val="24"/>
          <w:lang w:eastAsia="zh-CN" w:bidi="hi-IN"/>
        </w:rPr>
        <w:t xml:space="preserve"> usta</w:t>
      </w:r>
      <w:r w:rsidRPr="0002485E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  <w:t>wy o Inspekcji Handlowej</w:t>
      </w:r>
      <w:r w:rsidRPr="0002485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, jeżeli przeprowadzone badania laboratoryjne wykazały, że produkt nie spełnia wymagań określonych w przepisach odrębnych lub w deklaracji, kontrolowany jest obowiązany do uiszczenia, na wskazany przez odpowiedni organ Inspekcji rachunek Urzędu Ochrony Konsumentów i Konkurencji albo wojewódzkiego inspektoratu kwoty stanowiącej równowartość kos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ztów przeprowadzonych badań. Do </w:t>
      </w:r>
      <w:r w:rsidRPr="0002485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należności pieniężnych o których mowa powyżej stosuje się przepisy o postępowaniu egzekucyjnym w administracji.</w:t>
      </w:r>
    </w:p>
    <w:p w:rsidR="00BC21A3" w:rsidRPr="0002485E" w:rsidRDefault="00BC21A3" w:rsidP="00BC21A3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C7483D" w:rsidRPr="0002485E" w:rsidRDefault="00C7483D" w:rsidP="00C7483D">
      <w:pPr>
        <w:suppressAutoHyphens/>
        <w:spacing w:after="0" w:line="360" w:lineRule="auto"/>
        <w:ind w:right="71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2485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W myśl art 104 K.P.A. § 1 – Organ administracji publicznej załatwia sprawę przez wydanie decyzji, chyba że przepisy kodeksy stanowią inaczej. § 2 – Decyzje rozstrzygają sprawę co do jej istoty w całości lub w części albo w inny sposób kończą sprawę w danej instancji.</w:t>
      </w:r>
    </w:p>
    <w:p w:rsidR="00C7483D" w:rsidRPr="0002485E" w:rsidRDefault="00C7483D" w:rsidP="00C7483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C7483D" w:rsidRPr="0002485E" w:rsidRDefault="00C7483D" w:rsidP="00C7483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2485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Wysokość kosztów przeprowadzonych badań laboratoryjnych próbki badanego produktu została ustalona na podstawie dokumentów: </w:t>
      </w:r>
    </w:p>
    <w:p w:rsidR="00C7483D" w:rsidRPr="00A239C6" w:rsidRDefault="00C7483D" w:rsidP="00A239C6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- Sprawozdanie z badań</w:t>
      </w:r>
      <w:r w:rsidR="00A239C6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A239C6" w:rsidRPr="00C7483D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>nr 276 z dnia 21.08.2017r.</w:t>
      </w:r>
    </w:p>
    <w:p w:rsidR="00C7483D" w:rsidRDefault="00C7483D" w:rsidP="00C7483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2485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-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Koszt przeprowadzonych badań laboratoryjnych nr </w:t>
      </w:r>
      <w:r w:rsidR="008D1BF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45/2017 z dnia 22.08.2017r.</w:t>
      </w:r>
    </w:p>
    <w:p w:rsidR="00A239C6" w:rsidRPr="0002485E" w:rsidRDefault="00A239C6" w:rsidP="00C7483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C7483D" w:rsidRPr="0002485E" w:rsidRDefault="00C7483D" w:rsidP="00C7483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2485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Wobec powyższego należało orzec jak w sentencji.</w:t>
      </w:r>
    </w:p>
    <w:p w:rsidR="00C7483D" w:rsidRPr="0002485E" w:rsidRDefault="00C7483D" w:rsidP="00C7483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C7483D" w:rsidRPr="0002485E" w:rsidRDefault="00C7483D" w:rsidP="00C7483D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2485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lastRenderedPageBreak/>
        <w:t>POUCZENIE</w:t>
      </w:r>
    </w:p>
    <w:p w:rsidR="00C7483D" w:rsidRPr="0002485E" w:rsidRDefault="00C7483D" w:rsidP="00C7483D">
      <w:pPr>
        <w:widowControl w:val="0"/>
        <w:numPr>
          <w:ilvl w:val="0"/>
          <w:numId w:val="1"/>
        </w:numPr>
        <w:tabs>
          <w:tab w:val="clear" w:pos="360"/>
          <w:tab w:val="num" w:pos="709"/>
          <w:tab w:val="left" w:pos="993"/>
        </w:tabs>
        <w:suppressAutoHyphens/>
        <w:spacing w:after="0" w:line="240" w:lineRule="auto"/>
        <w:ind w:left="0" w:right="71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2485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Zgodnie z art. 127 § 1 i 2 oraz art. 129 § 1 i 2 K.P.A</w:t>
      </w:r>
      <w:r w:rsidRPr="0002485E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.</w:t>
      </w:r>
      <w:r w:rsidRPr="0002485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stronie postępowania służy odwołanie od niniejszej decyzji do Prezesa Urzędu Ochrony Konkurencji i Konsumentów. Odwołanie należy wnieść w terminie 14 dni od dnia doręczenia decyzji za pośrednictwem Świętokrzyskiego Wojewódzkiego Inspektora Inspekcji Handlowej - ul. Sienkiewicza 76, 25-950 Kielce.</w:t>
      </w:r>
    </w:p>
    <w:p w:rsidR="00C7483D" w:rsidRPr="0002485E" w:rsidRDefault="00C7483D" w:rsidP="00C7483D">
      <w:pPr>
        <w:widowControl w:val="0"/>
        <w:tabs>
          <w:tab w:val="num" w:pos="709"/>
          <w:tab w:val="left" w:pos="993"/>
        </w:tabs>
        <w:suppressAutoHyphens/>
        <w:spacing w:after="0" w:line="24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C7483D" w:rsidRPr="0002485E" w:rsidRDefault="00C7483D" w:rsidP="00C7483D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2485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2.</w:t>
      </w:r>
      <w:r w:rsidRPr="0002485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Na podstawie art. 30 ust. 1 </w:t>
      </w:r>
      <w:r w:rsidRPr="0002485E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ustawy o Inspekcji Handlowej</w:t>
      </w:r>
      <w:r w:rsidRPr="0002485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 związku z § 9 ust. 4</w:t>
      </w:r>
      <w:r w:rsidRPr="0002485E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Rozporządzenia Prezesa Rady Ministrów dnia 27 kwietnia 2012r. w sprawie szczegółowego trybu pobierania i badania próbek produktów przez organy Inspekcji Handlowej (Dz. U. z 2012r. poz. 496)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oraz art. </w:t>
      </w:r>
      <w:r w:rsidRPr="0002485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130 </w:t>
      </w:r>
      <w:r w:rsidRPr="0002485E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K.P.A.,</w:t>
      </w:r>
      <w:r w:rsidRPr="0002485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strona obowiązana jest uiścić </w:t>
      </w:r>
      <w:r w:rsidRPr="0002485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kwotę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="00A239C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749,56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02485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zł</w:t>
      </w:r>
      <w:r w:rsidRPr="0002485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na rachunek Wojewódzkiego Inspektoratu Inspekcji Handlowej w Kielcach: </w:t>
      </w:r>
      <w:r w:rsidRPr="0002485E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>NBP O/O KIELCE 42 1010 1238 0804 2222 3100 0000,</w:t>
      </w:r>
      <w:r w:rsidRPr="0002485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 terminie 14 dni od dnia, w którym decyzja określająca ww. należność pieniężną stała się ostateczna.</w:t>
      </w:r>
    </w:p>
    <w:p w:rsidR="00C7483D" w:rsidRPr="0002485E" w:rsidRDefault="00C7483D" w:rsidP="00C7483D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C7483D" w:rsidRDefault="00C7483D" w:rsidP="00C7483D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239C6" w:rsidRDefault="00A239C6" w:rsidP="00C7483D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239C6" w:rsidRDefault="00A239C6" w:rsidP="00C7483D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239C6" w:rsidRDefault="00A239C6" w:rsidP="00C7483D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D1BFE" w:rsidRDefault="008D1BFE" w:rsidP="00C7483D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D1BFE" w:rsidRDefault="008D1BFE" w:rsidP="00C7483D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D1BFE" w:rsidRDefault="008D1BFE" w:rsidP="00C7483D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D1BFE" w:rsidRDefault="008D1BFE" w:rsidP="00C7483D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D1BFE" w:rsidRDefault="008D1BFE" w:rsidP="00C7483D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D1BFE" w:rsidRDefault="008D1BFE" w:rsidP="00C7483D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D1BFE" w:rsidRDefault="008D1BFE" w:rsidP="00C7483D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D1BFE" w:rsidRDefault="008D1BFE" w:rsidP="00C7483D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D1BFE" w:rsidRDefault="008D1BFE" w:rsidP="00C7483D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D1BFE" w:rsidRDefault="008D1BFE" w:rsidP="00C7483D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D1BFE" w:rsidRDefault="008D1BFE" w:rsidP="00C7483D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D1BFE" w:rsidRDefault="008D1BFE" w:rsidP="00C7483D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D1BFE" w:rsidRDefault="008D1BFE" w:rsidP="00C7483D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D1BFE" w:rsidRDefault="008D1BFE" w:rsidP="00C7483D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D1BFE" w:rsidRDefault="008D1BFE" w:rsidP="00C7483D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D1BFE" w:rsidRDefault="008D1BFE" w:rsidP="00C7483D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D1BFE" w:rsidRDefault="008D1BFE" w:rsidP="00C7483D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D1BFE" w:rsidRDefault="008D1BFE" w:rsidP="00C7483D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D1BFE" w:rsidRDefault="008D1BFE" w:rsidP="00C7483D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D1BFE" w:rsidRDefault="008D1BFE" w:rsidP="00C7483D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D1BFE" w:rsidRPr="0002485E" w:rsidRDefault="008D1BFE" w:rsidP="00C7483D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C7483D" w:rsidRPr="0002485E" w:rsidRDefault="00C7483D" w:rsidP="00C7483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C7483D" w:rsidRPr="0002485E" w:rsidRDefault="00C7483D" w:rsidP="00C7483D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02485E">
        <w:rPr>
          <w:rFonts w:ascii="Times New Roman" w:eastAsia="SimSun" w:hAnsi="Times New Roman" w:cs="Times New Roman"/>
          <w:b/>
          <w:kern w:val="1"/>
          <w:sz w:val="20"/>
          <w:szCs w:val="20"/>
          <w:u w:val="single"/>
          <w:lang w:eastAsia="zh-CN" w:bidi="hi-IN"/>
        </w:rPr>
        <w:t>Załączniki:</w:t>
      </w:r>
    </w:p>
    <w:p w:rsidR="00C7483D" w:rsidRPr="001C2D93" w:rsidRDefault="00C7483D" w:rsidP="00A239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1C2D93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- Uwierzytelniona kopia dokumentów:</w:t>
      </w:r>
    </w:p>
    <w:p w:rsidR="00A239C6" w:rsidRPr="00A239C6" w:rsidRDefault="00A239C6" w:rsidP="00A239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A239C6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- Sprawozdanie z badań nr 276 z dnia 21.08.2017r.</w:t>
      </w:r>
    </w:p>
    <w:p w:rsidR="00C7483D" w:rsidRDefault="00A239C6" w:rsidP="00A239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A239C6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- Koszt przeprowadzonych badań laboratoryjnych nr</w:t>
      </w:r>
      <w:r w:rsidR="008D1BFE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45/2017 z dnia 22.08.2017r.</w:t>
      </w:r>
    </w:p>
    <w:p w:rsidR="00A239C6" w:rsidRPr="0002485E" w:rsidRDefault="00A239C6" w:rsidP="00A239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p w:rsidR="00C7483D" w:rsidRPr="00DA7CE9" w:rsidRDefault="00C7483D" w:rsidP="00C748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DA7CE9">
        <w:rPr>
          <w:rFonts w:ascii="Times New Roman" w:eastAsia="SimSun" w:hAnsi="Times New Roman" w:cs="Times New Roman"/>
          <w:b/>
          <w:bCs/>
          <w:kern w:val="1"/>
          <w:sz w:val="20"/>
          <w:szCs w:val="20"/>
          <w:u w:val="single"/>
          <w:lang w:eastAsia="zh-CN" w:bidi="hi-IN"/>
        </w:rPr>
        <w:t>OTRZYMUJĄ:</w:t>
      </w:r>
    </w:p>
    <w:p w:rsidR="00A239C6" w:rsidRPr="00EB3203" w:rsidRDefault="00A239C6" w:rsidP="00A239C6">
      <w:pPr>
        <w:pStyle w:val="Akapitzlist"/>
        <w:numPr>
          <w:ilvl w:val="0"/>
          <w:numId w:val="4"/>
        </w:numPr>
        <w:tabs>
          <w:tab w:val="left" w:pos="24492"/>
        </w:tabs>
        <w:ind w:left="714" w:hanging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3203">
        <w:rPr>
          <w:rFonts w:ascii="Times New Roman" w:hAnsi="Times New Roman" w:cs="Times New Roman"/>
          <w:bCs/>
          <w:sz w:val="20"/>
          <w:szCs w:val="20"/>
        </w:rPr>
        <w:t>Dominika</w:t>
      </w:r>
      <w:r w:rsidRPr="00EB3203">
        <w:rPr>
          <w:rFonts w:ascii="Times New Roman" w:hAnsi="Times New Roman" w:cs="Times New Roman"/>
          <w:sz w:val="20"/>
          <w:szCs w:val="20"/>
        </w:rPr>
        <w:t xml:space="preserve"> </w:t>
      </w:r>
      <w:bookmarkStart w:id="7" w:name="_Hlk499116258"/>
      <w:proofErr w:type="spellStart"/>
      <w:r w:rsidRPr="00EB3203">
        <w:rPr>
          <w:rFonts w:ascii="Times New Roman" w:hAnsi="Times New Roman" w:cs="Times New Roman"/>
          <w:sz w:val="20"/>
          <w:szCs w:val="20"/>
        </w:rPr>
        <w:t>Şana</w:t>
      </w:r>
      <w:bookmarkEnd w:id="7"/>
      <w:proofErr w:type="spellEnd"/>
      <w:r w:rsidRPr="00EB3203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(wcześniej Dominikę Przydatek</w:t>
      </w:r>
      <w:r w:rsidRPr="00EB3203">
        <w:rPr>
          <w:rFonts w:ascii="Times New Roman" w:hAnsi="Times New Roman" w:cs="Times New Roman"/>
          <w:bCs/>
          <w:sz w:val="20"/>
          <w:szCs w:val="20"/>
        </w:rPr>
        <w:t>),</w:t>
      </w:r>
    </w:p>
    <w:p w:rsidR="00A239C6" w:rsidRPr="00EB3203" w:rsidRDefault="00A239C6" w:rsidP="00A239C6">
      <w:pPr>
        <w:pStyle w:val="Akapitzlist"/>
        <w:tabs>
          <w:tab w:val="left" w:pos="24492"/>
        </w:tabs>
        <w:ind w:left="71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3203">
        <w:rPr>
          <w:rFonts w:ascii="Times New Roman" w:hAnsi="Times New Roman" w:cs="Times New Roman"/>
          <w:bCs/>
          <w:sz w:val="20"/>
          <w:szCs w:val="20"/>
        </w:rPr>
        <w:t>Przedsiębiorstwo Usługowo – Gastronomiczne Dominika</w:t>
      </w:r>
      <w:r w:rsidRPr="00EB32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3203">
        <w:rPr>
          <w:rFonts w:ascii="Times New Roman" w:hAnsi="Times New Roman" w:cs="Times New Roman"/>
          <w:sz w:val="20"/>
          <w:szCs w:val="20"/>
        </w:rPr>
        <w:t>Şana</w:t>
      </w:r>
      <w:proofErr w:type="spellEnd"/>
      <w:r w:rsidRPr="00EB3203">
        <w:rPr>
          <w:rFonts w:ascii="Times New Roman" w:hAnsi="Times New Roman" w:cs="Times New Roman"/>
          <w:bCs/>
          <w:sz w:val="20"/>
          <w:szCs w:val="20"/>
        </w:rPr>
        <w:t xml:space="preserve"> , ul. I. Paderewskiego 27, 25-017 Kielce.</w:t>
      </w:r>
    </w:p>
    <w:p w:rsidR="00A239C6" w:rsidRPr="00EB3203" w:rsidRDefault="00A239C6" w:rsidP="00A239C6">
      <w:pPr>
        <w:pStyle w:val="Akapitzlist"/>
        <w:numPr>
          <w:ilvl w:val="0"/>
          <w:numId w:val="4"/>
        </w:numPr>
        <w:tabs>
          <w:tab w:val="left" w:pos="24492"/>
        </w:tabs>
        <w:ind w:left="714" w:hanging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3203">
        <w:rPr>
          <w:rFonts w:ascii="Times New Roman" w:hAnsi="Times New Roman" w:cs="Times New Roman"/>
          <w:bCs/>
          <w:sz w:val="20"/>
          <w:szCs w:val="20"/>
        </w:rPr>
        <w:t>A/a</w:t>
      </w:r>
    </w:p>
    <w:p w:rsidR="00FB7A37" w:rsidRDefault="00FB7A37"/>
    <w:sectPr w:rsidR="00FB7A3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4D21078"/>
    <w:multiLevelType w:val="hybridMultilevel"/>
    <w:tmpl w:val="0AE09F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879BA"/>
    <w:multiLevelType w:val="hybridMultilevel"/>
    <w:tmpl w:val="3DB242CC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6F5972"/>
    <w:multiLevelType w:val="hybridMultilevel"/>
    <w:tmpl w:val="79F63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83D"/>
    <w:rsid w:val="00082032"/>
    <w:rsid w:val="000B4528"/>
    <w:rsid w:val="00500D45"/>
    <w:rsid w:val="006A3DD5"/>
    <w:rsid w:val="008B13A7"/>
    <w:rsid w:val="008D1BFE"/>
    <w:rsid w:val="009A2EF9"/>
    <w:rsid w:val="00A239C6"/>
    <w:rsid w:val="00BC21A3"/>
    <w:rsid w:val="00C7483D"/>
    <w:rsid w:val="00FB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4E65"/>
  <w15:chartTrackingRefBased/>
  <w15:docId w15:val="{2CF4D1B9-353F-4424-8B52-266D4070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4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83D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1993</Words>
  <Characters>11958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4</cp:revision>
  <cp:lastPrinted>2017-11-23T08:18:00Z</cp:lastPrinted>
  <dcterms:created xsi:type="dcterms:W3CDTF">2017-11-22T12:09:00Z</dcterms:created>
  <dcterms:modified xsi:type="dcterms:W3CDTF">2017-11-23T08:21:00Z</dcterms:modified>
</cp:coreProperties>
</file>