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65" w:rsidRPr="00F64558" w:rsidRDefault="00235665" w:rsidP="0023566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235665" w:rsidRPr="00F64558" w:rsidTr="009461F8">
        <w:tc>
          <w:tcPr>
            <w:tcW w:w="4748" w:type="dxa"/>
            <w:shd w:val="clear" w:color="auto" w:fill="auto"/>
          </w:tcPr>
          <w:p w:rsidR="00235665" w:rsidRPr="00F64558" w:rsidRDefault="00235665" w:rsidP="0023566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64558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 w:bidi="hi-IN"/>
              </w:rPr>
              <w:drawing>
                <wp:inline distT="0" distB="0" distL="0" distR="0" wp14:anchorId="55AFF90F" wp14:editId="5AF2A152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65" w:rsidRPr="00F64558" w:rsidRDefault="00235665" w:rsidP="0023566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6455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235665" w:rsidRPr="00F64558" w:rsidRDefault="00235665" w:rsidP="0023566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F6455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235665" w:rsidRPr="00F64558" w:rsidRDefault="00235665" w:rsidP="0023566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6455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235665" w:rsidRPr="00F64558" w:rsidRDefault="00235665" w:rsidP="0023566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5508AB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stycznia 2018r.</w:t>
      </w:r>
    </w:p>
    <w:p w:rsidR="00235665" w:rsidRPr="00F64558" w:rsidRDefault="00235665" w:rsidP="00235665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ŻG.8361.238.2017</w:t>
      </w:r>
    </w:p>
    <w:p w:rsidR="00034766" w:rsidRPr="00F64558" w:rsidRDefault="00034766" w:rsidP="00235665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15A7" w:rsidRPr="00F64558" w:rsidRDefault="00D515A7" w:rsidP="00235665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Nr </w:t>
      </w:r>
      <w:r w:rsidR="00D515A7"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/2018</w:t>
      </w:r>
    </w:p>
    <w:p w:rsidR="00D515A7" w:rsidRPr="00F64558" w:rsidRDefault="00235665" w:rsidP="00F6455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3, pkt 4 oraz ust. 4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14 czerwca 1960 r. Kodeks postępowania administracyjnego (tekst jednolity: Dz. U. z 2017r. poz. 1257)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solidarnie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przedsiębiorcom, wspólnikom spółki </w:t>
      </w:r>
      <w:bookmarkStart w:id="0" w:name="_Hlk502742724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cywilnej </w:t>
      </w:r>
      <w:r w:rsidRPr="00F64558">
        <w:rPr>
          <w:rFonts w:ascii="Times New Roman" w:hAnsi="Times New Roman" w:cs="Times New Roman"/>
          <w:sz w:val="24"/>
          <w:szCs w:val="24"/>
        </w:rPr>
        <w:t>„Pensjonat – Zamek Dersława s. c. Paweł Piątek, Zbyszek Zych” –</w:t>
      </w:r>
      <w:r w:rsidRPr="00F64558">
        <w:rPr>
          <w:rFonts w:ascii="Times New Roman" w:hAnsi="Times New Roman" w:cs="Times New Roman"/>
          <w:b/>
          <w:bCs/>
          <w:sz w:val="24"/>
          <w:szCs w:val="24"/>
        </w:rPr>
        <w:t xml:space="preserve"> Pawłowi Piątek </w:t>
      </w:r>
      <w:r w:rsidRPr="00F64558">
        <w:rPr>
          <w:rFonts w:ascii="Times New Roman" w:hAnsi="Times New Roman" w:cs="Times New Roman"/>
          <w:sz w:val="24"/>
          <w:szCs w:val="24"/>
        </w:rPr>
        <w:t xml:space="preserve">prowadzącemu działalność gospodarczą pod firmą: Paweł Piątek Kantor Wymiany Walut, Cynamonowa Restauracja - Kawiarnia, z głównym miejscem wykonywania działalności w Kazimierzy Wielkiej, ul. Tadeusza Kościuszki 1, 28-500 Kazimierza Wielka </w:t>
      </w:r>
      <w:r w:rsidRPr="00F64558">
        <w:rPr>
          <w:rFonts w:ascii="Times New Roman" w:hAnsi="Times New Roman" w:cs="Times New Roman"/>
          <w:b/>
          <w:bCs/>
          <w:sz w:val="24"/>
          <w:szCs w:val="24"/>
        </w:rPr>
        <w:t xml:space="preserve">oraz Zbyszkowi Zych </w:t>
      </w:r>
      <w:r w:rsidRPr="00F64558">
        <w:rPr>
          <w:rFonts w:ascii="Times New Roman" w:hAnsi="Times New Roman" w:cs="Times New Roman"/>
          <w:sz w:val="24"/>
          <w:szCs w:val="24"/>
        </w:rPr>
        <w:t>prowadzącemu działalność gospodarczą pod firmą: Zbyszek Zych Salon Rolno Techniczny METALIKA, z głównym miejscem wykonywania działalności w Kazimierzy Wielkiej, ul. Przemysłowa 9, 28-500 Kazimierza Wielka</w:t>
      </w:r>
      <w:bookmarkEnd w:id="0"/>
      <w:r w:rsidRPr="00F64558">
        <w:rPr>
          <w:rFonts w:ascii="Times New Roman" w:hAnsi="Times New Roman" w:cs="Times New Roman"/>
          <w:sz w:val="24"/>
          <w:szCs w:val="24"/>
        </w:rPr>
        <w:t>:</w:t>
      </w:r>
    </w:p>
    <w:p w:rsidR="00D515A7" w:rsidRPr="00F64558" w:rsidRDefault="00235665" w:rsidP="00D515A7">
      <w:pPr>
        <w:numPr>
          <w:ilvl w:val="0"/>
          <w:numId w:val="2"/>
        </w:numPr>
        <w:suppressAutoHyphens/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karę pieniężną w wysokości 1000 zł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jeden tysiąc złotych) określona na podstawie art. 40a ust. 1 pkt 4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 tytułu wprowadzenia do obrotu zafałszowanej potrawy kulinarnej tj.: „</w:t>
      </w:r>
      <w:r w:rsidR="006C2B2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Sola smażona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  <w:r w:rsidRPr="00F6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z uwagi na zastosowanie nazwy potrawy wprowadzającej w błąd, co do charakterystyki środka spożywczego oraz z uwagi na brak uwidocznienia w miejscu sprzedaży informacji o wykazie składników z wyszczególnieniem składników alergennych;</w:t>
      </w:r>
    </w:p>
    <w:p w:rsidR="00235665" w:rsidRPr="00F64558" w:rsidRDefault="00235665" w:rsidP="00235665">
      <w:pPr>
        <w:numPr>
          <w:ilvl w:val="0"/>
          <w:numId w:val="2"/>
        </w:numPr>
        <w:suppressAutoHyphens/>
        <w:spacing w:after="0" w:line="360" w:lineRule="auto"/>
        <w:ind w:left="0" w:hanging="1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karę pieniężną w wysokości 500 zł</w:t>
      </w: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(słownie: pięćset złotych) określona na podstawie art. 40a ust. 1 pkt 3 ww.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ustawy o jakości handlowej –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tytułu wprowadzenia do obrotu wyrobów kulinarnych o niewłaściwej jakości handlowej tj.: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bookmarkStart w:id="1" w:name="_Hlk496694258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="006C2B2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Gościniec Dersława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”, „</w:t>
      </w:r>
      <w:proofErr w:type="spellStart"/>
      <w:r w:rsidR="00C92BA2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Golnoka</w:t>
      </w:r>
      <w:proofErr w:type="spellEnd"/>
      <w:r w:rsidR="00C92BA2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Zamkowa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”, „</w:t>
      </w:r>
      <w:r w:rsidR="00C92BA2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Naleśniki </w:t>
      </w:r>
      <w:proofErr w:type="spellStart"/>
      <w:r w:rsidR="00C92BA2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  <w:bookmarkEnd w:id="1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–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 uwagi na brak w miejscu sprzedaży, w miejscu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bezpośrednio dostępnym konsumentowi, informacji o </w:t>
      </w: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wykazie składników </w:t>
      </w:r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(dot. Gościniec Dersława) oraz składników </w:t>
      </w: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z wyszczególnieniem składników alergennych</w:t>
      </w:r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bookmarkStart w:id="2" w:name="_Hlk502744845"/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(dot. Golonka Zamkowa, Naleśniki </w:t>
      </w:r>
      <w:proofErr w:type="spellStart"/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 Sola smażona</w:t>
      </w:r>
      <w:bookmarkEnd w:id="2"/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)</w:t>
      </w: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; jak również z uwagi na zastosowanie nazwy bez wskazania na charakter i rodzaj wyrobu (dot.</w:t>
      </w:r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Gościniec Dersława, Golonka Zamkowa, Naleśniki </w:t>
      </w:r>
      <w:proofErr w:type="spellStart"/>
      <w:r w:rsidR="00C92BA2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235665" w:rsidRPr="00F64558" w:rsidRDefault="00235665" w:rsidP="00235665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tabs>
          <w:tab w:val="left" w:pos="50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UZASADNIENIE</w:t>
      </w:r>
    </w:p>
    <w:p w:rsidR="00235665" w:rsidRPr="00F64558" w:rsidRDefault="00235665" w:rsidP="00D1733C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FF64EE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27 </w:t>
      </w:r>
      <w:r w:rsidR="00D1733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-31 października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2017r.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</w:t>
      </w:r>
      <w:r w:rsidR="00D1733C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238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.2017 z dnia </w:t>
      </w:r>
      <w:r w:rsidR="00D1733C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26 października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2017r., inspektorzy Wojewódzkiego Inspektoratu Inspekcji Handlowej w Kielcach dokonali kontroli przedsiębiorców, wspólników spółki cywilnej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1733C" w:rsidRPr="00F64558">
        <w:rPr>
          <w:rFonts w:ascii="Times New Roman" w:hAnsi="Times New Roman" w:cs="Times New Roman"/>
          <w:sz w:val="24"/>
          <w:szCs w:val="24"/>
        </w:rPr>
        <w:t>„Pensjonat – Zamek Dersława s. c. Paweł Piątek, Zbyszek Zych” –</w:t>
      </w:r>
      <w:r w:rsidR="00D1733C" w:rsidRPr="00F64558">
        <w:rPr>
          <w:rFonts w:ascii="Times New Roman" w:hAnsi="Times New Roman" w:cs="Times New Roman"/>
          <w:b/>
          <w:bCs/>
          <w:sz w:val="24"/>
          <w:szCs w:val="24"/>
        </w:rPr>
        <w:t xml:space="preserve"> Pawła Piątek oraz Zbyszka Zych </w:t>
      </w:r>
      <w:r w:rsidR="00D1733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zwanych dalej „stronami, wspólnikami, kontrolowanymi przedsiębiorcami, przedsiębiorcami” w placówce handlowej: </w:t>
      </w:r>
      <w:r w:rsidR="005508AB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Restauracja Gościniec – Pensjonat Zamek Dersława w </w:t>
      </w:r>
      <w:proofErr w:type="spellStart"/>
      <w:r w:rsidR="005508AB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Busku-Zdroju</w:t>
      </w:r>
      <w:proofErr w:type="spellEnd"/>
      <w:r w:rsidR="005508AB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al. Mickiewicza 18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Kontrolę przeprowadzono na podstawie przepisów: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-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15 grudnia 2000r. o Inspekcji Handlowej (t. j.: Dz. U. 201</w:t>
      </w:r>
      <w:r w:rsidR="00D1733C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7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r. poz. 10</w:t>
      </w:r>
      <w:r w:rsidR="00D1733C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63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 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”;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17 ust. 3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art. 3 ust. 1, 2, 3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zm.);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 obecności przedsiębiorcy – </w:t>
      </w:r>
      <w:r w:rsidR="00D1733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Pawła Piątek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35665" w:rsidRPr="00F64558" w:rsidRDefault="00235665" w:rsidP="00BE4EB6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celu sprawdzenia rzetelności sprzedawanych potraw inspektorzy Wojewódzkiego Inspektoratu Inspekcji Handlowej w Kielcach – zwanego dalej „WIIH w Kielcach”, występując w charakterze konsumentów w dniu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27 października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2017r., w placówce handlowej: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Restauracja Gościniec – Pensjonat Zamek Dersława w </w:t>
      </w:r>
      <w:proofErr w:type="spellStart"/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Busku-Zdroju</w:t>
      </w:r>
      <w:proofErr w:type="spellEnd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 po zapoznaniu się z</w:t>
      </w:r>
      <w:r w:rsidR="005D31A6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ofertą zamieszczoną w menu zamówili: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 porcje dania „Sola smażona”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cenie 1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,00 zł/porcja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2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porcj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frytek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cenie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5,00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zł/porcja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ab/>
        <w:t xml:space="preserve">Po otrzymaniu ww. zamówienia inspektorzy ujawnili swój charakter służbowy i dokonali dalszych czynności kontrolnych tj. </w:t>
      </w: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d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okonano sprawdzenia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prawidłowości oznakowania wybranych wybiórczo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partii wyrobów kulinarnych oferowanych do sprzedaży w menu tj.:</w:t>
      </w:r>
    </w:p>
    <w:p w:rsidR="00BE4EB6" w:rsidRPr="00F64558" w:rsidRDefault="00BE4EB6" w:rsidP="00BE4EB6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>Gościniec Dersława w cenie 28,00 zł/porcja, o wartości 28,00 zł;</w:t>
      </w:r>
    </w:p>
    <w:p w:rsidR="00BE4EB6" w:rsidRPr="00F64558" w:rsidRDefault="00BE4EB6" w:rsidP="00BE4EB6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>Golonka Zamkowa w cenie 18,00 zł/porcja, o wartości 18,00 zł;</w:t>
      </w:r>
    </w:p>
    <w:p w:rsidR="00BE4EB6" w:rsidRPr="00F64558" w:rsidRDefault="00BE4EB6" w:rsidP="00BE4EB6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 xml:space="preserve">Naleśniki </w:t>
      </w:r>
      <w:proofErr w:type="spellStart"/>
      <w:r w:rsidRPr="00F64558">
        <w:rPr>
          <w:rFonts w:ascii="Times New Roman" w:hAnsi="Times New Roman" w:cs="Times New Roman"/>
          <w:szCs w:val="24"/>
        </w:rPr>
        <w:t>Ponidzia</w:t>
      </w:r>
      <w:proofErr w:type="spellEnd"/>
      <w:r w:rsidRPr="00F64558">
        <w:rPr>
          <w:rFonts w:ascii="Times New Roman" w:hAnsi="Times New Roman" w:cs="Times New Roman"/>
          <w:szCs w:val="24"/>
        </w:rPr>
        <w:t xml:space="preserve"> w cenie 18,00 zł/porcja, o wartości 18,00 zł;</w:t>
      </w:r>
    </w:p>
    <w:p w:rsidR="00BE4EB6" w:rsidRPr="00F64558" w:rsidRDefault="00BE4EB6" w:rsidP="00BE4EB6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>Sola smażona (pochodząca z zakupu kontrolnego) w cenie 16,00 zł/porcja, o wartości 16,00 zł.</w:t>
      </w:r>
    </w:p>
    <w:p w:rsidR="0040663A" w:rsidRPr="00F64558" w:rsidRDefault="0040663A" w:rsidP="0040663A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ab/>
        <w:t xml:space="preserve">Na podstawie oświadczenia przedsiębiorcy, zawierającego receptury kontrolowanych partii wyrobów kulinarnych, inspektorzy WIIH ustalili, że wyroby – Golonka Zamkowa, Naleśniki </w:t>
      </w:r>
      <w:proofErr w:type="spellStart"/>
      <w:r w:rsidRPr="00F64558">
        <w:rPr>
          <w:rFonts w:ascii="Times New Roman" w:hAnsi="Times New Roman" w:cs="Times New Roman"/>
          <w:szCs w:val="24"/>
        </w:rPr>
        <w:t>Ponidzia</w:t>
      </w:r>
      <w:proofErr w:type="spellEnd"/>
      <w:r w:rsidRPr="00F64558">
        <w:rPr>
          <w:rFonts w:ascii="Times New Roman" w:hAnsi="Times New Roman" w:cs="Times New Roman"/>
          <w:szCs w:val="24"/>
        </w:rPr>
        <w:t xml:space="preserve"> oraz Sola smażona – zawierają składniki alergenne. Rzeczone oświadczenie zostało załączone do akt sprawy.</w:t>
      </w:r>
    </w:p>
    <w:p w:rsidR="00BE4EB6" w:rsidRPr="00F64558" w:rsidRDefault="00235665" w:rsidP="00235665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wyniku oceny zakwestionowano wszystkie 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ww. parti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wyrobów kulinarnych ze względu na</w:t>
      </w:r>
      <w:r w:rsidR="00BE4EB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:rsidR="007200AD" w:rsidRPr="00F64558" w:rsidRDefault="00BE4EB6" w:rsidP="00235665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brak w menu lub w innym miejscu bezpośrednio dostępnym konsumentom informacji o</w:t>
      </w:r>
      <w:r w:rsidR="007200A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wykazie składników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(dot. Gościniec Dersława)</w:t>
      </w:r>
      <w:r w:rsidR="007200A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brak informacji o wykazie składników 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="00B20C93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wyszczególnieniem substancji lub produktów powodujących alergie lub reakcje nietolerancji</w:t>
      </w:r>
      <w:r w:rsidR="007200A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</w:t>
      </w:r>
      <w:r w:rsidR="007200AD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dot. Golonka Zamkowa, Naleśniki </w:t>
      </w:r>
      <w:proofErr w:type="spellStart"/>
      <w:r w:rsidR="007200AD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="007200AD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, Sola smażona</w:t>
      </w:r>
      <w:r w:rsidR="007200A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35665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co jest niezgodne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z §19 ust. 1, pkt. 3 i ust. 2</w:t>
      </w:r>
      <w:r w:rsidR="00235665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Rozporządzenia Ministra Rolnictwa i Rozwoju Wsi z dnia 23 grudnia 2014 r. w</w:t>
      </w:r>
      <w:r w:rsidR="005D31A6" w:rsidRPr="00F6455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 </w:t>
      </w:r>
      <w:r w:rsidR="00235665" w:rsidRPr="00F6455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sprawie znakowania poszczególnych rodzajów środków spożywczych</w:t>
      </w:r>
      <w:r w:rsidR="00235665"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(Dz. U. z 2015r. poz. 29 z </w:t>
      </w:r>
      <w:proofErr w:type="spellStart"/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późn</w:t>
      </w:r>
      <w:proofErr w:type="spellEnd"/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. </w:t>
      </w:r>
      <w:proofErr w:type="spellStart"/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zm</w:t>
      </w:r>
      <w:proofErr w:type="spellEnd"/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) – zwanego dalej „</w:t>
      </w:r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rozporządzeniem w sprawie znakowania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poszczególnych rodzajów środków spożywczych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”</w:t>
      </w:r>
      <w:r w:rsidR="007200AD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;</w:t>
      </w:r>
    </w:p>
    <w:p w:rsidR="00235665" w:rsidRPr="00F64558" w:rsidRDefault="007200AD" w:rsidP="00235665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- 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na podanie nazw 3 partii wyrobów (dot</w:t>
      </w:r>
      <w:r w:rsidR="005C740C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. </w:t>
      </w:r>
      <w:r w:rsidR="005C740C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Gościniec Dersława, Golonka Zamkowa, Naleśniki </w:t>
      </w:r>
      <w:proofErr w:type="spellStart"/>
      <w:r w:rsidR="005C740C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="005C740C"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)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 sposób niezgodny z art. 17 ust. 1 </w:t>
      </w:r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rozporządzenia Parlamentu Europejskiego i Rady (WE) nr 1169/2011 z dnia 25 października 2011 r. w sprawie przekazywania konsumentom informacji na temat żywności, zmiany rozporządzeń Parlamentu Europejskiego i Rady (WE) nr</w:t>
      </w:r>
      <w:r w:rsidR="00034766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 </w:t>
      </w:r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 22.11.2011, s. 18 z </w:t>
      </w:r>
      <w:proofErr w:type="spellStart"/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późn</w:t>
      </w:r>
      <w:proofErr w:type="spellEnd"/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. zm.) 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– zwanego dalej </w:t>
      </w:r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„rozporządzeniem 1169/2011” 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– z uwagi na brak wskazania na charakter i rodzaj produktu, co narusza postanowienia </w:t>
      </w:r>
      <w:r w:rsidR="00235665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§19 ust. 1 pkt 1 ww. </w:t>
      </w:r>
      <w:r w:rsidR="00235665" w:rsidRPr="00F64558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zh-CN" w:bidi="hi-IN"/>
        </w:rPr>
        <w:t>rozporządzenia</w:t>
      </w:r>
      <w:r w:rsidR="00235665"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  <w:t>w sprawie znakowania</w:t>
      </w:r>
      <w:r w:rsidR="0023566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235665" w:rsidRPr="00F6455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poszczególnych rodzajów środków spożywczych.</w:t>
      </w:r>
    </w:p>
    <w:p w:rsidR="0040663A" w:rsidRPr="00F64558" w:rsidRDefault="005C740C" w:rsidP="0040663A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ab/>
        <w:t xml:space="preserve">Następnie ustalono, że zamówione przez inspektorów dania Sola smażona przygotowane zostały z mrożonej ryby, która znajdowała się na stanie magazynu bez etykiety czy opakowania zbiorczego z informacją wskazującą na jej nazwę i pochodzenie. Nie przedłożono inspektorom żadnego dowodu dostawy potwierdzającego zakup ryby o nazwie „Sola”, zaś zgodnie z przedstawioną przez wspólnika spółki fakturą, rybą znajdującą się na stanie magazynu była </w:t>
      </w:r>
      <w:proofErr w:type="spellStart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Limanda</w:t>
      </w:r>
      <w:proofErr w:type="spellEnd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żółtopłetwa</w:t>
      </w:r>
      <w:proofErr w:type="spellEnd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:rsidR="00235665" w:rsidRPr="00F64558" w:rsidRDefault="00235665" w:rsidP="00235665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Użycie w menu, w nazwie dania „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Sola smażona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”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, </w:t>
      </w:r>
      <w:r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>podczas gdy faktycznie do przygotowania ww. dania uży</w:t>
      </w:r>
      <w:r w:rsidR="004B00DF"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 xml:space="preserve">ta została ryba </w:t>
      </w:r>
      <w:proofErr w:type="spellStart"/>
      <w:r w:rsidR="004B00DF"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>Limanda</w:t>
      </w:r>
      <w:proofErr w:type="spellEnd"/>
      <w:r w:rsidR="004B00DF"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 xml:space="preserve"> </w:t>
      </w:r>
      <w:proofErr w:type="spellStart"/>
      <w:r w:rsidR="004B00DF"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>żółtopłetwa</w:t>
      </w:r>
      <w:proofErr w:type="spellEnd"/>
      <w:r w:rsidRPr="00F64558">
        <w:rPr>
          <w:rFonts w:ascii="Times New Roman" w:eastAsia="Palatino Linotype" w:hAnsi="Times New Roman" w:cs="Times New Roman"/>
          <w:sz w:val="24"/>
          <w:szCs w:val="24"/>
          <w:lang w:eastAsia="ar-SA"/>
        </w:rPr>
        <w:t>”,</w:t>
      </w:r>
      <w:r w:rsidRPr="00F64558">
        <w:rPr>
          <w:rFonts w:ascii="Times New Roman" w:eastAsia="Lucida Sans Unicode" w:hAnsi="Times New Roman" w:cs="Times New Roman"/>
          <w:bCs/>
          <w:sz w:val="24"/>
          <w:szCs w:val="24"/>
          <w:lang w:eastAsia="ar-SA" w:bidi="hi-IN"/>
        </w:rPr>
        <w:t xml:space="preserve"> wprowadza  konsumentów w błąd, co do charakterystyki środka spożywczego, w tym jego nazwy i rodzaju naruszając tym </w:t>
      </w:r>
      <w:r w:rsidRPr="00F64558">
        <w:rPr>
          <w:rFonts w:ascii="Times New Roman" w:eastAsia="Palatino Linotype" w:hAnsi="Times New Roman" w:cs="Times New Roman"/>
          <w:bCs/>
          <w:sz w:val="24"/>
          <w:szCs w:val="24"/>
          <w:lang w:eastAsia="ar-SA" w:bidi="hi-IN"/>
        </w:rPr>
        <w:t xml:space="preserve">wymagania zawarte w art. 7 ust. 1, lit. a) </w:t>
      </w:r>
      <w:r w:rsidRPr="00F64558">
        <w:rPr>
          <w:rFonts w:ascii="Times New Roman" w:eastAsia="Palatino Linotype" w:hAnsi="Times New Roman" w:cs="Times New Roman"/>
          <w:bCs/>
          <w:i/>
          <w:sz w:val="24"/>
          <w:szCs w:val="24"/>
          <w:lang w:eastAsia="ar-SA" w:bidi="hi-IN"/>
        </w:rPr>
        <w:t>rozporządzenia 1169/2011</w:t>
      </w:r>
      <w:r w:rsidRPr="00F64558">
        <w:rPr>
          <w:rFonts w:ascii="Times New Roman" w:eastAsia="Palatino Linotype" w:hAnsi="Times New Roman" w:cs="Times New Roman"/>
          <w:bCs/>
          <w:sz w:val="24"/>
          <w:szCs w:val="24"/>
          <w:lang w:eastAsia="ar-SA" w:bidi="hi-IN"/>
        </w:rPr>
        <w:t xml:space="preserve"> </w:t>
      </w:r>
      <w:r w:rsidRPr="00F64558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oraz art 16 </w:t>
      </w:r>
      <w:r w:rsidRPr="00F64558">
        <w:rPr>
          <w:rFonts w:ascii="Times New Roman" w:eastAsia="Lucida Sans Unicode" w:hAnsi="Times New Roman" w:cs="Times New Roman"/>
          <w:bCs/>
          <w:i/>
          <w:sz w:val="24"/>
          <w:szCs w:val="24"/>
          <w:lang w:eastAsia="zh-CN" w:bidi="hi-IN"/>
        </w:rPr>
        <w:t>rozporządzenia (WE) Nr 178/2002 Parlamentu Europejskiego i Rady z dnia 20 stycznia 2002 r.</w:t>
      </w:r>
      <w:r w:rsidRPr="00F64558">
        <w:rPr>
          <w:rFonts w:ascii="Times New Roman" w:eastAsia="Lucida Sans Unicode" w:hAnsi="Times New Roman" w:cs="Times New Roman"/>
          <w:bCs/>
          <w:i/>
          <w:iCs/>
          <w:sz w:val="24"/>
          <w:szCs w:val="24"/>
          <w:lang w:eastAsia="zh-CN" w:bidi="hi-IN"/>
        </w:rPr>
        <w:t xml:space="preserve"> ustanawiające ogólne zasady i wymagania prawa żywnościowego, powołujące Europejski Urząd ds. Bezpieczeństwa Żywności oraz ustanawiające procedury w zakresie bezpieczeństwa żywności </w:t>
      </w:r>
      <w:r w:rsidRPr="00F64558">
        <w:rPr>
          <w:rFonts w:ascii="Times New Roman" w:eastAsia="Lucida Sans Unicode" w:hAnsi="Times New Roman" w:cs="Times New Roman"/>
          <w:bCs/>
          <w:i/>
          <w:sz w:val="24"/>
          <w:szCs w:val="24"/>
          <w:lang w:eastAsia="zh-CN" w:bidi="hi-IN"/>
        </w:rPr>
        <w:t xml:space="preserve">(Dz.U. L 31 z 01.02.2002, str. 1, z </w:t>
      </w:r>
      <w:proofErr w:type="spellStart"/>
      <w:r w:rsidRPr="00F64558">
        <w:rPr>
          <w:rFonts w:ascii="Times New Roman" w:eastAsia="Lucida Sans Unicode" w:hAnsi="Times New Roman" w:cs="Times New Roman"/>
          <w:bCs/>
          <w:i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Lucida Sans Unicode" w:hAnsi="Times New Roman" w:cs="Times New Roman"/>
          <w:bCs/>
          <w:i/>
          <w:sz w:val="24"/>
          <w:szCs w:val="24"/>
          <w:lang w:eastAsia="zh-CN" w:bidi="hi-IN"/>
        </w:rPr>
        <w:t xml:space="preserve">. zm.) </w:t>
      </w:r>
      <w:r w:rsidRPr="00F64558">
        <w:rPr>
          <w:rFonts w:ascii="Times New Roman" w:eastAsia="Lucida Sans Unicode" w:hAnsi="Times New Roman" w:cs="Times New Roman"/>
          <w:bCs/>
          <w:sz w:val="24"/>
          <w:szCs w:val="24"/>
          <w:lang w:eastAsia="zh-CN" w:bidi="hi-IN"/>
        </w:rPr>
        <w:t xml:space="preserve">– zwanego dalej </w:t>
      </w:r>
      <w:r w:rsidRPr="00F64558">
        <w:rPr>
          <w:rFonts w:ascii="Times New Roman" w:eastAsia="Lucida Sans Unicode" w:hAnsi="Times New Roman" w:cs="Times New Roman"/>
          <w:bCs/>
          <w:i/>
          <w:sz w:val="24"/>
          <w:szCs w:val="24"/>
          <w:lang w:eastAsia="zh-CN" w:bidi="hi-IN"/>
        </w:rPr>
        <w:t>„rozporządzeniem 178/2002”.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protokole kontroli nr ŻG.8361.</w:t>
      </w:r>
      <w:r w:rsidR="004B00DF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238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.2017, który został podpisany w dniu </w:t>
      </w:r>
      <w:r w:rsidR="004B00DF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 października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2017r. Kontrolowani przedsiębiorcy, 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F64558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zgłosili uwag i zastrzeżeń do sporządzonego protokołu kontroli.</w:t>
      </w:r>
    </w:p>
    <w:p w:rsidR="00A21479" w:rsidRPr="00F64558" w:rsidRDefault="00235665" w:rsidP="00A2147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Wobec powyższego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pismem z dnia 2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9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listopada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2017r. ŚWIIH zawiadomił przedsiębiorców, wspólników spółki </w:t>
      </w:r>
      <w:bookmarkStart w:id="3" w:name="_Hlk496702587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cywilnej </w:t>
      </w:r>
      <w:r w:rsidR="004B00DF" w:rsidRPr="00F64558">
        <w:rPr>
          <w:rFonts w:ascii="Times New Roman" w:hAnsi="Times New Roman" w:cs="Times New Roman"/>
          <w:sz w:val="24"/>
          <w:szCs w:val="24"/>
        </w:rPr>
        <w:t>„Pensjonat – Zamek Dersława s. c. Paweł Piątek, Zbyszek Zych” –</w:t>
      </w:r>
      <w:r w:rsidR="004B00DF" w:rsidRPr="00F64558">
        <w:rPr>
          <w:rFonts w:ascii="Times New Roman" w:hAnsi="Times New Roman" w:cs="Times New Roman"/>
          <w:bCs/>
          <w:sz w:val="24"/>
          <w:szCs w:val="24"/>
        </w:rPr>
        <w:t xml:space="preserve"> Pawła Piątek oraz Zbyszka Zych</w:t>
      </w:r>
      <w:bookmarkEnd w:id="3"/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wszczęciu 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urzędu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postępowania administracyjnego w przedmiocie wymierzenia kary pieniężnej określonej na zasadach przyjętych w art. 40a ust. 1 pkt 3 i 4 </w:t>
      </w:r>
      <w:r w:rsidRPr="00F64558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 tytułu wprowadzenia do obrotu handlowego 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wyrobu kulinarnego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zafałszowanego (potrawa „</w:t>
      </w:r>
      <w:r w:rsidR="004B00D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Sola smażona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”) oraz wyrobów kulinarnych niespełniających wymagań jakości </w:t>
      </w:r>
      <w:bookmarkStart w:id="4" w:name="_Hlk502821359"/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handlowej (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="003A10D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Gościniec Dersława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  <w:r w:rsidR="003A10D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„Golonka Zamkowa”, „Naleśniki </w:t>
      </w:r>
      <w:proofErr w:type="spellStart"/>
      <w:r w:rsidR="003A10D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="003A10D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).</w:t>
      </w:r>
      <w:bookmarkEnd w:id="4"/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ŚWIIH ww. piśmie poinformował przedsiębiorców o przysługującym im prawie wypowiadania się co do zebranych w sprawie dowodów i materiałów oraz o możliwości zapoznania się z aktami sprawy</w:t>
      </w:r>
      <w:r w:rsidR="00A2147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.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Strony również zostały wezwane do złożenia oświadczenia dotyczącego wysokości osiąganych obrotów oraz przychodu w ostatnim roku rozliczeniowym</w:t>
      </w:r>
      <w:r w:rsidR="00A2147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 Przedmiotowe pisma zostały odebrane przez przedsiębiorców w dniu 5 grudnia 2017r.</w:t>
      </w:r>
    </w:p>
    <w:p w:rsidR="00A21479" w:rsidRPr="00F64558" w:rsidRDefault="00A21479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</w:p>
    <w:p w:rsidR="00A21479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Strony skorzystały z przysługujących im praw. W dniu </w:t>
      </w:r>
      <w:r w:rsidR="00A2147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12 grudnia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2017r. wpłynęło do tut. Inspektoratu pismo z wyjaśnieniami. </w:t>
      </w:r>
      <w:r w:rsidR="00A2147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Przedsiębiorca Paweł Piątek poinformował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 że</w:t>
      </w:r>
      <w:r w:rsidR="00014760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nazwy </w:t>
      </w:r>
      <w:r w:rsidR="00014760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>poszczególnych potraw zamieszczonych w karcie</w:t>
      </w:r>
      <w:r w:rsidR="00A91A6D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, są nazwami zwyczajowymi, wewnątrzzakładowymi. Stosowane są tylko w Restauracji Gościniec. Są dania regionalne i</w:t>
      </w:r>
      <w:r w:rsidR="001F2405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A91A6D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oferowane jedynie w tej restauracji. Konsument ma możliwość pozyskania szczegółowych informacji na temat każdej pozycji dostępnej w karcie menu, od kelnerki, która przyjmuje zamówienie tj. informacji w przedmiocie składników, z jakich przygotowana jest potrawa jak również o alergenach jeśli takie występują w potrawie. Ponadto informacja na temat alergenów jest również zamieszczona, w formie wkładki w karcie menu. W toku czynności kontrolnych, z karty menu podanej kontrolującym wkładka wypadła, natomiast w pozostałych  była obecna.</w:t>
      </w:r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W zakresie stwierdzonego zafałszowania – ryba </w:t>
      </w:r>
      <w:proofErr w:type="spellStart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Limanda</w:t>
      </w:r>
      <w:proofErr w:type="spellEnd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Żółtopłetwa</w:t>
      </w:r>
      <w:proofErr w:type="spellEnd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została podana zamiast ryby Soli nieświadomie. Przedsiębiorcy zamówili rybę Sola, natomiast do kontrolowanej placówki dostarczono </w:t>
      </w:r>
      <w:proofErr w:type="spellStart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Limandę</w:t>
      </w:r>
      <w:proofErr w:type="spellEnd"/>
      <w:r w:rsidR="002D455F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(rybę podobną z wyglądu do soli). Przedsiębiorca podkreślił, że niezwłocznie po wykryciu nieprawidłowości w oznakowaniu poszczególnych dań, podjął działania naprawcze, tj. </w:t>
      </w:r>
      <w:r w:rsidR="00EE685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zmieniono w karcie menu nazwę ryby, rozszerzono opisy dań, wskazując na ich charakter </w:t>
      </w:r>
      <w:r w:rsidR="005D31A6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i</w:t>
      </w:r>
      <w:r w:rsidR="00EE6859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rodzaj.</w:t>
      </w:r>
    </w:p>
    <w:p w:rsidR="00A21479" w:rsidRPr="00F64558" w:rsidRDefault="00BA4A98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Strony nie przedstawiły oświadczenia dotyczącego osiągniętych obrotów oraz przychodu w 2016 r.</w:t>
      </w:r>
    </w:p>
    <w:p w:rsidR="00235665" w:rsidRPr="00F64558" w:rsidRDefault="00235665" w:rsidP="00235665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</w:r>
    </w:p>
    <w:p w:rsidR="00235665" w:rsidRPr="00F64558" w:rsidRDefault="00235665" w:rsidP="00235665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235665" w:rsidRPr="00F64558" w:rsidRDefault="00235665" w:rsidP="00235665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235665" w:rsidRPr="00F64558" w:rsidRDefault="00235665" w:rsidP="0023566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F64558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F6455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F64558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F6455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F645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jeżeli w przepisach o jakości handlowej zostały określone takie wymagania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spełnienie 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</w:t>
      </w:r>
    </w:p>
    <w:p w:rsidR="00235665" w:rsidRPr="00F64558" w:rsidRDefault="00235665" w:rsidP="0023566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Jak wynika z przepisu </w:t>
      </w:r>
      <w:r w:rsidRPr="00F64558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F6455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F645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F645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235665" w:rsidRPr="00F64558" w:rsidRDefault="00235665" w:rsidP="0023566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Natomiast zgodnie z art. 3 pkt 10 ww. ustawy - </w:t>
      </w:r>
      <w:r w:rsidRPr="00F645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235665" w:rsidRPr="00F64558" w:rsidRDefault="00235665" w:rsidP="0023566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235665" w:rsidRPr="00F64558" w:rsidRDefault="00235665" w:rsidP="00235665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b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b) </w:t>
      </w: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c) </w:t>
      </w:r>
      <w:r w:rsidRPr="00F64558">
        <w:rPr>
          <w:rFonts w:ascii="Times New Roman" w:eastAsia="Batang" w:hAnsi="Times New Roman" w:cs="Times New Roman"/>
          <w:bCs/>
          <w:kern w:val="1"/>
          <w:sz w:val="24"/>
          <w:szCs w:val="24"/>
          <w:lang w:eastAsia="zh-CN" w:bidi="hi-IN"/>
        </w:rPr>
        <w:t>w oznakowaniu podano niezgodne z prawdą dane w zakresie składu,</w:t>
      </w:r>
      <w:r w:rsidRPr="00F64558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myśl 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art. 16 </w:t>
      </w:r>
      <w:r w:rsidRPr="00F64558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zh-CN" w:bidi="hi-IN"/>
        </w:rPr>
        <w:t>rozporządzenia 178/2002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nie może wprowadzać konsumentów w błąd.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rozporządzeniu Parlamentu Europejskiego i Rady (WE) nr 1169/2011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 w:rsidR="000F1DCE" w:rsidRPr="00F64558" w:rsidRDefault="000F1DCE" w:rsidP="000F1DCE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1169/2011 -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 w:rsidRPr="00F64558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charakteru, tożsamości, właściwości, składu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 w:rsidR="000F1DCE" w:rsidRPr="00F64558" w:rsidRDefault="000F1DCE" w:rsidP="000F1DCE">
      <w:pPr>
        <w:widowControl w:val="0"/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Nazwa produktu jest jedną z obowiązkowych i szczegółowych informacji na temat żywności. W myśl art. 17 ust 1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nazwą środka spożywczego jest jego nazwa przewidziana w przepisach. W przypadku braku takiej nazwy nazwą</w:t>
      </w:r>
      <w:r w:rsidR="00A37CC2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środka spożywczego jest jego nazwa zwyczajowa, a jeśli nazwa zwyczajowa nie istnieje lub nie jest stosowana, przedstawia się nazwę opisową tego środka spożywczego. Zgodnie z definicjami określonymi w art. 2 ww. rozporządzenia – "nazwa przewidziana w przepisach" oznacza nazwę środka spożywczego określoną w mających zastosowanie przepisach unijnych lub, w</w:t>
      </w:r>
      <w:r w:rsidR="005D31A6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przypadku braku takich przepisów unijnych, nazwę przewidzianą w przepisach ustawowych, wykonawczych i administracyjnych mających zastosowanie w państwie członkowskim, w</w:t>
      </w:r>
      <w:r w:rsidR="003F7BD7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którym żywność ta jest sprzedawana konsumentowi finalnemu lub zakładom żywienia zbiorowego; "nazwa zwyczajowa" oznacza nazwę, która jest akceptowana jako nazwa środka spożywczego przez konsumentów w państwie członkowskim, w którym żywność ta jest sprzedawana, bez potrzeby jej dalszego wyjaśniania; natomiast "nazwa opisowa" oznacza nazwę zawierającą opis środka spożywczego, a w razie potrzeby również jego zastosowania, który jest wystarczająco jasny, aby umożliwić konsumentom poznanie rzeczywistego charakteru tego środka spożywczego i odróżnienie go od innych produktów, z którymi może zostać pomylony.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44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0F1DCE" w:rsidRPr="00F64558" w:rsidRDefault="000F1DCE" w:rsidP="003F7BD7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w § 19 ust. 1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</w:t>
      </w:r>
      <w:r w:rsidR="001F551D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a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w sprawie znakowania poszczególnych rodzajów środków spożywczych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tj.: w przypadku środków spożywczych oferowanych do sprzedaży konsumentowi finalnemu lub zakładom żywienia zbiorowego bez opakowania lub w przypadku pakowania środków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spożywczych w pomieszczeniu sprzedaży na życzenie konsumenta finalnego lub ich pakowania do bezzwłocznej sprzedaży podaje się: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1) nazwę środka spożywczego wskazaną w sposób określony w art. 17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1169/2011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2) nazwę albo imię i nazwisko producenta;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3) wykaz składników – zgodnie z art. 18–20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nr 1169/2011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uwzględnieniem informacji, o których mowa w art. 21 tego rozporządzenia;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5) w przypadku produktów rybołówstwa w rozumieniu pkt 3.1 załącznika I do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(WE) nr 853/2004 Parlamentu Europejskiego i Rady z dnia 29 kwietnia 2004r. ustanawiającego szczególne przepisy dotyczące higieny w odniesieniu do żywności pochodzenia zwierzęcego mrożonych glazurowanych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dodatkowo informację dotyczącą ilościowej zawartości glazury lub ryby albo owoców morza w tych produktach;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6) w przypadku pieczywa – dodatkowo: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masę jednostkową,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informację „pieczywo produkowane z ciasta mrożonego” albo „pieczywo produkowane </w:t>
      </w:r>
      <w:r w:rsidRPr="00F64558">
        <w:rPr>
          <w:rFonts w:ascii="Times New Roman" w:hAnsi="Times New Roman" w:cs="Times New Roman"/>
          <w:sz w:val="24"/>
          <w:szCs w:val="24"/>
        </w:rPr>
        <w:t>z</w:t>
      </w:r>
      <w:r w:rsidR="003F7BD7" w:rsidRPr="00F64558">
        <w:rPr>
          <w:rFonts w:ascii="Times New Roman" w:hAnsi="Times New Roman" w:cs="Times New Roman"/>
          <w:sz w:val="24"/>
          <w:szCs w:val="24"/>
        </w:rPr>
        <w:t> </w:t>
      </w:r>
      <w:r w:rsidRPr="00F64558">
        <w:rPr>
          <w:rFonts w:ascii="Times New Roman" w:hAnsi="Times New Roman" w:cs="Times New Roman"/>
          <w:sz w:val="24"/>
          <w:szCs w:val="24"/>
        </w:rPr>
        <w:t>ciasta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głęboko mrożonego”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gdy został zastosowany taki proces technologiczny.</w:t>
      </w:r>
    </w:p>
    <w:p w:rsidR="000F1DCE" w:rsidRPr="00F64558" w:rsidRDefault="000F1DCE" w:rsidP="000F1DCE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Przepis ust. 2 w/w rozporządzenia stanowi, iż informacje, o których mowa w ust. 1, podaje się w miejscu sprzedaży na wywieszce dotyczącej danego środka spożywczego lub w</w:t>
      </w:r>
      <w:r w:rsidR="003F7BD7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inny sposób, </w:t>
      </w:r>
      <w:bookmarkStart w:id="5" w:name="_Hlk502823220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miejscu dostępnym bezpośrednio konsumentowi finalnemu</w:t>
      </w:r>
      <w:bookmarkEnd w:id="5"/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C8233D" w:rsidRPr="00F64558" w:rsidRDefault="000F1DCE" w:rsidP="00DF131A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załączniku II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do rozporządzenia 1169/2011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 w:rsidR="00DF131A" w:rsidRPr="00F64558" w:rsidRDefault="00DF131A" w:rsidP="000A0F78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2129C" w:rsidRPr="00F64558" w:rsidRDefault="00235665" w:rsidP="0022129C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Odnosząc się do wyżej przytoczonych przepisów prawa, po dokładnej analizie wykrytych nieprawidłowości należy stwierdzić, że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nabyta w drodze zakupu kontrolnego potrawa oferowana do sprzedaży pod nazwą: „</w:t>
      </w:r>
      <w:r w:rsidR="000A0F78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Sola smażona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” nie zawierała w swoim składzie </w:t>
      </w:r>
      <w:r w:rsidR="00A7112F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ryby soli</w:t>
      </w:r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w rzeczywistości była to smażona </w:t>
      </w:r>
      <w:proofErr w:type="spellStart"/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limanda</w:t>
      </w:r>
      <w:proofErr w:type="spellEnd"/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żółtopłetwa</w:t>
      </w:r>
      <w:proofErr w:type="spellEnd"/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świadczy </w:t>
      </w:r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to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</w:t>
      </w:r>
      <w:r w:rsidR="003F7BD7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podmianie asortymentowej i tym samym o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zafałszowaniu tej potrawy. Ponadto nieprawidłowe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oznakowanie wszystkich </w:t>
      </w:r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 partii wyrobów kulinarnych</w:t>
      </w:r>
      <w:r w:rsidR="0022129C"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(</w:t>
      </w:r>
      <w:r w:rsidR="0022129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„Gościniec Dersława”, „Golonka Zamkowa”, „Naleśniki </w:t>
      </w:r>
      <w:proofErr w:type="spellStart"/>
      <w:r w:rsidR="0022129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Ponidzia</w:t>
      </w:r>
      <w:proofErr w:type="spellEnd"/>
      <w:r w:rsidR="0022129C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”, „Sola smażona”)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z uwagi na brak informacji o wykazie składników, w tym o składnikach alergennych obecnych w gotowych produktach, jak również brak wskazania na charakter i rodzaj wyrobu kulinarnego w jego nazwie - stanowi niedopełnienie obowiązku zapewniania zgodności oferowanych wyrobów kulinarnych z wymogami jakości handlowej</w:t>
      </w:r>
      <w:r w:rsidR="0022129C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Odnosząc się </w:t>
      </w:r>
      <w:r w:rsidR="003F7BD7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 wyjaśnień przedsiębiorców, złożonych w toku postępowania, ŚWIIH zwraca uwagę, że nieświadomość kontrolowanych przedsiębiorców w zakresie </w:t>
      </w:r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stwierdzonej podmiany asortymentowej tj. soli z </w:t>
      </w:r>
      <w:proofErr w:type="spellStart"/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limandą</w:t>
      </w:r>
      <w:proofErr w:type="spellEnd"/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nie zwalnia ich z odpowiedzialności za zastosowanie nazwy produktu niezgodnej z jego charakterem czy składem.</w:t>
      </w:r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Natomiast odnośnie karty alergenów, ŚWIIH nie może uznać</w:t>
      </w:r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argumentów strony, że był sporządzony i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 </w:t>
      </w:r>
      <w:r w:rsidR="00D93751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uwidoczniony w kartach menu za wyjątkiem jednej z nich, podanej inspektorom -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 protokole kontroli nie istnieje żaden zapis o istnieniu taki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ch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wykaz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ów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 dniu kontroli, nie ma też dokumentacji fotograficznej w tym przedmiocie w aktach sprawy. Nie zostały również wniesione uwagi czy zarzuty w zakresie istniejąc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ych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wykaz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ach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alergenów do sporządzonego protokołu kontroli. Strony nie wniosły też takowych uwag w ciągu 7 dni od podpisania protokołu.</w:t>
      </w:r>
      <w:r w:rsidR="0010590B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Zgodnie z dyspozycją określoną w </w:t>
      </w:r>
      <w:r w:rsidR="0010590B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19 ust. 2 </w:t>
      </w:r>
      <w:r w:rsidR="001F551D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w sprawie znakowania poszczególnych rodzajów środków spożywczych</w:t>
      </w:r>
      <w:r w:rsidR="001F551D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informacje takie powinny być uwidocznione w miejscu dostępnym bezpośrednio konsumentowi finalnemu, bez dodatkowych starań aby je uzyskać.</w:t>
      </w:r>
    </w:p>
    <w:p w:rsidR="00235665" w:rsidRPr="00F64558" w:rsidRDefault="00235665" w:rsidP="00034766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Zgodnie z art. 40a ust. 1 pkt 3 </w:t>
      </w:r>
      <w:r w:rsidRPr="00F645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ustawy o jakości handlowej,</w:t>
      </w: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 w:rsidR="00235665" w:rsidRPr="00F64558" w:rsidRDefault="00235665" w:rsidP="00034766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Natomiast </w:t>
      </w:r>
      <w:r w:rsidRPr="00F645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</w:t>
      </w:r>
      <w:r w:rsidRPr="00F645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Pr="00F64558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235665" w:rsidRPr="00F64558" w:rsidRDefault="00235665" w:rsidP="00E66492">
      <w:pPr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64558">
        <w:rPr>
          <w:rFonts w:ascii="Times New Roman" w:hAnsi="Times New Roman" w:cs="Times New Roman"/>
          <w:b/>
          <w:sz w:val="24"/>
          <w:szCs w:val="24"/>
        </w:rPr>
        <w:t xml:space="preserve">W myśl art 104 K.P.A. </w:t>
      </w:r>
      <w:r w:rsidRPr="00F64558">
        <w:rPr>
          <w:rFonts w:ascii="Times New Roman" w:eastAsia="SimSun" w:hAnsi="Times New Roman" w:cs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235665" w:rsidRPr="00F64558" w:rsidRDefault="00235665" w:rsidP="00170924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Ustalając w przedmiotowej sprawie wysokość kary pieniężnej z tytułu wprowadzenia do obrotu przez przedsiębiorców, wspólników spółki cywilnej </w:t>
      </w:r>
      <w:r w:rsidR="00170924" w:rsidRPr="00F64558">
        <w:rPr>
          <w:rFonts w:ascii="Times New Roman" w:hAnsi="Times New Roman" w:cs="Times New Roman"/>
          <w:sz w:val="24"/>
          <w:szCs w:val="24"/>
        </w:rPr>
        <w:t>„Pensjonat – Zamek Dersława s. c. Paweł Piątek, Zbyszek Zych” –</w:t>
      </w:r>
      <w:r w:rsidR="00170924" w:rsidRPr="00F64558">
        <w:rPr>
          <w:rFonts w:ascii="Times New Roman" w:hAnsi="Times New Roman" w:cs="Times New Roman"/>
          <w:b/>
          <w:bCs/>
          <w:sz w:val="24"/>
          <w:szCs w:val="24"/>
        </w:rPr>
        <w:t xml:space="preserve"> Pawła Piątek oraz Zbyszka Zych </w:t>
      </w: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produktów niespełniających wymagań jakości handlowej oraz produktu zafałszowanego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235665" w:rsidRPr="00F64558" w:rsidRDefault="00235665" w:rsidP="002356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W zakresie naruszenia </w:t>
      </w:r>
      <w:r w:rsidRPr="00F64558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Podanie nazwy potrawy niezgodnej z prawdą w rażący sposób narusza interesy konsumentów, wprowadza ich w błąd, co do właściwości środka spożywczego, a w szczególności co do jego charakteru i składu. </w:t>
      </w:r>
      <w:r w:rsidRPr="00F645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Konsument sugerując się nazwą potrawy „</w:t>
      </w:r>
      <w:r w:rsidR="00170924" w:rsidRPr="00F645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Sola smażona</w:t>
      </w:r>
      <w:r w:rsidRPr="00F645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” mógł uznać, że zamawia wyrób z wysokowartościowym gatunkiem </w:t>
      </w:r>
      <w:r w:rsidR="00170924" w:rsidRPr="00F645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ryby</w:t>
      </w:r>
      <w:r w:rsidRPr="00F6455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, w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istocie nabywał wyrób z </w:t>
      </w:r>
      <w:proofErr w:type="spellStart"/>
      <w:r w:rsidR="00170924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limandą</w:t>
      </w:r>
      <w:proofErr w:type="spellEnd"/>
      <w:r w:rsidR="00170924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170924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żółtopłetwą</w:t>
      </w:r>
      <w:proofErr w:type="spellEnd"/>
      <w:r w:rsidR="00170924"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która niewątpliwie jest tańszą i zupełnie inną rybą, choć do soli podobną -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tym samym otrzymywał produkt niezgodny z jego oczekiwaniami.</w:t>
      </w:r>
    </w:p>
    <w:p w:rsidR="00235665" w:rsidRPr="00F64558" w:rsidRDefault="00235665" w:rsidP="00034766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zakresie </w:t>
      </w:r>
      <w:r w:rsidRPr="00F64558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z art. 40a ust.1 pkt. 3 stopień społecznej szkodliwości jest również wysoki, w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przypadku potrawy „</w:t>
      </w:r>
      <w:r w:rsidR="001118E9"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Soli smażonej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” jak również pozostałych oferowanych wyrobów kulinarnych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F64558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brak uwidocznienia w miejscu sprzedaży informacji o wykazie składników z wyszczególnieniem składników alergennych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obecnych w gotowych potrawach, jak również brak wskazania na charakter i rodzaj wyrobów kulinarnych w nazwach tych wyrobów - uniemożliwiało konsumentom dokonywanie właściwego wyboru związanego ze spożywaną przez nich żywnością, a dodatkowo dla osób nietolerujących bądź uczulonych na dany składnik produkty te mogły być produktami niebezpiecznymi.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Kontrolowany przedsiębiorca był producentem wyrobów oferowanych w menu, dlatego też miał bezpośredni wpływ na sposób ich prezentacji i oznakowania.</w:t>
      </w:r>
    </w:p>
    <w:p w:rsidR="00034766" w:rsidRPr="00F64558" w:rsidRDefault="00034766" w:rsidP="00034766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34766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Zakres naruszenia - 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w przypadku wyrobów kulinarnych o niewłaściwej jakości handlowej jak również zafałszowanej potrawy stwierdzono naruszenie wymagań w zakresie oznakowania - istotnych z punktu widzenia właściwości tych produktów, określonych w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tj.: w </w:t>
      </w:r>
      <w:r w:rsidRPr="00F6455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F6455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 jakości handlowej</w:t>
      </w:r>
      <w:r w:rsidRPr="00F6455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, </w:t>
      </w:r>
      <w:r w:rsidRPr="00F64558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</w:t>
      </w:r>
      <w:r w:rsidRPr="00F6455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w sprawie</w:t>
      </w:r>
      <w:r w:rsidRPr="00F64558">
        <w:rPr>
          <w:rFonts w:ascii="Times New Roman" w:eastAsia="Batang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znakowania poszczególnych rodzajów środków spożywczych, rozporządzeniu 178/2002</w:t>
      </w:r>
      <w:r w:rsidR="001118E9" w:rsidRPr="00F6455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</w:t>
      </w:r>
      <w:r w:rsidR="001118E9" w:rsidRPr="00F64558">
        <w:rPr>
          <w:rFonts w:ascii="Times New Roman" w:eastAsia="Batang" w:hAnsi="Times New Roman" w:cs="Times New Roman"/>
          <w:iCs/>
          <w:color w:val="00000A"/>
          <w:kern w:val="1"/>
          <w:sz w:val="24"/>
          <w:szCs w:val="24"/>
          <w:lang w:eastAsia="zh-CN" w:bidi="hi-IN"/>
        </w:rPr>
        <w:t>oraz</w:t>
      </w:r>
      <w:r w:rsidRPr="00F64558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 xml:space="preserve"> rozporządzeniu 1169/2011.</w:t>
      </w:r>
      <w:r w:rsidRPr="00F6455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034766" w:rsidRPr="00F64558" w:rsidRDefault="00034766" w:rsidP="00235665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lastRenderedPageBreak/>
        <w:t>Dotychczasowa działalność przedsiębiorcy –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 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nie toczyło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 w:rsidR="00034766" w:rsidRPr="00F64558" w:rsidRDefault="00034766" w:rsidP="00235665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C0F0A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strona </w:t>
      </w:r>
      <w:r w:rsidR="001118E9"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nie </w:t>
      </w:r>
      <w:r w:rsidRPr="00F64558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przedstawiła informację o </w:t>
      </w:r>
      <w:r w:rsidRPr="00F6455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 w ostatnim roku rozliczeniowym.</w:t>
      </w:r>
    </w:p>
    <w:p w:rsidR="00034766" w:rsidRPr="00F64558" w:rsidRDefault="00034766" w:rsidP="00235665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– </w:t>
      </w: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produkt zafałszowany: wartość potrawy 1</w:t>
      </w:r>
      <w:r w:rsidR="009C0F0A"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6</w:t>
      </w: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zł/porcja;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produkty o niewłaściwej jakości handlowej – 6</w:t>
      </w:r>
      <w:r w:rsidR="009C0F0A"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Pr="00F6455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zł.</w:t>
      </w:r>
    </w:p>
    <w:p w:rsidR="00235665" w:rsidRPr="00F64558" w:rsidRDefault="00235665" w:rsidP="00235665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Świętokrzyski Wojewódzki Inspektor Inspekcji Handlowej wymierzając karę w wysokości 1500</w:t>
      </w:r>
      <w:r w:rsidRPr="00F645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zł, na którą składa się: wartość kary za wprowadzenie do obrotu potraw o niewłaściwej jakości handlowej w wysokości 500 zł (najniższy wymiar kary) oraz wartość kary za wprowadzenie do obrotu potrawy zafałszowanej w wysokości 1000 zł (najniższy wymiar kary) uwzględnił powyższe przesłanki,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F64558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 w:rsidR="00235665" w:rsidRPr="00F64558" w:rsidRDefault="00235665" w:rsidP="00235665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F645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F64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235665" w:rsidRPr="00F64558" w:rsidRDefault="00235665" w:rsidP="00235665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34766" w:rsidRPr="00F64558" w:rsidRDefault="00034766" w:rsidP="00235665">
      <w:pPr>
        <w:widowControl w:val="0"/>
        <w:suppressAutoHyphens/>
        <w:spacing w:after="0" w:line="36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POUCZENIE</w:t>
      </w:r>
    </w:p>
    <w:p w:rsidR="00235665" w:rsidRPr="00F64558" w:rsidRDefault="00235665" w:rsidP="009C0F0A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235665" w:rsidRPr="00F64558" w:rsidRDefault="00235665" w:rsidP="00235665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right="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34766" w:rsidRPr="00F64558" w:rsidRDefault="00235665" w:rsidP="00034766">
      <w:pPr>
        <w:pStyle w:val="Akapitzlist"/>
        <w:numPr>
          <w:ilvl w:val="0"/>
          <w:numId w:val="1"/>
        </w:numPr>
        <w:tabs>
          <w:tab w:val="left" w:pos="0"/>
        </w:tabs>
        <w:ind w:left="0" w:right="71" w:hanging="11"/>
        <w:jc w:val="both"/>
        <w:rPr>
          <w:rFonts w:ascii="Times New Roman" w:hAnsi="Times New Roman" w:cs="Times New Roman"/>
          <w:szCs w:val="24"/>
        </w:rPr>
      </w:pPr>
      <w:r w:rsidRPr="00F64558">
        <w:rPr>
          <w:rFonts w:ascii="Times New Roman" w:hAnsi="Times New Roman" w:cs="Times New Roman"/>
          <w:szCs w:val="24"/>
        </w:rPr>
        <w:t xml:space="preserve">Zgodnie z 40a ust. 6 i 7 </w:t>
      </w:r>
      <w:r w:rsidRPr="00F64558">
        <w:rPr>
          <w:rFonts w:ascii="Times New Roman" w:hAnsi="Times New Roman" w:cs="Times New Roman"/>
          <w:i/>
          <w:szCs w:val="24"/>
        </w:rPr>
        <w:t>ustawy o jakości handlowej</w:t>
      </w:r>
      <w:r w:rsidRPr="00F64558">
        <w:rPr>
          <w:rFonts w:ascii="Times New Roman" w:hAnsi="Times New Roman" w:cs="Times New Roman"/>
          <w:szCs w:val="24"/>
        </w:rPr>
        <w:t xml:space="preserve"> kary pieniężne stanowią dochód budżetu państwa i są wpłacane na rachunek bankowy Wojewódzkiego Inspektoratu Inspekcji Handlowej w Kielcach: </w:t>
      </w:r>
      <w:r w:rsidRPr="00F64558">
        <w:rPr>
          <w:rFonts w:ascii="Times New Roman" w:hAnsi="Times New Roman" w:cs="Times New Roman"/>
          <w:b/>
          <w:szCs w:val="24"/>
          <w:u w:val="single"/>
        </w:rPr>
        <w:t xml:space="preserve">NBP O/O KIELCE 42 1010 1238 0804 2222 3100 0000. </w:t>
      </w:r>
      <w:r w:rsidRPr="00F64558">
        <w:rPr>
          <w:rFonts w:ascii="Times New Roman" w:hAnsi="Times New Roman" w:cs="Times New Roman"/>
          <w:b/>
          <w:bCs/>
          <w:szCs w:val="24"/>
        </w:rPr>
        <w:t>Termin zapłaty kary pieniężnej wynosi 30 dni od dnia,</w:t>
      </w:r>
      <w:r w:rsidRPr="00F64558">
        <w:rPr>
          <w:rFonts w:ascii="Times New Roman" w:hAnsi="Times New Roman" w:cs="Times New Roman"/>
          <w:szCs w:val="24"/>
        </w:rPr>
        <w:t xml:space="preserve"> w którym decyzja o wymierzeniu kary stała się ostateczna.</w:t>
      </w:r>
    </w:p>
    <w:p w:rsidR="00235665" w:rsidRPr="00F64558" w:rsidRDefault="00235665" w:rsidP="00235665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3.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F6455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</w:t>
      </w:r>
      <w:r w:rsidR="009C0F0A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7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r., poz.</w:t>
      </w:r>
      <w:r w:rsidR="00D03988"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201</w:t>
      </w:r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z </w:t>
      </w:r>
      <w:proofErr w:type="spellStart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F6455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235665" w:rsidRPr="00F64558" w:rsidRDefault="00235665" w:rsidP="00235665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35665" w:rsidRPr="00F64558" w:rsidTr="009461F8">
        <w:trPr>
          <w:trHeight w:val="164"/>
        </w:trPr>
        <w:tc>
          <w:tcPr>
            <w:tcW w:w="4605" w:type="dxa"/>
            <w:shd w:val="clear" w:color="auto" w:fill="auto"/>
          </w:tcPr>
          <w:p w:rsidR="00235665" w:rsidRPr="00F64558" w:rsidRDefault="00235665" w:rsidP="00235665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235665" w:rsidRPr="00F64558" w:rsidRDefault="00235665" w:rsidP="00235665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35665" w:rsidRPr="00F64558" w:rsidRDefault="00235665" w:rsidP="0023566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3988" w:rsidRPr="00F64558" w:rsidRDefault="00D03988" w:rsidP="00D0398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OTRZYMUJĄ:</w:t>
      </w:r>
    </w:p>
    <w:p w:rsidR="00D03988" w:rsidRPr="00F64558" w:rsidRDefault="00D03988" w:rsidP="00D03988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Paweł Piątek,</w:t>
      </w:r>
    </w:p>
    <w:p w:rsidR="00D03988" w:rsidRPr="00F64558" w:rsidRDefault="00D03988" w:rsidP="00D03988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Paweł Piątek Kantor Wymiany Walut, Cynamonowa Restauracja – Kawiarnia,</w:t>
      </w:r>
    </w:p>
    <w:p w:rsidR="00D03988" w:rsidRPr="00F64558" w:rsidRDefault="00D03988" w:rsidP="00D03988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ul. Tadeusza Kościuszki 1, 28-500 Kazimierza Wielka</w:t>
      </w:r>
    </w:p>
    <w:p w:rsidR="00D03988" w:rsidRPr="00F64558" w:rsidRDefault="00D03988" w:rsidP="00D03988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Zbyszek Zych,</w:t>
      </w:r>
    </w:p>
    <w:p w:rsidR="00D03988" w:rsidRPr="00F64558" w:rsidRDefault="00D03988" w:rsidP="00D03988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Zbyszek Zych Salon Rolno Techniczny METALIKA,</w:t>
      </w:r>
    </w:p>
    <w:p w:rsidR="00D03988" w:rsidRPr="00F64558" w:rsidRDefault="00D03988" w:rsidP="00D03988">
      <w:pPr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ul. Prze</w:t>
      </w:r>
      <w:r w:rsidRPr="00F645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mysłowa 9, 28-500 Kazimierza Wielka</w:t>
      </w:r>
    </w:p>
    <w:p w:rsidR="00D03988" w:rsidRPr="00F64558" w:rsidRDefault="00D03988" w:rsidP="00D03988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6455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A/a</w:t>
      </w:r>
    </w:p>
    <w:p w:rsidR="00D03988" w:rsidRPr="00F64558" w:rsidRDefault="00D03988" w:rsidP="00D0398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7A37" w:rsidRPr="00F64558" w:rsidRDefault="00FB7A37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FB7A37" w:rsidRPr="00F6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02FF8"/>
    <w:multiLevelType w:val="hybridMultilevel"/>
    <w:tmpl w:val="B49E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7503"/>
    <w:multiLevelType w:val="hybridMultilevel"/>
    <w:tmpl w:val="0D12D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65"/>
    <w:rsid w:val="00014760"/>
    <w:rsid w:val="00034766"/>
    <w:rsid w:val="000A0F78"/>
    <w:rsid w:val="000F1DCE"/>
    <w:rsid w:val="0010590B"/>
    <w:rsid w:val="001118E9"/>
    <w:rsid w:val="00170924"/>
    <w:rsid w:val="001F2405"/>
    <w:rsid w:val="001F551D"/>
    <w:rsid w:val="0022129C"/>
    <w:rsid w:val="00235665"/>
    <w:rsid w:val="002D455F"/>
    <w:rsid w:val="003A10DD"/>
    <w:rsid w:val="003F7BD7"/>
    <w:rsid w:val="0040663A"/>
    <w:rsid w:val="0049495F"/>
    <w:rsid w:val="004B00DF"/>
    <w:rsid w:val="005508AB"/>
    <w:rsid w:val="005568AE"/>
    <w:rsid w:val="005C740C"/>
    <w:rsid w:val="005D31A6"/>
    <w:rsid w:val="0064593F"/>
    <w:rsid w:val="006B5F15"/>
    <w:rsid w:val="006C2B26"/>
    <w:rsid w:val="007175BE"/>
    <w:rsid w:val="007200AD"/>
    <w:rsid w:val="009C0F0A"/>
    <w:rsid w:val="00A21479"/>
    <w:rsid w:val="00A37CC2"/>
    <w:rsid w:val="00A7112F"/>
    <w:rsid w:val="00A91A6D"/>
    <w:rsid w:val="00B20C93"/>
    <w:rsid w:val="00BA4A98"/>
    <w:rsid w:val="00BE4EB6"/>
    <w:rsid w:val="00C8233D"/>
    <w:rsid w:val="00C92BA2"/>
    <w:rsid w:val="00D03988"/>
    <w:rsid w:val="00D1733C"/>
    <w:rsid w:val="00D515A7"/>
    <w:rsid w:val="00D93751"/>
    <w:rsid w:val="00DF131A"/>
    <w:rsid w:val="00E66492"/>
    <w:rsid w:val="00EE6859"/>
    <w:rsid w:val="00F64558"/>
    <w:rsid w:val="00FB7A37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C09"/>
  <w15:chartTrackingRefBased/>
  <w15:docId w15:val="{91F19227-B64C-4502-82DD-A7D01B6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EB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3955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15</cp:revision>
  <dcterms:created xsi:type="dcterms:W3CDTF">2018-01-03T09:14:00Z</dcterms:created>
  <dcterms:modified xsi:type="dcterms:W3CDTF">2018-01-04T11:22:00Z</dcterms:modified>
</cp:coreProperties>
</file>