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E4" w:rsidRDefault="00912AE4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tbl>
      <w:tblPr>
        <w:tblW w:w="47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912AE4">
        <w:tc>
          <w:tcPr>
            <w:tcW w:w="4748" w:type="dxa"/>
            <w:shd w:val="clear" w:color="auto" w:fill="auto"/>
          </w:tcPr>
          <w:p w:rsidR="00912AE4" w:rsidRDefault="00C92184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19100" cy="4667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2AE4" w:rsidRDefault="00C92184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ŚWIĘTOKRZYSKI</w:t>
            </w:r>
          </w:p>
          <w:p w:rsidR="00912AE4" w:rsidRDefault="00C92184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WOJEWÓDZKI INSPEKTOR</w:t>
            </w:r>
          </w:p>
          <w:p w:rsidR="00912AE4" w:rsidRDefault="00C92184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bookmarkStart w:id="0" w:name="_Hlk13218946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INSPEKCJI HANDLOWEJ</w:t>
            </w:r>
          </w:p>
        </w:tc>
      </w:tr>
      <w:tr w:rsidR="00912AE4">
        <w:tc>
          <w:tcPr>
            <w:tcW w:w="4748" w:type="dxa"/>
            <w:shd w:val="clear" w:color="auto" w:fill="auto"/>
          </w:tcPr>
          <w:p w:rsidR="00912AE4" w:rsidRDefault="00912AE4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2AE4" w:rsidRDefault="006D41E5">
      <w:pPr>
        <w:suppressAutoHyphens/>
        <w:spacing w:after="0" w:line="360" w:lineRule="auto"/>
        <w:ind w:right="71"/>
        <w:jc w:val="right"/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ŻG.8361.264</w:t>
      </w:r>
      <w:r w:rsidR="00C9218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.2019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    </w:t>
      </w:r>
      <w:r w:rsidR="00A50B4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Kielce,</w:t>
      </w:r>
      <w:r w:rsidR="002940FF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A50B4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dnia </w:t>
      </w:r>
      <w:r w:rsidR="00E7461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21</w:t>
      </w:r>
      <w:r w:rsidR="00BC5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stycznia  2020</w:t>
      </w:r>
      <w:r w:rsidR="00C9218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r.              </w:t>
      </w:r>
    </w:p>
    <w:p w:rsidR="00912AE4" w:rsidRDefault="00912AE4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912AE4" w:rsidRDefault="006D41E5">
      <w:pPr>
        <w:suppressAutoHyphens/>
        <w:spacing w:after="0" w:line="360" w:lineRule="auto"/>
        <w:ind w:right="71"/>
        <w:jc w:val="center"/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DECYZJA Nr   </w:t>
      </w:r>
      <w:r w:rsidR="002940FF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</w:t>
      </w:r>
      <w:r w:rsidR="00733AC1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 </w:t>
      </w:r>
      <w:r w:rsidR="00E74616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8</w:t>
      </w:r>
      <w:r w:rsidR="00BC545C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/2020</w:t>
      </w:r>
    </w:p>
    <w:p w:rsidR="00912AE4" w:rsidRDefault="00912AE4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912AE4" w:rsidRPr="006D41E5" w:rsidRDefault="00E87370" w:rsidP="00B802BA">
      <w:pPr>
        <w:suppressAutoHyphens/>
        <w:snapToGrid w:val="0"/>
        <w:spacing w:after="0" w:line="360" w:lineRule="auto"/>
        <w:ind w:right="71"/>
        <w:jc w:val="right"/>
      </w:pPr>
      <w:r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ab/>
      </w:r>
      <w:r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ab/>
      </w:r>
      <w:r w:rsidR="004F4656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</w:t>
      </w:r>
      <w:r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             </w:t>
      </w:r>
      <w:r w:rsidR="004F4656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 </w:t>
      </w:r>
      <w:r w:rsidR="006D41E5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Marcin </w:t>
      </w:r>
      <w:proofErr w:type="spellStart"/>
      <w:r w:rsidR="006D41E5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>Madetko</w:t>
      </w:r>
      <w:proofErr w:type="spellEnd"/>
      <w:r w:rsidR="006D41E5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prowadzący </w:t>
      </w:r>
      <w:r w:rsidR="004F4656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>działalność</w:t>
      </w:r>
      <w:r w:rsidR="006D41E5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 </w:t>
      </w:r>
      <w:r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>gospodarczą</w:t>
      </w:r>
      <w:r w:rsidR="006D41E5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4656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  </w:t>
      </w:r>
      <w:r w:rsidR="00282C5E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    </w:t>
      </w:r>
      <w:r w:rsidR="006D41E5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</w:t>
      </w:r>
      <w:r w:rsidR="004F4656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                                                                          </w:t>
      </w:r>
      <w:r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            </w:t>
      </w:r>
      <w:r w:rsidR="00B802BA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  </w:t>
      </w:r>
      <w:r w:rsidR="006D41E5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>pod firmą:</w:t>
      </w:r>
      <w:r w:rsidR="00B802BA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</w:t>
      </w:r>
      <w:r w:rsidR="006D41E5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Marcin </w:t>
      </w:r>
      <w:proofErr w:type="spellStart"/>
      <w:r w:rsidR="006D41E5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>Madetko</w:t>
      </w:r>
      <w:proofErr w:type="spellEnd"/>
      <w:r w:rsidR="006D41E5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                           </w:t>
      </w:r>
    </w:p>
    <w:p w:rsidR="00912AE4" w:rsidRDefault="00C92184" w:rsidP="00B802BA">
      <w:pPr>
        <w:suppressAutoHyphens/>
        <w:snapToGrid w:val="0"/>
        <w:spacing w:after="0" w:line="360" w:lineRule="auto"/>
        <w:ind w:right="71"/>
        <w:jc w:val="right"/>
      </w:pPr>
      <w:r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ab/>
      </w:r>
      <w:r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ab/>
      </w:r>
      <w:r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ab/>
      </w:r>
      <w:r w:rsidR="006D41E5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  </w:t>
      </w:r>
      <w:r w:rsidR="00E87370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                      </w:t>
      </w:r>
      <w:r w:rsidR="00B802BA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   </w:t>
      </w:r>
      <w:r w:rsidR="00E87370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 </w:t>
      </w:r>
      <w:r w:rsidR="004F4656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 </w:t>
      </w:r>
      <w:r w:rsidR="006D41E5"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 xml:space="preserve"> ul. Sandomierska, nr 290, 25-330 Kielce</w:t>
      </w:r>
      <w:r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ab/>
      </w:r>
      <w:r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ab/>
      </w:r>
      <w:r>
        <w:rPr>
          <w:rFonts w:ascii="Palatino Linotype" w:eastAsia="Arial Unicode MS" w:hAnsi="Palatino Linotype" w:cs="Times New Roman"/>
          <w:b/>
          <w:sz w:val="24"/>
          <w:szCs w:val="24"/>
          <w:lang w:eastAsia="zh-CN" w:bidi="hi-IN"/>
        </w:rPr>
        <w:tab/>
      </w:r>
    </w:p>
    <w:p w:rsidR="00912AE4" w:rsidRDefault="00C92184" w:rsidP="00F37AF8">
      <w:pPr>
        <w:pStyle w:val="Normalny1"/>
        <w:spacing w:line="360" w:lineRule="auto"/>
        <w:ind w:firstLine="70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 w:cs="Times New Roman"/>
          <w:sz w:val="22"/>
          <w:szCs w:val="22"/>
        </w:rPr>
        <w:t>Na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podstawie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art.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6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ust.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 w:rsidR="00672580">
        <w:rPr>
          <w:rFonts w:ascii="Palatino Linotype" w:hAnsi="Palatino Linotype" w:cs="Times New Roman"/>
          <w:sz w:val="22"/>
          <w:szCs w:val="22"/>
        </w:rPr>
        <w:t>1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i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3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ustawy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z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dnia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9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maja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2014 r.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i/>
          <w:iCs/>
          <w:sz w:val="22"/>
          <w:szCs w:val="22"/>
        </w:rPr>
        <w:t>o</w:t>
      </w:r>
      <w:r>
        <w:rPr>
          <w:rFonts w:ascii="Palatino Linotype" w:eastAsia="Palatino Linotype" w:hAnsi="Palatino Linotype" w:cs="Times New Roman"/>
          <w:i/>
          <w:iCs/>
          <w:sz w:val="22"/>
          <w:szCs w:val="22"/>
        </w:rPr>
        <w:t xml:space="preserve"> </w:t>
      </w:r>
      <w:r>
        <w:rPr>
          <w:rFonts w:ascii="Palatino Linotype" w:hAnsi="Palatino Linotype" w:cs="Times New Roman"/>
          <w:i/>
          <w:iCs/>
          <w:sz w:val="22"/>
          <w:szCs w:val="22"/>
        </w:rPr>
        <w:t>informowaniu</w:t>
      </w:r>
      <w:r>
        <w:rPr>
          <w:rFonts w:ascii="Palatino Linotype" w:eastAsia="Palatino Linotype" w:hAnsi="Palatino Linotype" w:cs="Times New Roman"/>
          <w:i/>
          <w:iCs/>
          <w:sz w:val="22"/>
          <w:szCs w:val="22"/>
        </w:rPr>
        <w:t xml:space="preserve"> </w:t>
      </w:r>
      <w:r>
        <w:rPr>
          <w:rFonts w:ascii="Palatino Linotype" w:hAnsi="Palatino Linotype" w:cs="Times New Roman"/>
          <w:i/>
          <w:iCs/>
          <w:sz w:val="22"/>
          <w:szCs w:val="22"/>
        </w:rPr>
        <w:t>o</w:t>
      </w:r>
      <w:r>
        <w:rPr>
          <w:rFonts w:ascii="Palatino Linotype" w:eastAsia="Palatino Linotype" w:hAnsi="Palatino Linotype" w:cs="Times New Roman"/>
          <w:i/>
          <w:iCs/>
          <w:sz w:val="22"/>
          <w:szCs w:val="22"/>
        </w:rPr>
        <w:t xml:space="preserve"> </w:t>
      </w:r>
      <w:r>
        <w:rPr>
          <w:rFonts w:ascii="Palatino Linotype" w:hAnsi="Palatino Linotype" w:cs="Times New Roman"/>
          <w:i/>
          <w:iCs/>
          <w:sz w:val="22"/>
          <w:szCs w:val="22"/>
        </w:rPr>
        <w:t>cenach</w:t>
      </w:r>
      <w:r>
        <w:rPr>
          <w:rFonts w:ascii="Palatino Linotype" w:eastAsia="Palatino Linotype" w:hAnsi="Palatino Linotype" w:cs="Times New Roman"/>
          <w:i/>
          <w:iCs/>
          <w:sz w:val="22"/>
          <w:szCs w:val="22"/>
        </w:rPr>
        <w:t xml:space="preserve"> </w:t>
      </w:r>
      <w:r>
        <w:rPr>
          <w:rFonts w:ascii="Palatino Linotype" w:hAnsi="Palatino Linotype" w:cs="Times New Roman"/>
          <w:i/>
          <w:iCs/>
          <w:sz w:val="22"/>
          <w:szCs w:val="22"/>
        </w:rPr>
        <w:t>towarów</w:t>
      </w:r>
      <w:r>
        <w:rPr>
          <w:rFonts w:ascii="Palatino Linotype" w:eastAsia="Palatino Linotype" w:hAnsi="Palatino Linotype" w:cs="Times New Roman"/>
          <w:i/>
          <w:iCs/>
          <w:sz w:val="22"/>
          <w:szCs w:val="22"/>
        </w:rPr>
        <w:t xml:space="preserve"> </w:t>
      </w:r>
      <w:r>
        <w:rPr>
          <w:rFonts w:ascii="Palatino Linotype" w:hAnsi="Palatino Linotype" w:cs="Times New Roman"/>
          <w:i/>
          <w:iCs/>
          <w:sz w:val="22"/>
          <w:szCs w:val="22"/>
        </w:rPr>
        <w:t>i</w:t>
      </w:r>
      <w:r>
        <w:rPr>
          <w:rFonts w:ascii="Palatino Linotype" w:eastAsia="Palatino Linotype" w:hAnsi="Palatino Linotype" w:cs="Times New Roman"/>
          <w:i/>
          <w:iCs/>
          <w:sz w:val="22"/>
          <w:szCs w:val="22"/>
        </w:rPr>
        <w:t> </w:t>
      </w:r>
      <w:r>
        <w:rPr>
          <w:rFonts w:ascii="Palatino Linotype" w:hAnsi="Palatino Linotype" w:cs="Times New Roman"/>
          <w:i/>
          <w:iCs/>
          <w:sz w:val="22"/>
          <w:szCs w:val="22"/>
        </w:rPr>
        <w:t>usług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 </w:t>
      </w:r>
      <w:r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( </w:t>
      </w:r>
      <w:r>
        <w:rPr>
          <w:rFonts w:ascii="Palatino Linotype" w:eastAsia="Palatino Linotype" w:hAnsi="Palatino Linotype" w:cs="Times New Roman"/>
          <w:bCs/>
        </w:rPr>
        <w:t>Dz. U. z 2019 r., poz. 178,  t.</w:t>
      </w:r>
      <w:r w:rsidR="00BC545C">
        <w:rPr>
          <w:rFonts w:ascii="Palatino Linotype" w:eastAsia="Palatino Linotype" w:hAnsi="Palatino Linotype" w:cs="Times New Roman"/>
          <w:bCs/>
        </w:rPr>
        <w:t xml:space="preserve"> </w:t>
      </w:r>
      <w:r>
        <w:rPr>
          <w:rFonts w:ascii="Palatino Linotype" w:eastAsia="Palatino Linotype" w:hAnsi="Palatino Linotype" w:cs="Times New Roman"/>
          <w:bCs/>
        </w:rPr>
        <w:t xml:space="preserve">j. z dnia 30.01.2019 r. </w:t>
      </w:r>
      <w:r>
        <w:rPr>
          <w:rFonts w:ascii="Palatino Linotype" w:eastAsia="Palatino Linotype" w:hAnsi="Palatino Linotype" w:cs="Times New Roman"/>
          <w:bCs/>
          <w:i/>
          <w:iCs/>
        </w:rPr>
        <w:t>)</w:t>
      </w:r>
      <w:r w:rsidR="00672580">
        <w:rPr>
          <w:rFonts w:ascii="Palatino Linotype" w:eastAsia="Palatino Linotype" w:hAnsi="Palatino Linotype" w:cs="Times New Roman"/>
          <w:bCs/>
          <w:i/>
          <w:iCs/>
        </w:rPr>
        <w:t xml:space="preserve"> w związku z</w:t>
      </w:r>
      <w:r w:rsidR="00406525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art. 4 ww.  u</w:t>
      </w:r>
      <w:r>
        <w:rPr>
          <w:rFonts w:ascii="Palatino Linotype" w:eastAsia="Palatino Linotype" w:hAnsi="Palatino Linotype" w:cs="Palatino Linotype"/>
          <w:bCs/>
          <w:sz w:val="22"/>
          <w:szCs w:val="22"/>
        </w:rPr>
        <w:t>stawy</w:t>
      </w:r>
      <w:r w:rsidR="00672580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oraz na podstawie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art.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104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u</w:t>
      </w:r>
      <w:r>
        <w:rPr>
          <w:rFonts w:ascii="Palatino Linotype" w:hAnsi="Palatino Linotype" w:cs="Times New Roman"/>
          <w:sz w:val="22"/>
          <w:szCs w:val="22"/>
        </w:rPr>
        <w:t>stawy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z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dnia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14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czerwca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1960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r.</w:t>
      </w:r>
      <w:r>
        <w:rPr>
          <w:rFonts w:ascii="Palatino Linotype" w:eastAsia="Palatino Linotype" w:hAnsi="Palatino Linotype" w:cs="Times New Roman"/>
          <w:i/>
          <w:sz w:val="22"/>
          <w:szCs w:val="22"/>
        </w:rPr>
        <w:t xml:space="preserve"> </w:t>
      </w:r>
      <w:r>
        <w:rPr>
          <w:rFonts w:ascii="Palatino Linotype" w:hAnsi="Palatino Linotype" w:cs="Times New Roman"/>
          <w:i/>
          <w:sz w:val="22"/>
          <w:szCs w:val="22"/>
        </w:rPr>
        <w:t>Kodeks</w:t>
      </w:r>
      <w:r>
        <w:rPr>
          <w:rFonts w:ascii="Palatino Linotype" w:eastAsia="Palatino Linotype" w:hAnsi="Palatino Linotype" w:cs="Times New Roman"/>
          <w:i/>
          <w:sz w:val="22"/>
          <w:szCs w:val="22"/>
        </w:rPr>
        <w:t xml:space="preserve"> </w:t>
      </w:r>
      <w:r>
        <w:rPr>
          <w:rFonts w:ascii="Palatino Linotype" w:hAnsi="Palatino Linotype" w:cs="Times New Roman"/>
          <w:i/>
          <w:sz w:val="22"/>
          <w:szCs w:val="22"/>
        </w:rPr>
        <w:t>postępowania</w:t>
      </w:r>
      <w:r>
        <w:rPr>
          <w:rFonts w:ascii="Palatino Linotype" w:eastAsia="Palatino Linotype" w:hAnsi="Palatino Linotype" w:cs="Times New Roman"/>
          <w:i/>
          <w:sz w:val="22"/>
          <w:szCs w:val="22"/>
        </w:rPr>
        <w:t xml:space="preserve"> </w:t>
      </w:r>
      <w:r>
        <w:rPr>
          <w:rFonts w:ascii="Palatino Linotype" w:hAnsi="Palatino Linotype" w:cs="Times New Roman"/>
          <w:i/>
          <w:sz w:val="22"/>
          <w:szCs w:val="22"/>
        </w:rPr>
        <w:t>administracyjnego</w:t>
      </w:r>
      <w:r>
        <w:rPr>
          <w:rFonts w:ascii="Palatino Linotype" w:eastAsia="Palatino Linotype" w:hAnsi="Palatino Linotype" w:cs="Times New Roman"/>
          <w:i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( Dz.U. z 2018 r., poz.</w:t>
      </w:r>
      <w:r w:rsidR="00672580">
        <w:rPr>
          <w:rFonts w:ascii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2096, t.</w:t>
      </w:r>
      <w:r w:rsidR="00BC545C">
        <w:rPr>
          <w:rFonts w:ascii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j. z dnia</w:t>
      </w:r>
      <w:r w:rsidR="00672580">
        <w:rPr>
          <w:rFonts w:ascii="Palatino Linotype" w:hAnsi="Palatino Linotype" w:cs="Times New Roman"/>
          <w:sz w:val="22"/>
          <w:szCs w:val="22"/>
        </w:rPr>
        <w:t xml:space="preserve"> 11.05.2018 r. </w:t>
      </w:r>
      <w:r>
        <w:rPr>
          <w:rFonts w:ascii="Palatino Linotype" w:hAnsi="Palatino Linotype" w:cs="Times New Roman"/>
          <w:sz w:val="22"/>
          <w:szCs w:val="22"/>
        </w:rPr>
        <w:t>)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po przeprowadzeniu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postępowania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administracyjnego,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Świętokrzyski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Wojewódzki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Inspektor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Inspekcji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Handlowej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wymierza</w:t>
      </w:r>
      <w:r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 xml:space="preserve">przedsiębiorcy: </w:t>
      </w:r>
      <w:bookmarkStart w:id="1" w:name="_Hlk17353738"/>
      <w:r w:rsidR="004F4656">
        <w:rPr>
          <w:rFonts w:ascii="Palatino Linotype" w:eastAsia="Arial Unicode MS" w:hAnsi="Palatino Linotype" w:cs="Times New Roman"/>
        </w:rPr>
        <w:t>Marcin</w:t>
      </w:r>
      <w:r w:rsidR="00F37AF8">
        <w:rPr>
          <w:rFonts w:ascii="Palatino Linotype" w:eastAsia="Arial Unicode MS" w:hAnsi="Palatino Linotype" w:cs="Times New Roman"/>
        </w:rPr>
        <w:t xml:space="preserve">owi </w:t>
      </w:r>
      <w:proofErr w:type="spellStart"/>
      <w:r w:rsidR="00F37AF8">
        <w:rPr>
          <w:rFonts w:ascii="Palatino Linotype" w:eastAsia="Arial Unicode MS" w:hAnsi="Palatino Linotype" w:cs="Times New Roman"/>
        </w:rPr>
        <w:t>Madetko</w:t>
      </w:r>
      <w:proofErr w:type="spellEnd"/>
      <w:r w:rsidR="00F37AF8">
        <w:rPr>
          <w:rFonts w:ascii="Palatino Linotype" w:eastAsia="Arial Unicode MS" w:hAnsi="Palatino Linotype" w:cs="Times New Roman"/>
        </w:rPr>
        <w:t xml:space="preserve"> prowadzącemu</w:t>
      </w:r>
      <w:r w:rsidR="004F4656">
        <w:rPr>
          <w:rFonts w:ascii="Palatino Linotype" w:eastAsia="Arial Unicode MS" w:hAnsi="Palatino Linotype" w:cs="Times New Roman"/>
        </w:rPr>
        <w:t xml:space="preserve"> działalność gospodarczą pod firmą: Marcin </w:t>
      </w:r>
      <w:proofErr w:type="spellStart"/>
      <w:r w:rsidR="004F4656">
        <w:rPr>
          <w:rFonts w:ascii="Palatino Linotype" w:eastAsia="Arial Unicode MS" w:hAnsi="Palatino Linotype" w:cs="Times New Roman"/>
        </w:rPr>
        <w:t>Madetko</w:t>
      </w:r>
      <w:proofErr w:type="spellEnd"/>
      <w:r w:rsidR="004F4656">
        <w:rPr>
          <w:rFonts w:ascii="Palatino Linotype" w:eastAsia="Arial Unicode MS" w:hAnsi="Palatino Linotype" w:cs="Times New Roman"/>
        </w:rPr>
        <w:t xml:space="preserve">  ul.</w:t>
      </w:r>
      <w:r w:rsidR="00BC545C">
        <w:rPr>
          <w:rFonts w:ascii="Palatino Linotype" w:eastAsia="Arial Unicode MS" w:hAnsi="Palatino Linotype" w:cs="Times New Roman"/>
        </w:rPr>
        <w:t xml:space="preserve"> </w:t>
      </w:r>
      <w:r w:rsidR="004F4656">
        <w:rPr>
          <w:rFonts w:ascii="Palatino Linotype" w:eastAsia="Arial Unicode MS" w:hAnsi="Palatino Linotype" w:cs="Times New Roman"/>
        </w:rPr>
        <w:t>Sandomierska, nr 290, 25-330</w:t>
      </w:r>
      <w:r>
        <w:rPr>
          <w:rFonts w:ascii="Palatino Linotype" w:eastAsia="Arial Unicode MS" w:hAnsi="Palatino Linotype" w:cs="Times New Roman"/>
        </w:rPr>
        <w:t xml:space="preserve"> K</w:t>
      </w:r>
      <w:bookmarkEnd w:id="1"/>
      <w:r w:rsidR="004F4656">
        <w:rPr>
          <w:rFonts w:ascii="Palatino Linotype" w:eastAsia="Arial Unicode MS" w:hAnsi="Palatino Linotype" w:cs="Times New Roman"/>
        </w:rPr>
        <w:t>ielce</w:t>
      </w:r>
      <w:r w:rsidR="00F37AF8">
        <w:rPr>
          <w:rFonts w:ascii="Palatino Linotype" w:eastAsia="Arial Unicode MS" w:hAnsi="Palatino Linotype" w:cs="Times New Roman"/>
        </w:rPr>
        <w:t>,</w:t>
      </w:r>
      <w:r>
        <w:rPr>
          <w:rFonts w:ascii="Palatino Linotype" w:eastAsia="Palatino Linotype" w:hAnsi="Palatino Linotype" w:cs="Palatino Linotype"/>
        </w:rPr>
        <w:t xml:space="preserve"> </w:t>
      </w:r>
    </w:p>
    <w:p w:rsidR="00FC7C69" w:rsidRDefault="00573CFA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7E4747">
        <w:rPr>
          <w:rFonts w:ascii="Palatino Linotype" w:hAnsi="Palatino Linotype" w:cs="Times New Roman"/>
          <w:bCs/>
          <w:u w:val="single"/>
        </w:rPr>
        <w:t xml:space="preserve">karę pieniężną w wysokości  </w:t>
      </w:r>
      <w:r w:rsidR="00BC545C" w:rsidRPr="007E4747">
        <w:rPr>
          <w:rFonts w:ascii="Palatino Linotype" w:hAnsi="Palatino Linotype" w:cs="Times New Roman"/>
          <w:bCs/>
          <w:u w:val="single"/>
        </w:rPr>
        <w:t>300</w:t>
      </w:r>
      <w:r w:rsidR="00C92184" w:rsidRPr="007E4747">
        <w:rPr>
          <w:rFonts w:ascii="Palatino Linotype" w:hAnsi="Palatino Linotype" w:cs="Times New Roman"/>
          <w:bCs/>
          <w:u w:val="single"/>
        </w:rPr>
        <w:t xml:space="preserve"> zł</w:t>
      </w:r>
      <w:r w:rsidR="00C92184">
        <w:rPr>
          <w:rFonts w:ascii="Palatino Linotype" w:hAnsi="Palatino Linotype" w:cs="Times New Roman"/>
        </w:rPr>
        <w:t xml:space="preserve"> (słownie: </w:t>
      </w:r>
      <w:r w:rsidR="00BC545C">
        <w:rPr>
          <w:rFonts w:ascii="Palatino Linotype" w:hAnsi="Palatino Linotype" w:cs="Times New Roman"/>
        </w:rPr>
        <w:t>trzysta</w:t>
      </w:r>
      <w:r w:rsidR="00C92184">
        <w:rPr>
          <w:rFonts w:ascii="Palatino Linotype" w:hAnsi="Palatino Linotype" w:cs="Times New Roman"/>
        </w:rPr>
        <w:t xml:space="preserve"> złotych 0/100) wobec naruszenia </w:t>
      </w:r>
      <w:r w:rsidR="00A55A20">
        <w:rPr>
          <w:rFonts w:ascii="Palatino Linotype" w:hAnsi="Palatino Linotype" w:cs="Times New Roman"/>
        </w:rPr>
        <w:t>w punkcie gastronomicznym</w:t>
      </w:r>
      <w:r w:rsidR="00F20BC4">
        <w:rPr>
          <w:rFonts w:ascii="Palatino Linotype" w:hAnsi="Palatino Linotype" w:cs="Times New Roman"/>
        </w:rPr>
        <w:t xml:space="preserve"> tj.  w </w:t>
      </w:r>
      <w:proofErr w:type="spellStart"/>
      <w:r w:rsidR="00F20BC4">
        <w:rPr>
          <w:rFonts w:ascii="Palatino Linotype" w:hAnsi="Palatino Linotype" w:cs="Times New Roman"/>
        </w:rPr>
        <w:t>Irish</w:t>
      </w:r>
      <w:proofErr w:type="spellEnd"/>
      <w:r w:rsidR="00F20BC4">
        <w:rPr>
          <w:rFonts w:ascii="Palatino Linotype" w:hAnsi="Palatino Linotype" w:cs="Times New Roman"/>
        </w:rPr>
        <w:t xml:space="preserve"> Pub </w:t>
      </w:r>
      <w:proofErr w:type="spellStart"/>
      <w:r w:rsidR="00F20BC4">
        <w:rPr>
          <w:rFonts w:ascii="Palatino Linotype" w:hAnsi="Palatino Linotype" w:cs="Times New Roman"/>
        </w:rPr>
        <w:t>Shoemaker</w:t>
      </w:r>
      <w:proofErr w:type="spellEnd"/>
      <w:r w:rsidR="00F20BC4">
        <w:rPr>
          <w:rFonts w:ascii="Palatino Linotype" w:hAnsi="Palatino Linotype" w:cs="Times New Roman"/>
        </w:rPr>
        <w:t xml:space="preserve"> ul. Ignacego Paderewskiego 27, 25-017 Kielce </w:t>
      </w:r>
      <w:r w:rsidR="00C92184">
        <w:rPr>
          <w:rFonts w:ascii="Palatino Linotype" w:hAnsi="Palatino Linotype" w:cs="Times New Roman"/>
        </w:rPr>
        <w:t xml:space="preserve"> - przepisów art. 4 ust. 1 ww. </w:t>
      </w:r>
      <w:r w:rsidR="00C92184">
        <w:rPr>
          <w:rFonts w:ascii="Palatino Linotype" w:hAnsi="Palatino Linotype" w:cs="Times New Roman"/>
          <w:i/>
          <w:iCs/>
        </w:rPr>
        <w:t>ustawy  o informowaniu</w:t>
      </w:r>
      <w:r w:rsidR="00F20BC4">
        <w:rPr>
          <w:rFonts w:ascii="Palatino Linotype" w:hAnsi="Palatino Linotype" w:cs="Times New Roman"/>
          <w:i/>
          <w:iCs/>
        </w:rPr>
        <w:t xml:space="preserve"> o cenach towarów</w:t>
      </w:r>
      <w:r w:rsidR="00C92184">
        <w:rPr>
          <w:rFonts w:ascii="Palatino Linotype" w:hAnsi="Palatino Linotype" w:cs="Times New Roman"/>
          <w:i/>
          <w:iCs/>
        </w:rPr>
        <w:t xml:space="preserve"> i usług</w:t>
      </w:r>
      <w:r w:rsidR="00A86869">
        <w:rPr>
          <w:rFonts w:ascii="Palatino Linotype" w:hAnsi="Palatino Linotype" w:cs="Times New Roman"/>
        </w:rPr>
        <w:t xml:space="preserve"> w związku z § 9 ust 2 </w:t>
      </w:r>
      <w:r w:rsidR="00C92184">
        <w:rPr>
          <w:rFonts w:ascii="Palatino Linotype" w:hAnsi="Palatino Linotype" w:cs="Times New Roman"/>
        </w:rPr>
        <w:t xml:space="preserve"> rozporządzenia Ministra Rozwoju z dnia  9 </w:t>
      </w:r>
      <w:r w:rsidR="00F20BC4">
        <w:rPr>
          <w:rFonts w:ascii="Palatino Linotype" w:hAnsi="Palatino Linotype" w:cs="Times New Roman"/>
        </w:rPr>
        <w:t xml:space="preserve">grudnia 2015r </w:t>
      </w:r>
      <w:r w:rsidR="00C92184">
        <w:rPr>
          <w:rFonts w:ascii="Palatino Linotype" w:hAnsi="Palatino Linotype" w:cs="Times New Roman"/>
          <w:i/>
          <w:iCs/>
        </w:rPr>
        <w:t xml:space="preserve"> w sprawie uwidaczniania cen towarów i usług </w:t>
      </w:r>
      <w:r w:rsidR="00C92184">
        <w:rPr>
          <w:rFonts w:ascii="Palatino Linotype" w:hAnsi="Palatino Linotype" w:cs="Times New Roman"/>
        </w:rPr>
        <w:t>(Dz.U. z 2</w:t>
      </w:r>
      <w:r w:rsidR="00A86869">
        <w:rPr>
          <w:rFonts w:ascii="Palatino Linotype" w:hAnsi="Palatino Linotype" w:cs="Times New Roman"/>
        </w:rPr>
        <w:t>015 r., poz. 2121), poprzez brak w karcie menu (cenniku) okreś</w:t>
      </w:r>
      <w:r w:rsidR="00F37AF8">
        <w:rPr>
          <w:rFonts w:ascii="Palatino Linotype" w:hAnsi="Palatino Linotype" w:cs="Times New Roman"/>
        </w:rPr>
        <w:t>lenia ilości (gramatury)</w:t>
      </w:r>
      <w:r w:rsidR="00C85D31">
        <w:rPr>
          <w:rFonts w:ascii="Palatino Linotype" w:hAnsi="Palatino Linotype" w:cs="Times New Roman"/>
        </w:rPr>
        <w:t xml:space="preserve"> </w:t>
      </w:r>
      <w:r w:rsidR="00BC545C">
        <w:rPr>
          <w:rFonts w:ascii="Palatino Linotype" w:hAnsi="Palatino Linotype" w:cs="Times New Roman"/>
        </w:rPr>
        <w:t xml:space="preserve">dla 62 rodzajów </w:t>
      </w:r>
      <w:r w:rsidR="00C85D31">
        <w:rPr>
          <w:rFonts w:ascii="Palatino Linotype" w:hAnsi="Palatino Linotype" w:cs="Times New Roman"/>
        </w:rPr>
        <w:t>potraw</w:t>
      </w:r>
      <w:r w:rsidR="00A86869">
        <w:rPr>
          <w:rFonts w:ascii="Palatino Linotype" w:hAnsi="Palatino Linotype" w:cs="Times New Roman"/>
        </w:rPr>
        <w:t xml:space="preserve"> </w:t>
      </w:r>
      <w:r w:rsidR="00C85D31">
        <w:rPr>
          <w:rFonts w:ascii="Palatino Linotype" w:hAnsi="Palatino Linotype" w:cs="Times New Roman"/>
        </w:rPr>
        <w:t>oraz napojów</w:t>
      </w:r>
      <w:r w:rsidR="00BC545C">
        <w:rPr>
          <w:rFonts w:ascii="Palatino Linotype" w:hAnsi="Palatino Linotype" w:cs="Times New Roman"/>
        </w:rPr>
        <w:t xml:space="preserve"> w następujących grupach</w:t>
      </w:r>
      <w:r w:rsidR="00C85D31">
        <w:rPr>
          <w:rFonts w:ascii="Palatino Linotype" w:hAnsi="Palatino Linotype" w:cs="Times New Roman"/>
        </w:rPr>
        <w:t>:</w:t>
      </w:r>
    </w:p>
    <w:p w:rsidR="00912AE4" w:rsidRPr="00BC545C" w:rsidRDefault="00BC545C">
      <w:pPr>
        <w:pStyle w:val="55"/>
        <w:tabs>
          <w:tab w:val="left" w:pos="360"/>
        </w:tabs>
        <w:spacing w:line="360" w:lineRule="auto"/>
      </w:pPr>
      <w:r>
        <w:rPr>
          <w:rFonts w:ascii="Palatino Linotype" w:hAnsi="Palatino Linotype" w:cs="Times New Roman"/>
          <w:sz w:val="22"/>
          <w:szCs w:val="22"/>
        </w:rPr>
        <w:t xml:space="preserve"> -</w:t>
      </w:r>
      <w:r w:rsidR="00C92184">
        <w:rPr>
          <w:rFonts w:ascii="Palatino Linotype" w:hAnsi="Palatino Linotype" w:cs="Times New Roman"/>
          <w:sz w:val="22"/>
          <w:szCs w:val="22"/>
        </w:rPr>
        <w:t xml:space="preserve"> </w:t>
      </w:r>
      <w:r w:rsidR="00CE67F1" w:rsidRPr="00BC545C">
        <w:rPr>
          <w:rFonts w:ascii="Palatino Linotype" w:hAnsi="Palatino Linotype" w:cs="Times New Roman"/>
          <w:sz w:val="22"/>
          <w:szCs w:val="22"/>
        </w:rPr>
        <w:t>5 p</w:t>
      </w:r>
      <w:r w:rsidR="007E4747">
        <w:rPr>
          <w:rFonts w:ascii="Palatino Linotype" w:hAnsi="Palatino Linotype" w:cs="Times New Roman"/>
          <w:sz w:val="22"/>
          <w:szCs w:val="22"/>
        </w:rPr>
        <w:t xml:space="preserve">artii przystawek </w:t>
      </w:r>
    </w:p>
    <w:p w:rsidR="00912AE4" w:rsidRPr="00BC545C" w:rsidRDefault="00C92184">
      <w:pPr>
        <w:pStyle w:val="55"/>
        <w:tabs>
          <w:tab w:val="left" w:pos="360"/>
        </w:tabs>
        <w:spacing w:line="360" w:lineRule="auto"/>
      </w:pPr>
      <w:r w:rsidRPr="00BC545C">
        <w:rPr>
          <w:rFonts w:ascii="Palatino Linotype" w:hAnsi="Palatino Linotype" w:cs="Times New Roman"/>
          <w:sz w:val="22"/>
          <w:szCs w:val="22"/>
        </w:rPr>
        <w:t xml:space="preserve"> </w:t>
      </w:r>
      <w:r w:rsidR="008B4611" w:rsidRPr="00BC545C">
        <w:rPr>
          <w:rFonts w:ascii="Palatino Linotype" w:hAnsi="Palatino Linotype" w:cs="Times New Roman"/>
          <w:sz w:val="22"/>
          <w:szCs w:val="22"/>
        </w:rPr>
        <w:t xml:space="preserve">- </w:t>
      </w:r>
      <w:r w:rsidR="00CE67F1" w:rsidRPr="00BC545C">
        <w:rPr>
          <w:rFonts w:ascii="Palatino Linotype" w:hAnsi="Palatino Linotype" w:cs="Times New Roman"/>
          <w:sz w:val="22"/>
          <w:szCs w:val="22"/>
        </w:rPr>
        <w:t xml:space="preserve">5 partii burgerów wołowych </w:t>
      </w:r>
    </w:p>
    <w:p w:rsidR="00CD11CD" w:rsidRPr="00BC545C" w:rsidRDefault="007E4747">
      <w:pPr>
        <w:pStyle w:val="55"/>
        <w:tabs>
          <w:tab w:val="left" w:pos="360"/>
        </w:tabs>
        <w:spacing w:line="360" w:lineRule="auto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- 8 partii dań głównych</w:t>
      </w:r>
    </w:p>
    <w:p w:rsidR="00CD11CD" w:rsidRPr="00BC545C" w:rsidRDefault="007E4747">
      <w:pPr>
        <w:pStyle w:val="55"/>
        <w:tabs>
          <w:tab w:val="left" w:pos="360"/>
        </w:tabs>
        <w:spacing w:line="360" w:lineRule="auto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lastRenderedPageBreak/>
        <w:t>-  2 partii ryb</w:t>
      </w:r>
    </w:p>
    <w:p w:rsidR="00CD11CD" w:rsidRPr="00BC545C" w:rsidRDefault="007E4747">
      <w:pPr>
        <w:pStyle w:val="55"/>
        <w:tabs>
          <w:tab w:val="left" w:pos="360"/>
        </w:tabs>
        <w:spacing w:line="360" w:lineRule="auto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- 4 partii sałat</w:t>
      </w:r>
    </w:p>
    <w:p w:rsidR="00CD11CD" w:rsidRPr="00BC545C" w:rsidRDefault="00CD11CD">
      <w:pPr>
        <w:pStyle w:val="55"/>
        <w:tabs>
          <w:tab w:val="left" w:pos="360"/>
        </w:tabs>
        <w:spacing w:line="360" w:lineRule="auto"/>
        <w:rPr>
          <w:rFonts w:ascii="Palatino Linotype" w:hAnsi="Palatino Linotype" w:cs="Times New Roman"/>
          <w:sz w:val="22"/>
          <w:szCs w:val="22"/>
        </w:rPr>
      </w:pPr>
      <w:r w:rsidRPr="00BC545C">
        <w:rPr>
          <w:rFonts w:ascii="Palatino Linotype" w:hAnsi="Palatino Linotype" w:cs="Times New Roman"/>
          <w:sz w:val="22"/>
          <w:szCs w:val="22"/>
        </w:rPr>
        <w:t>-</w:t>
      </w:r>
      <w:r w:rsidR="00BC545C" w:rsidRPr="00BC545C">
        <w:rPr>
          <w:rFonts w:ascii="Palatino Linotype" w:hAnsi="Palatino Linotype" w:cs="Times New Roman"/>
          <w:sz w:val="22"/>
          <w:szCs w:val="22"/>
        </w:rPr>
        <w:t xml:space="preserve"> </w:t>
      </w:r>
      <w:r w:rsidR="007E4747">
        <w:rPr>
          <w:rFonts w:ascii="Palatino Linotype" w:hAnsi="Palatino Linotype" w:cs="Times New Roman"/>
          <w:sz w:val="22"/>
          <w:szCs w:val="22"/>
        </w:rPr>
        <w:t>3 partii deserów</w:t>
      </w:r>
    </w:p>
    <w:p w:rsidR="00CD11CD" w:rsidRPr="00BC545C" w:rsidRDefault="00CD11CD">
      <w:pPr>
        <w:pStyle w:val="55"/>
        <w:tabs>
          <w:tab w:val="left" w:pos="360"/>
        </w:tabs>
        <w:spacing w:line="360" w:lineRule="auto"/>
        <w:rPr>
          <w:rFonts w:ascii="Palatino Linotype" w:hAnsi="Palatino Linotype" w:cs="Times New Roman"/>
          <w:sz w:val="22"/>
          <w:szCs w:val="22"/>
        </w:rPr>
      </w:pPr>
      <w:r w:rsidRPr="00BC545C">
        <w:rPr>
          <w:rFonts w:ascii="Palatino Linotype" w:hAnsi="Palatino Linotype" w:cs="Times New Roman"/>
          <w:sz w:val="22"/>
          <w:szCs w:val="22"/>
        </w:rPr>
        <w:t>-</w:t>
      </w:r>
      <w:r w:rsidR="00BC545C" w:rsidRPr="00BC545C">
        <w:rPr>
          <w:rFonts w:ascii="Palatino Linotype" w:hAnsi="Palatino Linotype" w:cs="Times New Roman"/>
          <w:sz w:val="22"/>
          <w:szCs w:val="22"/>
        </w:rPr>
        <w:t xml:space="preserve"> </w:t>
      </w:r>
      <w:r w:rsidR="007E4747">
        <w:rPr>
          <w:rFonts w:ascii="Palatino Linotype" w:hAnsi="Palatino Linotype" w:cs="Times New Roman"/>
          <w:sz w:val="22"/>
          <w:szCs w:val="22"/>
        </w:rPr>
        <w:t>10 partii napojów gorących</w:t>
      </w:r>
    </w:p>
    <w:p w:rsidR="00CD11CD" w:rsidRPr="00BC545C" w:rsidRDefault="00CD11CD">
      <w:pPr>
        <w:pStyle w:val="55"/>
        <w:tabs>
          <w:tab w:val="left" w:pos="360"/>
        </w:tabs>
        <w:spacing w:line="360" w:lineRule="auto"/>
        <w:rPr>
          <w:rFonts w:ascii="Palatino Linotype" w:hAnsi="Palatino Linotype" w:cs="Times New Roman"/>
          <w:sz w:val="22"/>
          <w:szCs w:val="22"/>
        </w:rPr>
      </w:pPr>
      <w:r w:rsidRPr="00BC545C">
        <w:rPr>
          <w:rFonts w:ascii="Palatino Linotype" w:hAnsi="Palatino Linotype" w:cs="Times New Roman"/>
          <w:sz w:val="22"/>
          <w:szCs w:val="22"/>
        </w:rPr>
        <w:t>-</w:t>
      </w:r>
      <w:r w:rsidR="00BC545C" w:rsidRPr="00BC545C">
        <w:rPr>
          <w:rFonts w:ascii="Palatino Linotype" w:hAnsi="Palatino Linotype" w:cs="Times New Roman"/>
          <w:sz w:val="22"/>
          <w:szCs w:val="22"/>
        </w:rPr>
        <w:t xml:space="preserve"> </w:t>
      </w:r>
      <w:r w:rsidR="007E4747">
        <w:rPr>
          <w:rFonts w:ascii="Palatino Linotype" w:hAnsi="Palatino Linotype" w:cs="Times New Roman"/>
          <w:sz w:val="22"/>
          <w:szCs w:val="22"/>
        </w:rPr>
        <w:t>2 partii napojów zimnych</w:t>
      </w:r>
    </w:p>
    <w:p w:rsidR="00912AE4" w:rsidRPr="00BC545C" w:rsidRDefault="00CD11CD">
      <w:pPr>
        <w:pStyle w:val="55"/>
        <w:tabs>
          <w:tab w:val="left" w:pos="360"/>
        </w:tabs>
        <w:spacing w:line="360" w:lineRule="auto"/>
        <w:rPr>
          <w:rFonts w:ascii="Palatino Linotype" w:hAnsi="Palatino Linotype" w:cs="Times New Roman"/>
          <w:sz w:val="22"/>
          <w:szCs w:val="22"/>
        </w:rPr>
      </w:pPr>
      <w:r w:rsidRPr="00BC545C">
        <w:rPr>
          <w:rFonts w:ascii="Palatino Linotype" w:hAnsi="Palatino Linotype" w:cs="Times New Roman"/>
          <w:sz w:val="22"/>
          <w:szCs w:val="22"/>
        </w:rPr>
        <w:t>-</w:t>
      </w:r>
      <w:r w:rsidR="00BC545C" w:rsidRPr="00BC545C">
        <w:rPr>
          <w:rFonts w:ascii="Palatino Linotype" w:hAnsi="Palatino Linotype" w:cs="Times New Roman"/>
          <w:sz w:val="22"/>
          <w:szCs w:val="22"/>
        </w:rPr>
        <w:t xml:space="preserve"> </w:t>
      </w:r>
      <w:r w:rsidRPr="00BC545C">
        <w:rPr>
          <w:rFonts w:ascii="Palatino Linotype" w:hAnsi="Palatino Linotype" w:cs="Times New Roman"/>
          <w:sz w:val="22"/>
          <w:szCs w:val="22"/>
        </w:rPr>
        <w:t xml:space="preserve"> 23 partii nap</w:t>
      </w:r>
      <w:r w:rsidR="007073E5" w:rsidRPr="00BC545C">
        <w:rPr>
          <w:rFonts w:ascii="Palatino Linotype" w:hAnsi="Palatino Linotype" w:cs="Times New Roman"/>
          <w:sz w:val="22"/>
          <w:szCs w:val="22"/>
        </w:rPr>
        <w:t xml:space="preserve">ojów alkoholowych </w:t>
      </w:r>
    </w:p>
    <w:p w:rsidR="00912AE4" w:rsidRDefault="00C92184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                                         </w:t>
      </w:r>
    </w:p>
    <w:p w:rsidR="00912AE4" w:rsidRDefault="00C92184">
      <w:pPr>
        <w:spacing w:after="0" w:line="360" w:lineRule="auto"/>
        <w:rPr>
          <w:rFonts w:ascii="Palatino Linotype" w:hAnsi="Palatino Linotype" w:cs="Times New Roman"/>
          <w:b/>
          <w:bCs/>
        </w:rPr>
      </w:pPr>
      <w:r>
        <w:rPr>
          <w:rFonts w:ascii="Palatino Linotype" w:eastAsia="Palatino Linotype" w:hAnsi="Palatino Linotype" w:cs="Palatino Linotype"/>
        </w:rPr>
        <w:t xml:space="preserve">                                                             </w:t>
      </w:r>
      <w:r>
        <w:rPr>
          <w:rFonts w:ascii="Palatino Linotype" w:hAnsi="Palatino Linotype" w:cs="Times New Roman"/>
          <w:b/>
          <w:bCs/>
        </w:rPr>
        <w:t>UZASADNIENIE</w:t>
      </w:r>
    </w:p>
    <w:p w:rsidR="00912AE4" w:rsidRDefault="00912AE4">
      <w:pPr>
        <w:widowControl w:val="0"/>
        <w:snapToGrid w:val="0"/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</w:p>
    <w:p w:rsidR="00912AE4" w:rsidRDefault="00C92184">
      <w:pPr>
        <w:widowControl w:val="0"/>
        <w:snapToGrid w:val="0"/>
        <w:spacing w:after="0" w:line="360" w:lineRule="auto"/>
        <w:ind w:firstLine="708"/>
        <w:jc w:val="both"/>
      </w:pPr>
      <w:r>
        <w:rPr>
          <w:rFonts w:ascii="Palatino Linotype" w:hAnsi="Palatino Linotype" w:cs="Times New Roman"/>
        </w:rPr>
        <w:t>Na podstawie upoważnienia do przepro</w:t>
      </w:r>
      <w:r w:rsidR="00183AF5">
        <w:rPr>
          <w:rFonts w:ascii="Palatino Linotype" w:hAnsi="Palatino Linotype" w:cs="Times New Roman"/>
        </w:rPr>
        <w:t>wadzenia kontroli nr ŻG.8361.264</w:t>
      </w:r>
      <w:r>
        <w:rPr>
          <w:rFonts w:ascii="Palatino Linotype" w:hAnsi="Palatino Linotype" w:cs="Times New Roman"/>
        </w:rPr>
        <w:t xml:space="preserve">.2019                </w:t>
      </w:r>
      <w:r w:rsidR="00183AF5">
        <w:rPr>
          <w:rFonts w:ascii="Palatino Linotype" w:hAnsi="Palatino Linotype" w:cs="Times New Roman"/>
        </w:rPr>
        <w:t xml:space="preserve">   z dnia 04  listopada</w:t>
      </w:r>
      <w:r>
        <w:rPr>
          <w:rFonts w:ascii="Palatino Linotype" w:hAnsi="Palatino Linotype" w:cs="Times New Roman"/>
        </w:rPr>
        <w:t xml:space="preserve"> 2019 r., po uprzednim zawiadomieniu przedsiębiorcy o zamia</w:t>
      </w:r>
      <w:r w:rsidR="00183AF5">
        <w:rPr>
          <w:rFonts w:ascii="Palatino Linotype" w:hAnsi="Palatino Linotype" w:cs="Times New Roman"/>
        </w:rPr>
        <w:t xml:space="preserve">rze </w:t>
      </w:r>
      <w:r w:rsidR="008B4611">
        <w:rPr>
          <w:rFonts w:ascii="Palatino Linotype" w:hAnsi="Palatino Linotype" w:cs="Times New Roman"/>
        </w:rPr>
        <w:t>wszczęcia kontroli z dnia 03 paź</w:t>
      </w:r>
      <w:r w:rsidR="00183AF5">
        <w:rPr>
          <w:rFonts w:ascii="Palatino Linotype" w:hAnsi="Palatino Linotype" w:cs="Times New Roman"/>
        </w:rPr>
        <w:t>dziernika</w:t>
      </w:r>
      <w:r>
        <w:rPr>
          <w:rFonts w:ascii="Palatino Linotype" w:hAnsi="Palatino Linotype" w:cs="Times New Roman"/>
        </w:rPr>
        <w:t xml:space="preserve"> 2019 r.</w:t>
      </w:r>
      <w:r w:rsidR="00183AF5">
        <w:rPr>
          <w:rFonts w:ascii="Palatino Linotype" w:hAnsi="Palatino Linotype" w:cs="Times New Roman"/>
        </w:rPr>
        <w:t xml:space="preserve"> (do</w:t>
      </w:r>
      <w:r w:rsidR="008B4611">
        <w:rPr>
          <w:rFonts w:ascii="Palatino Linotype" w:hAnsi="Palatino Linotype" w:cs="Times New Roman"/>
        </w:rPr>
        <w:t>ręczonego stronie w dniu  23 paź</w:t>
      </w:r>
      <w:r w:rsidR="00183AF5">
        <w:rPr>
          <w:rFonts w:ascii="Palatino Linotype" w:hAnsi="Palatino Linotype" w:cs="Times New Roman"/>
        </w:rPr>
        <w:t>dziernika 2019 r.), w dniach 05 i 07 listopada</w:t>
      </w:r>
      <w:r>
        <w:rPr>
          <w:rFonts w:ascii="Palatino Linotype" w:hAnsi="Palatino Linotype" w:cs="Times New Roman"/>
        </w:rPr>
        <w:t xml:space="preserve"> 2019 r., inspektorzy Wojewódzkiego Inspektoratu Inspekcji Handlowej w Kielcach, przeprowadzili kontrolę przedsiębiorcy</w:t>
      </w:r>
      <w:r w:rsidR="00183AF5">
        <w:rPr>
          <w:rFonts w:ascii="Palatino Linotype" w:eastAsia="Arial Unicode MS" w:hAnsi="Palatino Linotype" w:cs="Times New Roman"/>
        </w:rPr>
        <w:t xml:space="preserve"> Marcin </w:t>
      </w:r>
      <w:proofErr w:type="spellStart"/>
      <w:r w:rsidR="00183AF5">
        <w:rPr>
          <w:rFonts w:ascii="Palatino Linotype" w:eastAsia="Arial Unicode MS" w:hAnsi="Palatino Linotype" w:cs="Times New Roman"/>
        </w:rPr>
        <w:t>Madetko</w:t>
      </w:r>
      <w:proofErr w:type="spellEnd"/>
      <w:r w:rsidR="00183AF5">
        <w:rPr>
          <w:rFonts w:ascii="Palatino Linotype" w:eastAsia="Arial Unicode MS" w:hAnsi="Palatino Linotype" w:cs="Times New Roman"/>
        </w:rPr>
        <w:t xml:space="preserve"> działający pod firmą: Marcin </w:t>
      </w:r>
      <w:proofErr w:type="spellStart"/>
      <w:r w:rsidR="00183AF5">
        <w:rPr>
          <w:rFonts w:ascii="Palatino Linotype" w:eastAsia="Arial Unicode MS" w:hAnsi="Palatino Linotype" w:cs="Times New Roman"/>
        </w:rPr>
        <w:t>Madetko</w:t>
      </w:r>
      <w:proofErr w:type="spellEnd"/>
      <w:r w:rsidR="00183AF5">
        <w:rPr>
          <w:rFonts w:ascii="Palatino Linotype" w:eastAsia="Arial Unicode MS" w:hAnsi="Palatino Linotype" w:cs="Times New Roman"/>
        </w:rPr>
        <w:t>, ul. Sandomierska, nr 290 , 25-330 Kielce</w:t>
      </w:r>
      <w:r>
        <w:rPr>
          <w:rFonts w:ascii="Palatino Linotype" w:hAnsi="Palatino Linotype" w:cs="Times New Roman"/>
        </w:rPr>
        <w:t xml:space="preserve"> – zwanego dalej „stroną”, „przedsiębiorcą”. Kontrola została prze</w:t>
      </w:r>
      <w:r w:rsidR="00183AF5">
        <w:rPr>
          <w:rFonts w:ascii="Palatino Linotype" w:hAnsi="Palatino Linotype" w:cs="Times New Roman"/>
        </w:rPr>
        <w:t>prowadzona w placówce gastronomicznej:</w:t>
      </w:r>
      <w:r w:rsidR="002C74D4">
        <w:rPr>
          <w:rFonts w:ascii="Palatino Linotype" w:hAnsi="Palatino Linotype" w:cs="Times New Roman"/>
        </w:rPr>
        <w:t xml:space="preserve"> </w:t>
      </w:r>
      <w:proofErr w:type="spellStart"/>
      <w:r w:rsidR="002C74D4">
        <w:rPr>
          <w:rFonts w:ascii="Palatino Linotype" w:hAnsi="Palatino Linotype" w:cs="Times New Roman"/>
        </w:rPr>
        <w:t>Irish</w:t>
      </w:r>
      <w:proofErr w:type="spellEnd"/>
      <w:r w:rsidR="002C74D4">
        <w:rPr>
          <w:rFonts w:ascii="Palatino Linotype" w:hAnsi="Palatino Linotype" w:cs="Times New Roman"/>
        </w:rPr>
        <w:t xml:space="preserve"> Pub </w:t>
      </w:r>
      <w:proofErr w:type="spellStart"/>
      <w:r w:rsidR="002C74D4">
        <w:rPr>
          <w:rFonts w:ascii="Palatino Linotype" w:hAnsi="Palatino Linotype" w:cs="Times New Roman"/>
        </w:rPr>
        <w:t>Shoemaker</w:t>
      </w:r>
      <w:proofErr w:type="spellEnd"/>
      <w:r w:rsidR="002C74D4">
        <w:rPr>
          <w:rFonts w:ascii="Palatino Linotype" w:hAnsi="Palatino Linotype" w:cs="Times New Roman"/>
        </w:rPr>
        <w:t>, ul. Ignacego Paderewskiego 27,</w:t>
      </w:r>
      <w:r>
        <w:rPr>
          <w:rFonts w:ascii="Palatino Linotype" w:hAnsi="Palatino Linotype" w:cs="Times New Roman"/>
        </w:rPr>
        <w:t xml:space="preserve"> </w:t>
      </w:r>
      <w:r w:rsidR="002C74D4">
        <w:rPr>
          <w:rFonts w:ascii="Palatino Linotype" w:eastAsia="Times New Roman" w:hAnsi="Palatino Linotype" w:cs="Palatino Linotype"/>
          <w:lang w:eastAsia="zh-CN"/>
        </w:rPr>
        <w:t xml:space="preserve">25-017  Kielce </w:t>
      </w:r>
      <w:r w:rsidR="00F86135">
        <w:rPr>
          <w:rFonts w:ascii="Palatino Linotype" w:hAnsi="Palatino Linotype" w:cs="Times New Roman"/>
        </w:rPr>
        <w:t xml:space="preserve">w obecności pana Marcina </w:t>
      </w:r>
      <w:proofErr w:type="spellStart"/>
      <w:r w:rsidR="00F86135">
        <w:rPr>
          <w:rFonts w:ascii="Palatino Linotype" w:hAnsi="Palatino Linotype" w:cs="Times New Roman"/>
        </w:rPr>
        <w:t>Madetko</w:t>
      </w:r>
      <w:proofErr w:type="spellEnd"/>
      <w:r w:rsidR="00F86135">
        <w:rPr>
          <w:rFonts w:ascii="Palatino Linotype" w:hAnsi="Palatino Linotype" w:cs="Times New Roman"/>
        </w:rPr>
        <w:t xml:space="preserve"> – właściciela.</w:t>
      </w:r>
    </w:p>
    <w:p w:rsidR="00912AE4" w:rsidRDefault="00C92184">
      <w:pPr>
        <w:spacing w:after="0" w:line="360" w:lineRule="auto"/>
        <w:ind w:firstLine="708"/>
        <w:jc w:val="both"/>
      </w:pPr>
      <w:r>
        <w:rPr>
          <w:rFonts w:ascii="Palatino Linotype" w:hAnsi="Palatino Linotype" w:cs="Times New Roman"/>
        </w:rPr>
        <w:t xml:space="preserve">Przedmiotem kontroli było sprawdzenie  przestrzegania przepisów ustawy z dnia </w:t>
      </w:r>
      <w:r w:rsidR="00DF202E">
        <w:rPr>
          <w:rFonts w:ascii="Palatino Linotype" w:hAnsi="Palatino Linotype" w:cs="Times New Roman"/>
        </w:rPr>
        <w:t xml:space="preserve">         </w:t>
      </w:r>
      <w:r>
        <w:rPr>
          <w:rFonts w:ascii="Palatino Linotype" w:hAnsi="Palatino Linotype" w:cs="Times New Roman"/>
        </w:rPr>
        <w:t>9 maja 2014 r.</w:t>
      </w:r>
      <w:r>
        <w:rPr>
          <w:rFonts w:ascii="Palatino Linotype" w:hAnsi="Palatino Linotype" w:cs="Times New Roman"/>
          <w:i/>
          <w:iCs/>
        </w:rPr>
        <w:t xml:space="preserve"> o informowaniu o cenach towarów i usług </w:t>
      </w:r>
      <w:r>
        <w:rPr>
          <w:rFonts w:ascii="Palatino Linotype" w:eastAsia="Palatino Linotype" w:hAnsi="Palatino Linotype" w:cs="Palatino Linotype"/>
          <w:bCs/>
        </w:rPr>
        <w:t xml:space="preserve">( </w:t>
      </w:r>
      <w:r>
        <w:rPr>
          <w:rFonts w:ascii="Palatino Linotype" w:eastAsia="Palatino Linotype" w:hAnsi="Palatino Linotype" w:cs="Times New Roman"/>
          <w:bCs/>
          <w:sz w:val="24"/>
          <w:szCs w:val="24"/>
        </w:rPr>
        <w:t>Dz. U. z 2019 r., poz. 178,  t.</w:t>
      </w:r>
      <w:r w:rsidR="00DF202E">
        <w:rPr>
          <w:rFonts w:ascii="Palatino Linotype" w:eastAsia="Palatino Linotype" w:hAnsi="Palatino Linotype" w:cs="Times New Roman"/>
          <w:bCs/>
          <w:sz w:val="24"/>
          <w:szCs w:val="24"/>
        </w:rPr>
        <w:t xml:space="preserve"> </w:t>
      </w:r>
      <w:r>
        <w:rPr>
          <w:rFonts w:ascii="Palatino Linotype" w:eastAsia="Palatino Linotype" w:hAnsi="Palatino Linotype" w:cs="Times New Roman"/>
          <w:bCs/>
          <w:sz w:val="24"/>
          <w:szCs w:val="24"/>
        </w:rPr>
        <w:t>j. z dnia 30.01.2019 r.</w:t>
      </w:r>
      <w:r w:rsidR="00DF202E">
        <w:rPr>
          <w:rFonts w:ascii="Palatino Linotype" w:eastAsia="Palatino Linotype" w:hAnsi="Palatino Linotype" w:cs="Times New Roman"/>
          <w:bCs/>
          <w:sz w:val="24"/>
          <w:szCs w:val="24"/>
        </w:rPr>
        <w:t>)</w:t>
      </w:r>
      <w:r>
        <w:rPr>
          <w:rFonts w:ascii="Palatino Linotype" w:eastAsia="Palatino Linotype" w:hAnsi="Palatino Linotype" w:cs="Times New Roman"/>
          <w:bCs/>
          <w:i/>
          <w:iCs/>
          <w:sz w:val="24"/>
          <w:szCs w:val="24"/>
        </w:rPr>
        <w:t xml:space="preserve"> </w:t>
      </w:r>
      <w:r>
        <w:rPr>
          <w:rFonts w:ascii="Palatino Linotype" w:hAnsi="Palatino Linotype" w:cs="Times New Roman"/>
        </w:rPr>
        <w:t>– zwanej dalej „</w:t>
      </w:r>
      <w:r>
        <w:rPr>
          <w:rFonts w:ascii="Palatino Linotype" w:hAnsi="Palatino Linotype" w:cs="Times New Roman"/>
          <w:i/>
          <w:iCs/>
        </w:rPr>
        <w:t>ustawą o informowaniu o cenach towarów i usług</w:t>
      </w:r>
      <w:r>
        <w:rPr>
          <w:rFonts w:ascii="Palatino Linotype" w:hAnsi="Palatino Linotype" w:cs="Times New Roman"/>
        </w:rPr>
        <w:t>” oraz rozporządzenia Ministra Rozwoju z dnia 9 grudnia 2015 r.</w:t>
      </w:r>
      <w:r>
        <w:rPr>
          <w:rFonts w:ascii="Palatino Linotype" w:hAnsi="Palatino Linotype" w:cs="Times New Roman"/>
          <w:i/>
          <w:iCs/>
        </w:rPr>
        <w:t xml:space="preserve"> w sprawie uwidaczniania cen towarów i usług </w:t>
      </w:r>
      <w:r>
        <w:rPr>
          <w:rFonts w:ascii="Palatino Linotype" w:hAnsi="Palatino Linotype" w:cs="Times New Roman"/>
        </w:rPr>
        <w:t>( Dz. U. z 2015 r.,  poz. 2121) – zwanego dalej „</w:t>
      </w:r>
      <w:r>
        <w:rPr>
          <w:rFonts w:ascii="Palatino Linotype" w:hAnsi="Palatino Linotype" w:cs="Times New Roman"/>
          <w:i/>
          <w:iCs/>
        </w:rPr>
        <w:t>rozporządzeniem w sprawie uwidaczniania cen towarów i usług</w:t>
      </w:r>
      <w:r>
        <w:rPr>
          <w:rFonts w:ascii="Palatino Linotype" w:hAnsi="Palatino Linotype" w:cs="Times New Roman"/>
        </w:rPr>
        <w:t>”.</w:t>
      </w:r>
    </w:p>
    <w:p w:rsidR="00912AE4" w:rsidRDefault="00C92184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W trakcie postępowania kontroln</w:t>
      </w:r>
      <w:r w:rsidR="00F86135">
        <w:rPr>
          <w:rFonts w:ascii="Palatino Linotype" w:hAnsi="Palatino Linotype" w:cs="Times New Roman"/>
        </w:rPr>
        <w:t xml:space="preserve">ego, dokonano sprawdzenia </w:t>
      </w:r>
      <w:r w:rsidR="00130B66">
        <w:rPr>
          <w:rFonts w:ascii="Palatino Linotype" w:hAnsi="Palatino Linotype" w:cs="Times New Roman"/>
        </w:rPr>
        <w:t xml:space="preserve">prawidłowości uwidocznienia cen </w:t>
      </w:r>
      <w:r w:rsidR="00F86135">
        <w:rPr>
          <w:rFonts w:ascii="Palatino Linotype" w:hAnsi="Palatino Linotype" w:cs="Times New Roman"/>
        </w:rPr>
        <w:t>wszystkich</w:t>
      </w:r>
      <w:r w:rsidR="00A55A20">
        <w:rPr>
          <w:rFonts w:ascii="Palatino Linotype" w:hAnsi="Palatino Linotype" w:cs="Times New Roman"/>
        </w:rPr>
        <w:t xml:space="preserve"> </w:t>
      </w:r>
      <w:r w:rsidR="00130B66">
        <w:rPr>
          <w:rFonts w:ascii="Palatino Linotype" w:hAnsi="Palatino Linotype" w:cs="Times New Roman"/>
        </w:rPr>
        <w:t>67</w:t>
      </w:r>
      <w:r w:rsidR="00F86135">
        <w:rPr>
          <w:rFonts w:ascii="Palatino Linotype" w:hAnsi="Palatino Linotype" w:cs="Times New Roman"/>
        </w:rPr>
        <w:t xml:space="preserve"> partii wyrobów kulinarnych i napojów oferowanych do sprzedaży</w:t>
      </w:r>
      <w:r w:rsidR="0025089A">
        <w:rPr>
          <w:rFonts w:ascii="Palatino Linotype" w:hAnsi="Palatino Linotype" w:cs="Times New Roman"/>
        </w:rPr>
        <w:t>, których nazwy i ceny widniały w karc</w:t>
      </w:r>
      <w:r w:rsidR="008A46DF">
        <w:rPr>
          <w:rFonts w:ascii="Palatino Linotype" w:hAnsi="Palatino Linotype" w:cs="Times New Roman"/>
        </w:rPr>
        <w:t>ie menu podawanej przez kelnera</w:t>
      </w:r>
      <w:r w:rsidR="0025089A">
        <w:rPr>
          <w:rFonts w:ascii="Palatino Linotype" w:hAnsi="Palatino Linotype" w:cs="Times New Roman"/>
        </w:rPr>
        <w:t>.</w:t>
      </w:r>
    </w:p>
    <w:p w:rsidR="001649F2" w:rsidRDefault="00C92184">
      <w:pPr>
        <w:tabs>
          <w:tab w:val="left" w:pos="855"/>
        </w:tabs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Palatino Linotype" w:hAnsi="Palatino Linotype" w:cs="Times New Roman"/>
        </w:rPr>
        <w:t xml:space="preserve"> W wyniku przeprowadzonej oceny stw</w:t>
      </w:r>
      <w:r w:rsidR="00FC14DF">
        <w:rPr>
          <w:rFonts w:ascii="Palatino Linotype" w:hAnsi="Palatino Linotype" w:cs="Times New Roman"/>
        </w:rPr>
        <w:t>ierdzono nieprawidłowości dla 62</w:t>
      </w:r>
      <w:r>
        <w:rPr>
          <w:rFonts w:ascii="Palatino Linotype" w:hAnsi="Palatino Linotype" w:cs="Times New Roman"/>
        </w:rPr>
        <w:t xml:space="preserve"> partii p</w:t>
      </w:r>
      <w:r w:rsidR="00FC14DF">
        <w:rPr>
          <w:rFonts w:ascii="Palatino Linotype" w:hAnsi="Palatino Linotype" w:cs="Times New Roman"/>
        </w:rPr>
        <w:t>olegające na braku określeni</w:t>
      </w:r>
      <w:r w:rsidR="00462858">
        <w:rPr>
          <w:rFonts w:ascii="Palatino Linotype" w:hAnsi="Palatino Linotype" w:cs="Times New Roman"/>
        </w:rPr>
        <w:t>a ilości</w:t>
      </w:r>
      <w:r w:rsidR="00DB03D1">
        <w:rPr>
          <w:rFonts w:ascii="Palatino Linotype" w:hAnsi="Palatino Linotype" w:cs="Times New Roman"/>
        </w:rPr>
        <w:t xml:space="preserve">(gramatury) do której odnosi się uwidoczniona cena (waga w </w:t>
      </w:r>
      <w:r w:rsidR="00DB03D1">
        <w:rPr>
          <w:rFonts w:ascii="Palatino Linotype" w:hAnsi="Palatino Linotype" w:cs="Times New Roman"/>
        </w:rPr>
        <w:lastRenderedPageBreak/>
        <w:t>gramach/kilogramach, objętość w mililitrach/litrach) danej</w:t>
      </w:r>
      <w:r w:rsidR="00CD526D">
        <w:rPr>
          <w:rFonts w:ascii="Palatino Linotype" w:hAnsi="Palatino Linotype" w:cs="Times New Roman"/>
        </w:rPr>
        <w:t xml:space="preserve"> potrawy i napoju</w:t>
      </w:r>
      <w:r w:rsidR="00FC14DF">
        <w:rPr>
          <w:rFonts w:ascii="Palatino Linotype" w:hAnsi="Palatino Linotype" w:cs="Times New Roman"/>
        </w:rPr>
        <w:t xml:space="preserve"> </w:t>
      </w:r>
      <w:r w:rsidR="00CD526D">
        <w:rPr>
          <w:rFonts w:ascii="Palatino Linotype" w:hAnsi="Palatino Linotype" w:cs="Times New Roman"/>
        </w:rPr>
        <w:t xml:space="preserve"> a były </w:t>
      </w:r>
      <w:r w:rsidR="001649F2">
        <w:rPr>
          <w:rFonts w:ascii="Palatino Linotype" w:hAnsi="Palatino Linotype" w:cs="Times New Roman"/>
        </w:rPr>
        <w:t>to nw. produkty</w:t>
      </w:r>
      <w:r w:rsidR="00B802BA">
        <w:rPr>
          <w:rFonts w:ascii="Palatino Linotype" w:hAnsi="Palatino Linotype" w:cs="Times New Roman"/>
        </w:rPr>
        <w:t>:</w:t>
      </w:r>
    </w:p>
    <w:p w:rsidR="00B802BA" w:rsidRPr="008F0E7F" w:rsidRDefault="00B802BA" w:rsidP="008F0E7F">
      <w:pPr>
        <w:tabs>
          <w:tab w:val="left" w:pos="855"/>
        </w:tabs>
        <w:spacing w:line="360" w:lineRule="auto"/>
        <w:jc w:val="both"/>
        <w:rPr>
          <w:rFonts w:ascii="Palatino Linotype" w:hAnsi="Palatino Linotype" w:cs="Times New Roman"/>
          <w:b/>
          <w:u w:val="single"/>
        </w:rPr>
      </w:pPr>
      <w:r w:rsidRPr="008F0E7F">
        <w:rPr>
          <w:rFonts w:ascii="Palatino Linotype" w:hAnsi="Palatino Linotype" w:cs="Times New Roman"/>
          <w:b/>
          <w:u w:val="single"/>
        </w:rPr>
        <w:t>- 5 partii przystawek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b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1. Tatar</w:t>
      </w:r>
      <w:r w:rsidRPr="008F0E7F">
        <w:rPr>
          <w:rFonts w:ascii="Palatino Linotype" w:eastAsia="Palatino Linotype" w:hAnsi="Palatino Linotype" w:cs="Palatino Linotype"/>
          <w:b/>
          <w:color w:val="auto"/>
          <w:lang w:eastAsia="ar-SA"/>
        </w:rPr>
        <w:t xml:space="preserve"> </w:t>
      </w: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wołowy z zielonymi oliwkami</w:t>
      </w:r>
      <w:r w:rsidRPr="008F0E7F">
        <w:rPr>
          <w:rFonts w:ascii="Palatino Linotype" w:eastAsia="Palatino Linotype" w:hAnsi="Palatino Linotype" w:cs="Palatino Linotype"/>
          <w:b/>
          <w:color w:val="auto"/>
          <w:lang w:eastAsia="ar-SA"/>
        </w:rPr>
        <w:t xml:space="preserve">, </w:t>
      </w: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chipsami z boczku, cebulą, ogórkiem</w:t>
      </w:r>
      <w:r w:rsidRPr="008F0E7F">
        <w:rPr>
          <w:rFonts w:ascii="Palatino Linotype" w:eastAsia="Palatino Linotype" w:hAnsi="Palatino Linotype" w:cs="Palatino Linotype"/>
          <w:b/>
          <w:color w:val="auto"/>
          <w:lang w:eastAsia="ar-SA"/>
        </w:rPr>
        <w:t xml:space="preserve"> </w:t>
      </w: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konserwowym z grzankami</w:t>
      </w:r>
      <w:r w:rsidRPr="008F0E7F">
        <w:rPr>
          <w:rFonts w:ascii="Palatino Linotype" w:eastAsia="Palatino Linotype" w:hAnsi="Palatino Linotype" w:cs="Palatino Linotype"/>
          <w:b/>
          <w:color w:val="auto"/>
          <w:lang w:eastAsia="ar-SA"/>
        </w:rPr>
        <w:t>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2.</w:t>
      </w:r>
      <w:r w:rsidRPr="008F0E7F">
        <w:rPr>
          <w:rFonts w:ascii="Palatino Linotype" w:eastAsia="Palatino Linotype" w:hAnsi="Palatino Linotype" w:cs="Palatino Linotype"/>
          <w:b/>
          <w:color w:val="auto"/>
          <w:lang w:eastAsia="ar-SA"/>
        </w:rPr>
        <w:t xml:space="preserve"> </w:t>
      </w: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Krewetki królewskie w pikantnej oliwie czosnkowej z dodatkiem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chilli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z</w:t>
      </w:r>
      <w:r w:rsidRPr="008F0E7F">
        <w:rPr>
          <w:rFonts w:ascii="Palatino Linotype" w:eastAsia="Palatino Linotype" w:hAnsi="Palatino Linotype" w:cs="Palatino Linotype"/>
          <w:b/>
          <w:color w:val="auto"/>
          <w:lang w:eastAsia="ar-SA"/>
        </w:rPr>
        <w:t xml:space="preserve"> </w:t>
      </w: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grzankami.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3.</w:t>
      </w:r>
      <w:r w:rsidRPr="008F0E7F">
        <w:rPr>
          <w:rFonts w:ascii="Palatino Linotype" w:eastAsia="Palatino Linotype" w:hAnsi="Palatino Linotype" w:cs="Palatino Linotype"/>
          <w:b/>
          <w:color w:val="auto"/>
          <w:lang w:eastAsia="ar-SA"/>
        </w:rPr>
        <w:t xml:space="preserve"> </w:t>
      </w: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Deska rozmaitości, mięsne przekąski,</w:t>
      </w:r>
      <w:r w:rsidRPr="008F0E7F">
        <w:rPr>
          <w:rFonts w:ascii="Palatino Linotype" w:eastAsia="Palatino Linotype" w:hAnsi="Palatino Linotype" w:cs="Palatino Linotype"/>
          <w:b/>
          <w:color w:val="auto"/>
          <w:lang w:eastAsia="ar-SA"/>
        </w:rPr>
        <w:t xml:space="preserve"> </w:t>
      </w: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sery,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dipy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, suszone pomidory, oliwki,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jalapeno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, kapary, warzywa, pikle, owoce itp.   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4. 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Snaki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panierowane: serki, krążki cebulowe i ziemniaczki panierowane.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5.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Irish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Breakfast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: irlandzka kiełbasa, fasolka w sosie pomidorowym, jajko sadzone, bekon, pomidor i pieczarki grillowane, sos BBQ i musztarda, z grzankami.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</w:pPr>
      <w:r w:rsidRPr="008F0E7F"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  <w:t xml:space="preserve">- 5  partii burgerów wołowych </w:t>
      </w:r>
    </w:p>
    <w:p w:rsidR="00B802BA" w:rsidRPr="008F0E7F" w:rsidRDefault="00B802BA" w:rsidP="008F0E7F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Irish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Burger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: grillowany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burger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wołowy z jajkiem sadzonym, bekonem                  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ind w:left="180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i warzywami.</w:t>
      </w:r>
    </w:p>
    <w:p w:rsidR="00B802BA" w:rsidRPr="008F0E7F" w:rsidRDefault="00B802BA" w:rsidP="008F0E7F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Dublin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Burger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: grillowany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burger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wołowy z serem camembert, świeżym ogórkiem</w:t>
      </w:r>
      <w:r w:rsidR="001E2D79">
        <w:rPr>
          <w:rFonts w:ascii="Palatino Linotype" w:eastAsia="Palatino Linotype" w:hAnsi="Palatino Linotype" w:cs="Palatino Linotype"/>
          <w:color w:val="auto"/>
          <w:lang w:eastAsia="ar-SA"/>
        </w:rPr>
        <w:t xml:space="preserve">               </w:t>
      </w: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i sosem słodkie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chilli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.</w:t>
      </w:r>
    </w:p>
    <w:p w:rsidR="00B802BA" w:rsidRPr="008F0E7F" w:rsidRDefault="00B802BA" w:rsidP="008F0E7F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Burger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Szewca: grillowany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burger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wołowy z warzywami ,</w:t>
      </w:r>
      <w:r w:rsidR="0065571B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żółtym serem i pikantnym sosem.</w:t>
      </w:r>
    </w:p>
    <w:p w:rsidR="00B802BA" w:rsidRPr="008F0E7F" w:rsidRDefault="00B802BA" w:rsidP="008F0E7F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Burger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BBQ: grillowany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burger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wołowy z serem holenderskim, papryczkami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jalapeno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, warzywami i sosem BBQ.</w:t>
      </w:r>
    </w:p>
    <w:p w:rsidR="00B802BA" w:rsidRPr="008F0E7F" w:rsidRDefault="00B802BA" w:rsidP="008F0E7F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Beef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Burgers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podawane z frytkami stekowymi i surówką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Coleslaw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</w:pPr>
      <w:r w:rsidRPr="008F0E7F"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  <w:t xml:space="preserve">- 8 partii dań głównych  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  1. Angus Stek podany z masłem czosnkowym, grillowanymi warzywami i pieczonymi ziemniakami.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  2.  Żebro BBQ serwowane z opiekanymi ziemniakami, sałata wiosenna.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lastRenderedPageBreak/>
        <w:t xml:space="preserve">   3. Golonka glazurowana w miodzie podawana z białą fasolką i boczkiem, chrzanem, musztardą i ogórkiem kiszonym.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 4.   Grillowana pierś z indyka na szpinaku z suszonymi pomidorami, serem  pleśniowym. Serwowana z pieczonymi ziemniakami, sałata wiosenna.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 5.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Shepherd’s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Pie – zapiekanka pasterza tradycyjna irlandzka zapiekanka  ziemniaczana</w:t>
      </w:r>
      <w:r w:rsidR="001E2D79">
        <w:rPr>
          <w:rFonts w:ascii="Palatino Linotype" w:eastAsia="Palatino Linotype" w:hAnsi="Palatino Linotype" w:cs="Palatino Linotype"/>
          <w:color w:val="auto"/>
          <w:lang w:eastAsia="ar-SA"/>
        </w:rPr>
        <w:t xml:space="preserve">            </w:t>
      </w: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z mięsem wołowym, oprószona serem mozzarella, podawana z ogórkiem  kiszonym.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 6.  Karkówka po irlandzku: karczek wieprzowy z jabłkami w sosie z cydru                  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i musztardy francuskiej, podane z opiekanymi ziemniakami.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 7. 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Chicken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Burger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: grillowany filet drobiowy z warzywami, serem i sosem słodko-kwaśnym w bułce. Podany z frytkami stekowymi i surówką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Coleslaw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 8.  Dla Dziecka –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Nuggetsy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z frytkami i surówka.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</w:pPr>
      <w:r w:rsidRPr="008F0E7F"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  <w:t xml:space="preserve">-  2 partie </w:t>
      </w:r>
      <w:r w:rsidR="00EC58EE"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  <w:t xml:space="preserve">dań  z </w:t>
      </w:r>
      <w:r w:rsidRPr="008F0E7F"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  <w:t xml:space="preserve">ryb  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1. Łosoś grillowany na kremie szpinakowym z sosem cytrynowo - maślanym podawany z dzikim ryżem.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2. FishαChips: płaty dorsza w chrupiącym cieście piwnym z sosem tatarskim                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i frytami stekowymi.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u w:val="single"/>
          <w:lang w:eastAsia="ar-SA"/>
        </w:rPr>
      </w:pPr>
      <w:r w:rsidRPr="008F0E7F"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  <w:t xml:space="preserve"> -  4</w:t>
      </w:r>
      <w:r w:rsidRPr="008F0E7F">
        <w:rPr>
          <w:rFonts w:ascii="Palatino Linotype" w:eastAsia="Palatino Linotype" w:hAnsi="Palatino Linotype" w:cs="Palatino Linotype"/>
          <w:color w:val="auto"/>
          <w:u w:val="single"/>
          <w:lang w:eastAsia="ar-SA"/>
        </w:rPr>
        <w:t xml:space="preserve"> </w:t>
      </w:r>
      <w:r w:rsidRPr="008F0E7F"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  <w:t xml:space="preserve">partie sałat  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1. Z wędzonym łososiem: mix sałat, oliwki, kapary, świeże warzywa, sos winegret</w:t>
      </w:r>
      <w:r w:rsidR="00EC58EE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i parmezan.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2. Z grillowaną polędwiczką wieprzową na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mixsie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sałat ze świeżymi warzywami w sosie czosnkowym.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3. Z indykiem i pomarańczą: mix sałat, świeże warzywa, marchewka, pomarańcz i sos malinowy z dodatkiem winegret.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4. Papryka Vega: papryka zapiekana z serem feta, mozzarella, ziarnami słonecznika  i ziołami.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</w:pPr>
      <w:r w:rsidRPr="008F0E7F"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  <w:t xml:space="preserve">- 3 partie deserów  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1.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Lava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cake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: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muffin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z gorącą czekoladą i gałką lodów.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lastRenderedPageBreak/>
        <w:t xml:space="preserve">2.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Irish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Dream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: gorące wino z malinami i gałką lodów.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3. Pucharek lodowy z owocami.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</w:pPr>
      <w:r w:rsidRPr="008F0E7F"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  <w:t xml:space="preserve">- 10 partii napojów gorących  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1.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Irish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coffe</w:t>
      </w:r>
      <w:proofErr w:type="spellEnd"/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2. Kawa biała/czarna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3. Cappuccino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4. Latte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5. Espresso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6. Podwójne espresso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7. Herbata czarna/owocowa.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8. Herbata rozgrzewająca: 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 - malinowa: cytrusy, goździki, cynamon, kardamon, imbir, syrop malinowy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 - zielona: limonka, syrop imbirowy, syrop z czarnego bzu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9.  Wino grzane: pomarańcza, goździki, cynamon, przyprawy korzenne.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10. Piwo grzane: pomarańcza, goździki, cynamon, syrop malinowy i imbirowy.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</w:pPr>
      <w:r w:rsidRPr="008F0E7F"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  <w:t xml:space="preserve">- 2 partie napojów zimnych   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 -  herbata mrożona – truskawkowo-bazyliowa, zielona z czarnym bzem i limonką, cytrynowa z miętą.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 -   piwo bezalkoholowe.</w:t>
      </w:r>
    </w:p>
    <w:p w:rsidR="00B802BA" w:rsidRPr="008F0E7F" w:rsidRDefault="00EC58EE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</w:pPr>
      <w:r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  <w:t>-</w:t>
      </w:r>
      <w:r w:rsidR="00B802BA" w:rsidRPr="008F0E7F"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  <w:t xml:space="preserve"> 23</w:t>
      </w:r>
      <w:r w:rsidR="00E9143C" w:rsidRPr="008F0E7F"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  <w:t xml:space="preserve"> partie</w:t>
      </w:r>
      <w:r w:rsidR="00B802BA" w:rsidRPr="008F0E7F">
        <w:rPr>
          <w:rFonts w:ascii="Palatino Linotype" w:eastAsia="Palatino Linotype" w:hAnsi="Palatino Linotype" w:cs="Palatino Linotype"/>
          <w:b/>
          <w:color w:val="auto"/>
          <w:u w:val="single"/>
          <w:lang w:eastAsia="ar-SA"/>
        </w:rPr>
        <w:t xml:space="preserve"> napojów  alkoholowych 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u w:val="single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u w:val="single"/>
          <w:lang w:eastAsia="ar-SA"/>
        </w:rPr>
        <w:t xml:space="preserve"> PIWA</w:t>
      </w:r>
    </w:p>
    <w:p w:rsidR="00B802BA" w:rsidRPr="008F0E7F" w:rsidRDefault="00B802BA" w:rsidP="008F0E7F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Guinnes</w:t>
      </w:r>
    </w:p>
    <w:p w:rsidR="00B802BA" w:rsidRPr="008F0E7F" w:rsidRDefault="00B802BA" w:rsidP="008F0E7F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Paulaner</w:t>
      </w:r>
      <w:proofErr w:type="spellEnd"/>
    </w:p>
    <w:p w:rsidR="00B802BA" w:rsidRPr="008F0E7F" w:rsidRDefault="00B802BA" w:rsidP="008F0E7F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Żywiec</w:t>
      </w:r>
    </w:p>
    <w:p w:rsidR="00B802BA" w:rsidRPr="008F0E7F" w:rsidRDefault="00B802BA" w:rsidP="008F0E7F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Belfast</w:t>
      </w:r>
    </w:p>
    <w:p w:rsidR="00B802BA" w:rsidRPr="008F0E7F" w:rsidRDefault="00B802BA" w:rsidP="008F0E7F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lastRenderedPageBreak/>
        <w:t>Heineken</w:t>
      </w:r>
    </w:p>
    <w:p w:rsidR="00B802BA" w:rsidRPr="008F0E7F" w:rsidRDefault="00B802BA" w:rsidP="008F0E7F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Desperados</w:t>
      </w:r>
      <w:proofErr w:type="spellEnd"/>
    </w:p>
    <w:p w:rsidR="00B802BA" w:rsidRPr="008F0E7F" w:rsidRDefault="00B802BA" w:rsidP="008F0E7F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Lemoniada piwna.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u w:val="single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u w:val="single"/>
          <w:lang w:eastAsia="ar-SA"/>
        </w:rPr>
        <w:t>IRISH  COCKTAILS</w:t>
      </w:r>
    </w:p>
    <w:p w:rsidR="00B802BA" w:rsidRPr="008F0E7F" w:rsidRDefault="00B802BA" w:rsidP="008F0E7F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Lemon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whiskey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–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whiskey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Tullamore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D.E.W. sok z cytryny, syrop cukrowy.</w:t>
      </w:r>
    </w:p>
    <w:p w:rsidR="00B802BA" w:rsidRPr="008F0E7F" w:rsidRDefault="00B802BA" w:rsidP="008F0E7F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Irish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Car Bomb – 250 ml Guinness, likier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Baileys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,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whiskey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Tullamore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D.E.W.</w:t>
      </w:r>
    </w:p>
    <w:p w:rsidR="00B802BA" w:rsidRPr="008F0E7F" w:rsidRDefault="00B802BA" w:rsidP="008F0E7F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Baby Guinness 50 ml – likier kawowy, likier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Baileys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.</w:t>
      </w:r>
    </w:p>
    <w:p w:rsidR="00B802BA" w:rsidRPr="008F0E7F" w:rsidRDefault="00B802BA" w:rsidP="008F0E7F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Irish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Trash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Can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– gin, wódka, rum, likier brzoskwiniowy,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blue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curacao, Red Bull.</w:t>
      </w:r>
    </w:p>
    <w:p w:rsidR="00B802BA" w:rsidRPr="008F0E7F" w:rsidRDefault="00B802BA" w:rsidP="008F0E7F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Wanilla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whiskey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- 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whiskey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Tullamore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D.E.W. syrop waniliowy, sok jabłkowy.</w:t>
      </w:r>
    </w:p>
    <w:p w:rsidR="00B802BA" w:rsidRPr="008F0E7F" w:rsidRDefault="00B802BA" w:rsidP="008F0E7F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Wino domowe.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u w:val="single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u w:val="single"/>
          <w:lang w:eastAsia="ar-SA"/>
        </w:rPr>
        <w:t>COCKTAILS</w:t>
      </w:r>
    </w:p>
    <w:p w:rsidR="00B802BA" w:rsidRPr="008F0E7F" w:rsidRDefault="00B802BA" w:rsidP="008F0E7F">
      <w:pPr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Cuba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Libre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– rum, pepsi, limonka</w:t>
      </w:r>
    </w:p>
    <w:p w:rsidR="00B802BA" w:rsidRPr="008F0E7F" w:rsidRDefault="00B802BA" w:rsidP="008F0E7F">
      <w:pPr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Long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Island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Iced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Tea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– wódka, tequila, rum, gin,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Triple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Sec, sok z cytryny, pepsi.</w:t>
      </w:r>
    </w:p>
    <w:p w:rsidR="00B802BA" w:rsidRPr="008F0E7F" w:rsidRDefault="00B802BA" w:rsidP="008F0E7F">
      <w:pPr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Moijto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– rum, limonka, mięta, cukier trzcinowy, woda gazowana.</w:t>
      </w:r>
    </w:p>
    <w:p w:rsidR="00B802BA" w:rsidRPr="008F0E7F" w:rsidRDefault="00B802BA" w:rsidP="008F0E7F">
      <w:pPr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Sex on the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beach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– wódka, likier brzoskwiniowy, sok pomarańczowy, sok żurawinowy.</w:t>
      </w:r>
    </w:p>
    <w:p w:rsidR="00B802BA" w:rsidRPr="008F0E7F" w:rsidRDefault="00B802BA" w:rsidP="008F0E7F">
      <w:pPr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Sweet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Lady – wódka,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malibu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, sok ananasowy, syrop kokosowy, sok porzeczkowy.</w:t>
      </w:r>
    </w:p>
    <w:p w:rsidR="00B802BA" w:rsidRPr="008F0E7F" w:rsidRDefault="00B802BA" w:rsidP="008F0E7F">
      <w:pPr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Belfast – wódka, </w:t>
      </w: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malibu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, likier brzoskwiniowy, likier jabłkowy, sok cytryna – limonka.</w:t>
      </w:r>
    </w:p>
    <w:p w:rsidR="00B802BA" w:rsidRPr="008F0E7F" w:rsidRDefault="00B802BA" w:rsidP="008F0E7F">
      <w:pPr>
        <w:tabs>
          <w:tab w:val="left" w:pos="360"/>
        </w:tabs>
        <w:suppressAutoHyphens/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color w:val="auto"/>
          <w:u w:val="single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u w:val="single"/>
          <w:lang w:eastAsia="ar-SA"/>
        </w:rPr>
        <w:t>IRISH WHISKEY</w:t>
      </w:r>
    </w:p>
    <w:p w:rsidR="00B802BA" w:rsidRPr="008F0E7F" w:rsidRDefault="00B802BA" w:rsidP="008F0E7F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Jameson.</w:t>
      </w:r>
    </w:p>
    <w:p w:rsidR="00B802BA" w:rsidRPr="008F0E7F" w:rsidRDefault="00B802BA" w:rsidP="008F0E7F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Bushmills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.</w:t>
      </w:r>
    </w:p>
    <w:p w:rsidR="00B802BA" w:rsidRPr="008F0E7F" w:rsidRDefault="00B802BA" w:rsidP="008F0E7F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Paddy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.</w:t>
      </w:r>
    </w:p>
    <w:p w:rsidR="00B802BA" w:rsidRPr="008F0E7F" w:rsidRDefault="00B802BA" w:rsidP="008F0E7F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before="85" w:after="85" w:line="360" w:lineRule="auto"/>
        <w:jc w:val="both"/>
        <w:textAlignment w:val="baseline"/>
        <w:rPr>
          <w:rFonts w:ascii="Palatino Linotype" w:eastAsia="Palatino Linotype" w:hAnsi="Palatino Linotype" w:cs="Palatino Linotype"/>
          <w:color w:val="auto"/>
          <w:lang w:eastAsia="ar-SA"/>
        </w:rPr>
      </w:pPr>
      <w:proofErr w:type="spellStart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>Tullamore</w:t>
      </w:r>
      <w:proofErr w:type="spellEnd"/>
      <w:r w:rsidRPr="008F0E7F">
        <w:rPr>
          <w:rFonts w:ascii="Palatino Linotype" w:eastAsia="Palatino Linotype" w:hAnsi="Palatino Linotype" w:cs="Palatino Linotype"/>
          <w:color w:val="auto"/>
          <w:lang w:eastAsia="ar-SA"/>
        </w:rPr>
        <w:t xml:space="preserve"> Dew.</w:t>
      </w:r>
    </w:p>
    <w:p w:rsidR="00912AE4" w:rsidRPr="00CD526D" w:rsidRDefault="00C92184" w:rsidP="00F37AF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D526D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    </w:t>
      </w:r>
      <w:r w:rsidR="00F37AF8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    </w:t>
      </w:r>
      <w:r w:rsidRPr="00CD526D">
        <w:rPr>
          <w:rFonts w:ascii="Palatino Linotype" w:hAnsi="Palatino Linotype"/>
          <w:sz w:val="22"/>
          <w:szCs w:val="22"/>
        </w:rPr>
        <w:t xml:space="preserve">Powyższe narusza art. 4 ust. 1 </w:t>
      </w:r>
      <w:r w:rsidRPr="00CD526D">
        <w:rPr>
          <w:rFonts w:ascii="Palatino Linotype" w:hAnsi="Palatino Linotype"/>
          <w:i/>
          <w:iCs/>
          <w:sz w:val="22"/>
          <w:szCs w:val="22"/>
        </w:rPr>
        <w:t>ustawy o informowaniu o cenach towarów i usług</w:t>
      </w:r>
      <w:r w:rsidRPr="00CD526D">
        <w:rPr>
          <w:rFonts w:ascii="Palatino Linotype" w:hAnsi="Palatino Linotype"/>
          <w:sz w:val="22"/>
          <w:szCs w:val="22"/>
        </w:rPr>
        <w:t xml:space="preserve"> w związku z </w:t>
      </w:r>
      <w:r w:rsidR="00545958" w:rsidRPr="00CD526D">
        <w:rPr>
          <w:rFonts w:ascii="Palatino Linotype" w:hAnsi="Palatino Linotype"/>
          <w:sz w:val="22"/>
          <w:szCs w:val="22"/>
        </w:rPr>
        <w:t xml:space="preserve"> § 9 ust 2</w:t>
      </w:r>
      <w:r w:rsidRPr="00CD526D">
        <w:rPr>
          <w:rFonts w:ascii="Palatino Linotype" w:hAnsi="Palatino Linotype"/>
          <w:sz w:val="22"/>
          <w:szCs w:val="22"/>
        </w:rPr>
        <w:t xml:space="preserve"> </w:t>
      </w:r>
      <w:r w:rsidRPr="00CD526D">
        <w:rPr>
          <w:rFonts w:ascii="Palatino Linotype" w:hAnsi="Palatino Linotype"/>
          <w:i/>
          <w:iCs/>
          <w:sz w:val="22"/>
          <w:szCs w:val="22"/>
        </w:rPr>
        <w:t xml:space="preserve">rozporządzenia w sprawie uwidaczniania cen towarów i usług. </w:t>
      </w:r>
      <w:r w:rsidR="00545958" w:rsidRPr="00CD526D">
        <w:rPr>
          <w:rFonts w:ascii="Palatino Linotype" w:hAnsi="Palatino Linotype"/>
          <w:sz w:val="22"/>
          <w:szCs w:val="22"/>
        </w:rPr>
        <w:t xml:space="preserve">Działając  </w:t>
      </w:r>
      <w:r w:rsidRPr="00CD526D">
        <w:rPr>
          <w:rFonts w:ascii="Palatino Linotype" w:hAnsi="Palatino Linotype"/>
          <w:sz w:val="22"/>
          <w:szCs w:val="22"/>
        </w:rPr>
        <w:t xml:space="preserve"> na podstawie </w:t>
      </w:r>
      <w:r w:rsidRPr="00CD526D">
        <w:rPr>
          <w:rFonts w:ascii="Palatino Linotype" w:hAnsi="Palatino Linotype"/>
          <w:sz w:val="22"/>
          <w:szCs w:val="22"/>
        </w:rPr>
        <w:lastRenderedPageBreak/>
        <w:t>przepisów art. 16 ust. 1 pkt</w:t>
      </w:r>
      <w:r w:rsidRPr="00CD526D">
        <w:rPr>
          <w:rFonts w:ascii="Palatino Linotype" w:hAnsi="Palatino Linotype"/>
          <w:iCs/>
          <w:sz w:val="22"/>
          <w:szCs w:val="22"/>
        </w:rPr>
        <w:t xml:space="preserve"> 5</w:t>
      </w:r>
      <w:r w:rsidRPr="00CD526D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CD526D">
        <w:rPr>
          <w:rFonts w:ascii="Palatino Linotype" w:hAnsi="Palatino Linotype"/>
          <w:iCs/>
          <w:sz w:val="22"/>
          <w:szCs w:val="22"/>
        </w:rPr>
        <w:t>ustawy z dnia 15 grudnia 2000 r.</w:t>
      </w:r>
      <w:r w:rsidRPr="00CD526D">
        <w:rPr>
          <w:rFonts w:ascii="Palatino Linotype" w:hAnsi="Palatino Linotype"/>
          <w:i/>
          <w:iCs/>
          <w:sz w:val="22"/>
          <w:szCs w:val="22"/>
        </w:rPr>
        <w:t xml:space="preserve"> o Inspekcji Handlowej </w:t>
      </w:r>
      <w:r w:rsidRPr="00CD526D">
        <w:rPr>
          <w:rStyle w:val="Wyrnienie"/>
          <w:rFonts w:ascii="Palatino Linotype" w:hAnsi="Palatino Linotype"/>
          <w:sz w:val="22"/>
          <w:szCs w:val="22"/>
        </w:rPr>
        <w:t xml:space="preserve"> </w:t>
      </w:r>
      <w:r w:rsidRPr="00CD526D">
        <w:rPr>
          <w:rStyle w:val="Wyrnienie"/>
          <w:rFonts w:ascii="Palatino Linotype" w:hAnsi="Palatino Linotype"/>
          <w:i w:val="0"/>
          <w:iCs w:val="0"/>
          <w:sz w:val="22"/>
          <w:szCs w:val="22"/>
        </w:rPr>
        <w:t>( Dz.U. z 2019 r., poz. 1668, t.</w:t>
      </w:r>
      <w:r w:rsidR="00CD526D">
        <w:rPr>
          <w:rStyle w:val="Wyrnienie"/>
          <w:rFonts w:ascii="Palatino Linotype" w:hAnsi="Palatino Linotype"/>
          <w:i w:val="0"/>
          <w:iCs w:val="0"/>
          <w:sz w:val="22"/>
          <w:szCs w:val="22"/>
        </w:rPr>
        <w:t xml:space="preserve"> </w:t>
      </w:r>
      <w:r w:rsidRPr="00CD526D">
        <w:rPr>
          <w:rStyle w:val="Wyrnienie"/>
          <w:rFonts w:ascii="Palatino Linotype" w:hAnsi="Palatino Linotype"/>
          <w:i w:val="0"/>
          <w:iCs w:val="0"/>
          <w:sz w:val="22"/>
          <w:szCs w:val="22"/>
        </w:rPr>
        <w:t xml:space="preserve">j. z dnia 02.09.2019 r. ) </w:t>
      </w:r>
      <w:r w:rsidRPr="00CD526D">
        <w:rPr>
          <w:rFonts w:ascii="Palatino Linotype" w:hAnsi="Palatino Linotype"/>
          <w:sz w:val="22"/>
          <w:szCs w:val="22"/>
        </w:rPr>
        <w:t xml:space="preserve"> – zwanej dalej „</w:t>
      </w:r>
      <w:r w:rsidRPr="00CD526D">
        <w:rPr>
          <w:rFonts w:ascii="Palatino Linotype" w:hAnsi="Palatino Linotype"/>
          <w:i/>
          <w:iCs/>
          <w:sz w:val="22"/>
          <w:szCs w:val="22"/>
        </w:rPr>
        <w:t>ustawą o Inspekcji Handlowej</w:t>
      </w:r>
      <w:r w:rsidRPr="00CD526D">
        <w:rPr>
          <w:rFonts w:ascii="Palatino Linotype" w:hAnsi="Palatino Linotype"/>
          <w:sz w:val="22"/>
          <w:szCs w:val="22"/>
        </w:rPr>
        <w:t>”</w:t>
      </w:r>
      <w:r w:rsidR="00CD526D">
        <w:rPr>
          <w:rFonts w:ascii="Palatino Linotype" w:hAnsi="Palatino Linotype"/>
          <w:i/>
          <w:iCs/>
          <w:sz w:val="22"/>
          <w:szCs w:val="22"/>
        </w:rPr>
        <w:t>,</w:t>
      </w:r>
    </w:p>
    <w:p w:rsidR="00912AE4" w:rsidRPr="00CD526D" w:rsidRDefault="00C92184" w:rsidP="00F37AF8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  <w:r w:rsidRPr="00CD526D">
        <w:rPr>
          <w:rFonts w:ascii="Palatino Linotype" w:hAnsi="Palatino Linotype" w:cs="Times New Roman"/>
        </w:rPr>
        <w:t>Inspektorzy zażądali od kontrolowanego przedsiębi</w:t>
      </w:r>
      <w:r w:rsidR="00545958" w:rsidRPr="00CD526D">
        <w:rPr>
          <w:rFonts w:ascii="Palatino Linotype" w:hAnsi="Palatino Linotype" w:cs="Times New Roman"/>
        </w:rPr>
        <w:t>orcy niezwłocznego uwido</w:t>
      </w:r>
      <w:r w:rsidR="007E4747">
        <w:rPr>
          <w:rFonts w:ascii="Palatino Linotype" w:hAnsi="Palatino Linotype" w:cs="Times New Roman"/>
        </w:rPr>
        <w:t>cznienia w karcie menu brakujących gramatur</w:t>
      </w:r>
      <w:r w:rsidR="00545958" w:rsidRPr="00CD526D">
        <w:rPr>
          <w:rFonts w:ascii="Palatino Linotype" w:hAnsi="Palatino Linotype" w:cs="Times New Roman"/>
        </w:rPr>
        <w:t xml:space="preserve"> </w:t>
      </w:r>
      <w:r w:rsidR="002C79D1" w:rsidRPr="00CD526D">
        <w:rPr>
          <w:rFonts w:ascii="Palatino Linotype" w:hAnsi="Palatino Linotype" w:cs="Times New Roman"/>
        </w:rPr>
        <w:t>zakwestiono</w:t>
      </w:r>
      <w:r w:rsidR="00EE78D0" w:rsidRPr="00CD526D">
        <w:rPr>
          <w:rFonts w:ascii="Palatino Linotype" w:hAnsi="Palatino Linotype" w:cs="Times New Roman"/>
        </w:rPr>
        <w:t>wanych wyrobów gastronomicznych i napojów.</w:t>
      </w:r>
    </w:p>
    <w:p w:rsidR="00912AE4" w:rsidRPr="00CD526D" w:rsidRDefault="00C92184" w:rsidP="00F37AF8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CD526D">
        <w:rPr>
          <w:rFonts w:ascii="Palatino Linotype" w:hAnsi="Palatino Linotype" w:cs="Times New Roman"/>
        </w:rPr>
        <w:t>Opisane wyżej okoliczności zostały udokumentowane w p</w:t>
      </w:r>
      <w:r w:rsidR="00097B3F" w:rsidRPr="00CD526D">
        <w:rPr>
          <w:rFonts w:ascii="Palatino Linotype" w:hAnsi="Palatino Linotype" w:cs="Times New Roman"/>
        </w:rPr>
        <w:t>rotokole kontroli nr ŻG.8361.264</w:t>
      </w:r>
      <w:r w:rsidRPr="00CD526D">
        <w:rPr>
          <w:rFonts w:ascii="Palatino Linotype" w:hAnsi="Palatino Linotype" w:cs="Times New Roman"/>
        </w:rPr>
        <w:t xml:space="preserve">.2019 , w myśl art. 20 ust. 2 </w:t>
      </w:r>
      <w:r w:rsidRPr="00CD526D">
        <w:rPr>
          <w:rFonts w:ascii="Palatino Linotype" w:hAnsi="Palatino Linotype" w:cs="Times New Roman"/>
          <w:i/>
          <w:iCs/>
        </w:rPr>
        <w:t xml:space="preserve">ustawy o Inspekcji Handlowej  </w:t>
      </w:r>
      <w:r w:rsidR="00097B3F" w:rsidRPr="00CD526D">
        <w:rPr>
          <w:rFonts w:ascii="Palatino Linotype" w:hAnsi="Palatino Linotype" w:cs="Times New Roman"/>
          <w:iCs/>
        </w:rPr>
        <w:t xml:space="preserve">właściciel </w:t>
      </w:r>
      <w:r w:rsidR="007E4747">
        <w:rPr>
          <w:rFonts w:ascii="Palatino Linotype" w:hAnsi="Palatino Linotype" w:cs="Times New Roman"/>
          <w:iCs/>
        </w:rPr>
        <w:t>zakładu</w:t>
      </w:r>
      <w:r w:rsidR="00097B3F" w:rsidRPr="00CD526D">
        <w:rPr>
          <w:rFonts w:ascii="Palatino Linotype" w:hAnsi="Palatino Linotype" w:cs="Times New Roman"/>
          <w:iCs/>
        </w:rPr>
        <w:t xml:space="preserve"> gastronomicznego </w:t>
      </w:r>
      <w:r w:rsidR="00097B3F" w:rsidRPr="00CD526D">
        <w:rPr>
          <w:rFonts w:ascii="Palatino Linotype" w:hAnsi="Palatino Linotype" w:cs="Times New Roman"/>
        </w:rPr>
        <w:t xml:space="preserve"> p. Marcin </w:t>
      </w:r>
      <w:proofErr w:type="spellStart"/>
      <w:r w:rsidR="00097B3F" w:rsidRPr="00CD526D">
        <w:rPr>
          <w:rFonts w:ascii="Palatino Linotype" w:hAnsi="Palatino Linotype" w:cs="Times New Roman"/>
        </w:rPr>
        <w:t>Madetko</w:t>
      </w:r>
      <w:proofErr w:type="spellEnd"/>
      <w:r w:rsidRPr="00CD526D">
        <w:rPr>
          <w:rFonts w:ascii="Palatino Linotype" w:hAnsi="Palatino Linotype" w:cs="Times New Roman"/>
        </w:rPr>
        <w:t xml:space="preserve"> </w:t>
      </w:r>
      <w:r w:rsidRPr="00CD526D">
        <w:rPr>
          <w:rFonts w:ascii="Palatino Linotype" w:hAnsi="Palatino Linotype" w:cs="Times New Roman"/>
          <w:i/>
          <w:iCs/>
        </w:rPr>
        <w:t xml:space="preserve"> </w:t>
      </w:r>
      <w:r w:rsidR="00097B3F" w:rsidRPr="00CD526D">
        <w:rPr>
          <w:rFonts w:ascii="Palatino Linotype" w:hAnsi="Palatino Linotype" w:cs="Times New Roman"/>
        </w:rPr>
        <w:t xml:space="preserve">nie zgłosił uwag i zastrzeżeń </w:t>
      </w:r>
      <w:r w:rsidRPr="00CD526D">
        <w:rPr>
          <w:rFonts w:ascii="Palatino Linotype" w:hAnsi="Palatino Linotype" w:cs="Times New Roman"/>
        </w:rPr>
        <w:t>do sporządzonego protokołu kontroli.</w:t>
      </w:r>
    </w:p>
    <w:p w:rsidR="00912AE4" w:rsidRDefault="00C92184" w:rsidP="00C86F7F">
      <w:pPr>
        <w:widowControl w:val="0"/>
        <w:snapToGrid w:val="0"/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D526D">
        <w:rPr>
          <w:rFonts w:ascii="Palatino Linotype" w:hAnsi="Palatino Linotype" w:cs="Times New Roman"/>
        </w:rPr>
        <w:t>Wobec powyższych ustaleń, Świętokrzyski Wojewódzki Inspektor Insp</w:t>
      </w:r>
      <w:r w:rsidR="00C813F8" w:rsidRPr="00CD526D">
        <w:rPr>
          <w:rFonts w:ascii="Palatino Linotype" w:hAnsi="Palatino Linotype" w:cs="Times New Roman"/>
        </w:rPr>
        <w:t>ekcji Handlowej pismem z dnia 11.12</w:t>
      </w:r>
      <w:r w:rsidRPr="00CD526D">
        <w:rPr>
          <w:rFonts w:ascii="Palatino Linotype" w:hAnsi="Palatino Linotype" w:cs="Times New Roman"/>
        </w:rPr>
        <w:t>.2019 r., doręczonym s</w:t>
      </w:r>
      <w:r w:rsidR="00DA36BB" w:rsidRPr="00CD526D">
        <w:rPr>
          <w:rFonts w:ascii="Palatino Linotype" w:hAnsi="Palatino Linotype" w:cs="Times New Roman"/>
        </w:rPr>
        <w:t xml:space="preserve">tronie  w dniu </w:t>
      </w:r>
      <w:r w:rsidR="00CD526D">
        <w:rPr>
          <w:rFonts w:ascii="Palatino Linotype" w:hAnsi="Palatino Linotype" w:cs="Times New Roman"/>
        </w:rPr>
        <w:t>30</w:t>
      </w:r>
      <w:r w:rsidR="00E60F6E">
        <w:rPr>
          <w:rFonts w:ascii="Palatino Linotype" w:hAnsi="Palatino Linotype" w:cs="Times New Roman"/>
        </w:rPr>
        <w:t>.12.</w:t>
      </w:r>
      <w:r w:rsidRPr="00CD526D">
        <w:rPr>
          <w:rFonts w:ascii="Palatino Linotype" w:hAnsi="Palatino Linotype" w:cs="Times New Roman"/>
        </w:rPr>
        <w:t>2019 r.</w:t>
      </w:r>
      <w:r w:rsidR="00E60F6E">
        <w:rPr>
          <w:rFonts w:ascii="Palatino Linotype" w:hAnsi="Palatino Linotype" w:cs="Times New Roman"/>
        </w:rPr>
        <w:t>,</w:t>
      </w:r>
      <w:r w:rsidRPr="00CD526D">
        <w:rPr>
          <w:rFonts w:ascii="Palatino Linotype" w:hAnsi="Palatino Linotype" w:cs="Times New Roman"/>
        </w:rPr>
        <w:t xml:space="preserve"> zawiadomił przedsiębiorcę</w:t>
      </w:r>
      <w:r w:rsidR="00E9143C" w:rsidRPr="00CD526D">
        <w:rPr>
          <w:rFonts w:ascii="Palatino Linotype" w:eastAsia="Arial Unicode MS" w:hAnsi="Palatino Linotype" w:cs="Times New Roman"/>
        </w:rPr>
        <w:t xml:space="preserve"> Marcin</w:t>
      </w:r>
      <w:r w:rsidR="007B3C95">
        <w:rPr>
          <w:rFonts w:ascii="Palatino Linotype" w:eastAsia="Arial Unicode MS" w:hAnsi="Palatino Linotype" w:cs="Times New Roman"/>
        </w:rPr>
        <w:t>a</w:t>
      </w:r>
      <w:r w:rsidR="00E9143C" w:rsidRPr="00CD526D">
        <w:rPr>
          <w:rFonts w:ascii="Palatino Linotype" w:eastAsia="Arial Unicode MS" w:hAnsi="Palatino Linotype" w:cs="Times New Roman"/>
        </w:rPr>
        <w:t xml:space="preserve"> </w:t>
      </w:r>
      <w:proofErr w:type="spellStart"/>
      <w:r w:rsidR="00E9143C" w:rsidRPr="00CD526D">
        <w:rPr>
          <w:rFonts w:ascii="Palatino Linotype" w:eastAsia="Arial Unicode MS" w:hAnsi="Palatino Linotype" w:cs="Times New Roman"/>
        </w:rPr>
        <w:t>Madetko</w:t>
      </w:r>
      <w:proofErr w:type="spellEnd"/>
      <w:r w:rsidR="00E9143C" w:rsidRPr="00CD526D">
        <w:rPr>
          <w:rFonts w:ascii="Palatino Linotype" w:eastAsia="Arial Unicode MS" w:hAnsi="Palatino Linotype" w:cs="Times New Roman"/>
        </w:rPr>
        <w:t xml:space="preserve"> prowadzącego</w:t>
      </w:r>
      <w:r w:rsidR="00C813F8" w:rsidRPr="00CD526D">
        <w:rPr>
          <w:rFonts w:ascii="Palatino Linotype" w:eastAsia="Arial Unicode MS" w:hAnsi="Palatino Linotype" w:cs="Times New Roman"/>
        </w:rPr>
        <w:t xml:space="preserve"> działalność gospodarczą pod firmą:</w:t>
      </w:r>
      <w:r w:rsidR="0043007D" w:rsidRPr="00CD526D">
        <w:rPr>
          <w:rFonts w:ascii="Palatino Linotype" w:eastAsia="Arial Unicode MS" w:hAnsi="Palatino Linotype" w:cs="Times New Roman"/>
        </w:rPr>
        <w:t xml:space="preserve"> </w:t>
      </w:r>
      <w:r w:rsidR="00C813F8" w:rsidRPr="00CD526D">
        <w:rPr>
          <w:rFonts w:ascii="Palatino Linotype" w:eastAsia="Arial Unicode MS" w:hAnsi="Palatino Linotype" w:cs="Times New Roman"/>
        </w:rPr>
        <w:t xml:space="preserve">Marcin </w:t>
      </w:r>
      <w:proofErr w:type="spellStart"/>
      <w:r w:rsidR="00C813F8" w:rsidRPr="00CD526D">
        <w:rPr>
          <w:rFonts w:ascii="Palatino Linotype" w:eastAsia="Arial Unicode MS" w:hAnsi="Palatino Linotype" w:cs="Times New Roman"/>
        </w:rPr>
        <w:t>Madetko</w:t>
      </w:r>
      <w:proofErr w:type="spellEnd"/>
      <w:r w:rsidR="00C813F8" w:rsidRPr="00CD526D">
        <w:rPr>
          <w:rFonts w:ascii="Palatino Linotype" w:eastAsia="Arial Unicode MS" w:hAnsi="Palatino Linotype" w:cs="Times New Roman"/>
        </w:rPr>
        <w:t>, ul. Sandomierska, nr 290, 25- 330 Kielce</w:t>
      </w:r>
      <w:r w:rsidRPr="00CD526D">
        <w:rPr>
          <w:rFonts w:ascii="Palatino Linotype" w:hAnsi="Palatino Linotype" w:cs="Times New Roman"/>
        </w:rPr>
        <w:t xml:space="preserve"> o wszczęciu postępowania administracyjnego w przedmiocie wymierzenia kary pieniężnej na podstawie przepisów </w:t>
      </w:r>
      <w:r w:rsidRPr="00CD526D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Pr="00CD526D">
        <w:rPr>
          <w:rFonts w:ascii="Palatino Linotype" w:hAnsi="Palatino Linotype" w:cs="Times New Roman"/>
        </w:rPr>
        <w:t xml:space="preserve">jak również poinformował  o przysługującym prawie do zapoznania  się przez stronę lub przedstawiciela strony z aktami sprawy, a także do wypowiedzenia się co do zebranych dowodów  i materiałów w każdym stadium toczącego się postępowania. </w:t>
      </w:r>
    </w:p>
    <w:p w:rsidR="00FC02F2" w:rsidRDefault="00FC02F2" w:rsidP="00C86F7F">
      <w:pPr>
        <w:suppressAutoHyphens/>
        <w:overflowPunct w:val="0"/>
        <w:autoSpaceDE w:val="0"/>
        <w:spacing w:after="120" w:line="360" w:lineRule="auto"/>
        <w:ind w:firstLine="708"/>
        <w:jc w:val="both"/>
        <w:textAlignment w:val="baseline"/>
        <w:rPr>
          <w:rFonts w:ascii="Palatino Linotype" w:eastAsia="Times New Roman" w:hAnsi="Palatino Linotype" w:cs="Palatino Linotype"/>
          <w:bCs/>
          <w:color w:val="auto"/>
          <w:lang w:eastAsia="zh-CN"/>
        </w:rPr>
      </w:pPr>
      <w:r>
        <w:rPr>
          <w:rFonts w:ascii="Palatino Linotype" w:hAnsi="Palatino Linotype" w:cs="Times New Roman"/>
        </w:rPr>
        <w:t>Strona skorzystała z przysługujących jej uprawnień.</w:t>
      </w:r>
      <w:r w:rsidR="00454D5D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W dniu 08.01.2020r.</w:t>
      </w:r>
      <w:r w:rsidR="00454D5D">
        <w:rPr>
          <w:rFonts w:ascii="Palatino Linotype" w:hAnsi="Palatino Linotype" w:cs="Times New Roman"/>
        </w:rPr>
        <w:t>,</w:t>
      </w:r>
      <w:r>
        <w:rPr>
          <w:rFonts w:ascii="Palatino Linotype" w:hAnsi="Palatino Linotype" w:cs="Times New Roman"/>
        </w:rPr>
        <w:t xml:space="preserve"> przedsiębiorca   zapoznał się z aktami sprawy w tutejszym Inspektoracie nie wnosząc żadnych uwag oraz nie składając  dodatkowych dowodów w sprawie. </w:t>
      </w:r>
    </w:p>
    <w:p w:rsidR="00E60F6E" w:rsidRDefault="00FC02F2">
      <w:pPr>
        <w:spacing w:after="0" w:line="360" w:lineRule="auto"/>
        <w:ind w:firstLine="708"/>
        <w:jc w:val="both"/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t xml:space="preserve">Strona </w:t>
      </w:r>
      <w:r w:rsidR="00E60F6E">
        <w:rPr>
          <w:rFonts w:ascii="Palatino Linotype" w:hAnsi="Palatino Linotype" w:cs="Times New Roman"/>
          <w:color w:val="000000" w:themeColor="text1"/>
        </w:rPr>
        <w:t>nie</w:t>
      </w:r>
      <w:r w:rsidR="00C92184" w:rsidRPr="00CD526D">
        <w:rPr>
          <w:rFonts w:ascii="Palatino Linotype" w:hAnsi="Palatino Linotype" w:cs="Times New Roman"/>
          <w:color w:val="000000" w:themeColor="text1"/>
        </w:rPr>
        <w:t xml:space="preserve"> poinformowała o podjętych działaniach naprawczych w zakresie wyeliminowania stwierdzonych w toku ko</w:t>
      </w:r>
      <w:r w:rsidR="00E60F6E">
        <w:rPr>
          <w:rFonts w:ascii="Palatino Linotype" w:hAnsi="Palatino Linotype" w:cs="Times New Roman"/>
          <w:color w:val="000000" w:themeColor="text1"/>
        </w:rPr>
        <w:t xml:space="preserve">ntroli nieprawidłowości jak </w:t>
      </w:r>
      <w:r w:rsidR="002940FF">
        <w:rPr>
          <w:rFonts w:ascii="Palatino Linotype" w:hAnsi="Palatino Linotype" w:cs="Times New Roman"/>
          <w:color w:val="000000" w:themeColor="text1"/>
        </w:rPr>
        <w:t>t</w:t>
      </w:r>
      <w:r w:rsidR="00E60F6E">
        <w:rPr>
          <w:rFonts w:ascii="Palatino Linotype" w:hAnsi="Palatino Linotype" w:cs="Times New Roman"/>
          <w:color w:val="000000" w:themeColor="text1"/>
        </w:rPr>
        <w:t>eż o wysokości os</w:t>
      </w:r>
      <w:r w:rsidR="007E4747">
        <w:rPr>
          <w:rFonts w:ascii="Palatino Linotype" w:hAnsi="Palatino Linotype" w:cs="Times New Roman"/>
          <w:color w:val="000000" w:themeColor="text1"/>
        </w:rPr>
        <w:t>iągniętych obrotów i  przychodu. Przedsiębiorca</w:t>
      </w:r>
      <w:r w:rsidR="00454D5D">
        <w:rPr>
          <w:rFonts w:ascii="Palatino Linotype" w:hAnsi="Palatino Linotype" w:cs="Times New Roman"/>
          <w:color w:val="000000" w:themeColor="text1"/>
        </w:rPr>
        <w:t xml:space="preserve"> oświadczył,</w:t>
      </w:r>
      <w:r>
        <w:rPr>
          <w:rFonts w:ascii="Palatino Linotype" w:hAnsi="Palatino Linotype" w:cs="Times New Roman"/>
          <w:color w:val="000000" w:themeColor="text1"/>
        </w:rPr>
        <w:t xml:space="preserve"> że  w obecnej chwili prowadzenie restauracji jest działalnością nie przynoszącą dochodów, nie składając na powyższą okoliczność żadnego dokumentu.</w:t>
      </w:r>
    </w:p>
    <w:p w:rsidR="00454D5D" w:rsidRDefault="00454D5D" w:rsidP="00E60F6E">
      <w:pPr>
        <w:spacing w:after="0" w:line="360" w:lineRule="auto"/>
        <w:ind w:firstLine="708"/>
        <w:jc w:val="both"/>
        <w:rPr>
          <w:rFonts w:ascii="Palatino Linotype" w:hAnsi="Palatino Linotype" w:cs="Times New Roman"/>
          <w:b/>
          <w:bCs/>
        </w:rPr>
      </w:pPr>
    </w:p>
    <w:p w:rsidR="00E60F6E" w:rsidRDefault="00C92184" w:rsidP="00E60F6E">
      <w:pPr>
        <w:spacing w:after="0" w:line="360" w:lineRule="auto"/>
        <w:ind w:firstLine="708"/>
        <w:jc w:val="both"/>
        <w:rPr>
          <w:rFonts w:ascii="Palatino Linotype" w:hAnsi="Palatino Linotype" w:cs="Times New Roman"/>
          <w:b/>
          <w:bCs/>
        </w:rPr>
      </w:pPr>
      <w:r w:rsidRPr="00CD526D">
        <w:rPr>
          <w:rFonts w:ascii="Palatino Linotype" w:hAnsi="Palatino Linotype" w:cs="Times New Roman"/>
          <w:b/>
          <w:bCs/>
        </w:rPr>
        <w:t>Świętokrzyski Wojewódzki Inspektor Inspekcji Handlowej  ustalił i stwierdził:</w:t>
      </w:r>
    </w:p>
    <w:p w:rsidR="00454D5D" w:rsidRDefault="00454D5D" w:rsidP="00E60F6E">
      <w:pPr>
        <w:spacing w:after="0" w:line="360" w:lineRule="auto"/>
        <w:ind w:firstLine="708"/>
        <w:jc w:val="both"/>
        <w:rPr>
          <w:rFonts w:ascii="Palatino Linotype" w:hAnsi="Palatino Linotype"/>
          <w:iCs/>
        </w:rPr>
      </w:pPr>
    </w:p>
    <w:p w:rsidR="00912AE4" w:rsidRPr="00CD526D" w:rsidRDefault="00C92184" w:rsidP="00E60F6E">
      <w:pPr>
        <w:spacing w:after="0" w:line="360" w:lineRule="auto"/>
        <w:ind w:firstLine="708"/>
        <w:jc w:val="both"/>
        <w:rPr>
          <w:rFonts w:ascii="Palatino Linotype" w:hAnsi="Palatino Linotype"/>
          <w:iCs/>
        </w:rPr>
      </w:pPr>
      <w:r w:rsidRPr="007B3C95">
        <w:rPr>
          <w:rFonts w:ascii="Palatino Linotype" w:hAnsi="Palatino Linotype"/>
          <w:i/>
          <w:iCs/>
        </w:rPr>
        <w:lastRenderedPageBreak/>
        <w:t>Ustawa</w:t>
      </w:r>
      <w:r w:rsidRPr="00CD526D">
        <w:rPr>
          <w:rFonts w:ascii="Palatino Linotype" w:eastAsia="Palatino Linotype" w:hAnsi="Palatino Linotype"/>
          <w:i/>
          <w:iCs/>
        </w:rPr>
        <w:t xml:space="preserve"> </w:t>
      </w:r>
      <w:r w:rsidRPr="00CD526D">
        <w:rPr>
          <w:rFonts w:ascii="Palatino Linotype" w:hAnsi="Palatino Linotype"/>
          <w:i/>
          <w:iCs/>
        </w:rPr>
        <w:t>o</w:t>
      </w:r>
      <w:r w:rsidRPr="00CD526D">
        <w:rPr>
          <w:rFonts w:ascii="Palatino Linotype" w:eastAsia="Palatino Linotype" w:hAnsi="Palatino Linotype"/>
          <w:i/>
          <w:iCs/>
        </w:rPr>
        <w:t xml:space="preserve"> </w:t>
      </w:r>
      <w:r w:rsidRPr="00CD526D">
        <w:rPr>
          <w:rFonts w:ascii="Palatino Linotype" w:hAnsi="Palatino Linotype"/>
          <w:i/>
          <w:iCs/>
        </w:rPr>
        <w:t>informowaniu</w:t>
      </w:r>
      <w:r w:rsidRPr="00CD526D">
        <w:rPr>
          <w:rFonts w:ascii="Palatino Linotype" w:eastAsia="Palatino Linotype" w:hAnsi="Palatino Linotype"/>
          <w:i/>
          <w:iCs/>
        </w:rPr>
        <w:t xml:space="preserve"> </w:t>
      </w:r>
      <w:r w:rsidRPr="00CD526D">
        <w:rPr>
          <w:rFonts w:ascii="Palatino Linotype" w:hAnsi="Palatino Linotype"/>
          <w:i/>
          <w:iCs/>
        </w:rPr>
        <w:t>o cenach</w:t>
      </w:r>
      <w:r w:rsidRPr="00CD526D">
        <w:rPr>
          <w:rFonts w:ascii="Palatino Linotype" w:eastAsia="Palatino Linotype" w:hAnsi="Palatino Linotype"/>
          <w:i/>
          <w:iCs/>
        </w:rPr>
        <w:t xml:space="preserve"> </w:t>
      </w:r>
      <w:r w:rsidRPr="00CD526D">
        <w:rPr>
          <w:rFonts w:ascii="Palatino Linotype" w:hAnsi="Palatino Linotype"/>
          <w:i/>
          <w:iCs/>
        </w:rPr>
        <w:t>towarów</w:t>
      </w:r>
      <w:r w:rsidRPr="00CD526D">
        <w:rPr>
          <w:rFonts w:ascii="Palatino Linotype" w:eastAsia="Palatino Linotype" w:hAnsi="Palatino Linotype"/>
          <w:i/>
          <w:iCs/>
        </w:rPr>
        <w:t xml:space="preserve"> </w:t>
      </w:r>
      <w:r w:rsidRPr="00CD526D">
        <w:rPr>
          <w:rFonts w:ascii="Palatino Linotype" w:hAnsi="Palatino Linotype"/>
          <w:i/>
          <w:iCs/>
        </w:rPr>
        <w:t>i</w:t>
      </w:r>
      <w:r w:rsidRPr="00CD526D">
        <w:rPr>
          <w:rFonts w:ascii="Palatino Linotype" w:eastAsia="Palatino Linotype" w:hAnsi="Palatino Linotype"/>
          <w:i/>
          <w:iCs/>
        </w:rPr>
        <w:t xml:space="preserve"> </w:t>
      </w:r>
      <w:r w:rsidRPr="00CD526D">
        <w:rPr>
          <w:rFonts w:ascii="Palatino Linotype" w:hAnsi="Palatino Linotype"/>
          <w:i/>
          <w:iCs/>
        </w:rPr>
        <w:t>usług</w:t>
      </w:r>
      <w:r w:rsidRPr="00CD526D">
        <w:rPr>
          <w:rFonts w:ascii="Palatino Linotype" w:eastAsia="Palatino Linotype" w:hAnsi="Palatino Linotype"/>
          <w:iCs/>
        </w:rPr>
        <w:t xml:space="preserve"> </w:t>
      </w:r>
      <w:r w:rsidRPr="00CD526D">
        <w:rPr>
          <w:rFonts w:ascii="Palatino Linotype" w:hAnsi="Palatino Linotype"/>
          <w:iCs/>
        </w:rPr>
        <w:t>określa sposób informowania o cenach oferowanych towarów i usług oraz skutki nieprzestrzegania jej ure</w:t>
      </w:r>
      <w:r w:rsidR="00DA36BB" w:rsidRPr="00CD526D">
        <w:rPr>
          <w:rFonts w:ascii="Palatino Linotype" w:hAnsi="Palatino Linotype"/>
          <w:iCs/>
        </w:rPr>
        <w:t xml:space="preserve">gulowań. </w:t>
      </w:r>
      <w:r w:rsidR="00872713" w:rsidRPr="00CD526D">
        <w:rPr>
          <w:rFonts w:ascii="Palatino Linotype" w:hAnsi="Palatino Linotype"/>
          <w:iCs/>
        </w:rPr>
        <w:t xml:space="preserve"> </w:t>
      </w:r>
    </w:p>
    <w:p w:rsidR="00872713" w:rsidRPr="00CD526D" w:rsidRDefault="00872713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7B3C95">
        <w:rPr>
          <w:rFonts w:ascii="Palatino Linotype" w:hAnsi="Palatino Linotype"/>
          <w:i/>
          <w:iCs/>
          <w:sz w:val="22"/>
          <w:szCs w:val="22"/>
        </w:rPr>
        <w:t>Rozporządzenie</w:t>
      </w:r>
      <w:r w:rsidRPr="00CD526D">
        <w:rPr>
          <w:rFonts w:ascii="Palatino Linotype" w:hAnsi="Palatino Linotype"/>
          <w:iCs/>
          <w:sz w:val="22"/>
          <w:szCs w:val="22"/>
        </w:rPr>
        <w:t xml:space="preserve"> </w:t>
      </w:r>
      <w:r w:rsidRPr="007B3C95">
        <w:rPr>
          <w:rFonts w:ascii="Palatino Linotype" w:hAnsi="Palatino Linotype"/>
          <w:i/>
          <w:iCs/>
          <w:sz w:val="22"/>
          <w:szCs w:val="22"/>
        </w:rPr>
        <w:t>w sprawie uwidaczniania cen towarów i usług</w:t>
      </w:r>
      <w:r w:rsidR="00AB2739" w:rsidRPr="00CD526D">
        <w:rPr>
          <w:rFonts w:ascii="Palatino Linotype" w:hAnsi="Palatino Linotype"/>
          <w:iCs/>
          <w:sz w:val="22"/>
          <w:szCs w:val="22"/>
        </w:rPr>
        <w:t xml:space="preserve"> w </w:t>
      </w:r>
      <w:r w:rsidR="00EF75B6" w:rsidRPr="00CD526D">
        <w:rPr>
          <w:rFonts w:ascii="Palatino Linotype" w:hAnsi="Palatino Linotype"/>
          <w:iCs/>
          <w:sz w:val="22"/>
          <w:szCs w:val="22"/>
        </w:rPr>
        <w:t xml:space="preserve"> </w:t>
      </w:r>
      <w:r w:rsidR="00524107" w:rsidRPr="00CD526D">
        <w:rPr>
          <w:rFonts w:ascii="Palatino Linotype" w:hAnsi="Palatino Linotype"/>
          <w:iCs/>
          <w:sz w:val="22"/>
          <w:szCs w:val="22"/>
        </w:rPr>
        <w:t>§</w:t>
      </w:r>
      <w:r w:rsidR="00AB2739" w:rsidRPr="00CD526D">
        <w:rPr>
          <w:rFonts w:ascii="Palatino Linotype" w:hAnsi="Palatino Linotype"/>
          <w:iCs/>
          <w:sz w:val="22"/>
          <w:szCs w:val="22"/>
        </w:rPr>
        <w:t xml:space="preserve"> 9 określa szczegółowe zasady uwidaczniania cen potraw</w:t>
      </w:r>
      <w:r w:rsidR="00621410" w:rsidRPr="00CD526D">
        <w:rPr>
          <w:rFonts w:ascii="Palatino Linotype" w:hAnsi="Palatino Linotype"/>
          <w:iCs/>
          <w:sz w:val="22"/>
          <w:szCs w:val="22"/>
        </w:rPr>
        <w:t>,</w:t>
      </w:r>
      <w:r w:rsidR="00AB2739" w:rsidRPr="00CD526D">
        <w:rPr>
          <w:rFonts w:ascii="Palatino Linotype" w:hAnsi="Palatino Linotype"/>
          <w:iCs/>
          <w:sz w:val="22"/>
          <w:szCs w:val="22"/>
        </w:rPr>
        <w:t xml:space="preserve"> wyrobów</w:t>
      </w:r>
      <w:r w:rsidR="00621410" w:rsidRPr="00CD526D">
        <w:rPr>
          <w:rFonts w:ascii="Palatino Linotype" w:hAnsi="Palatino Linotype"/>
          <w:iCs/>
          <w:sz w:val="22"/>
          <w:szCs w:val="22"/>
        </w:rPr>
        <w:t xml:space="preserve"> oraz napojów</w:t>
      </w:r>
      <w:r w:rsidR="00AB2739" w:rsidRPr="00CD526D">
        <w:rPr>
          <w:rFonts w:ascii="Palatino Linotype" w:hAnsi="Palatino Linotype"/>
          <w:iCs/>
          <w:sz w:val="22"/>
          <w:szCs w:val="22"/>
        </w:rPr>
        <w:t xml:space="preserve"> przy prowadzeniu działalności usługowej w zakresie gastronomii. Zapis </w:t>
      </w:r>
      <w:r w:rsidR="00524107" w:rsidRPr="00CD526D">
        <w:rPr>
          <w:rFonts w:ascii="Palatino Linotype" w:hAnsi="Palatino Linotype"/>
          <w:iCs/>
          <w:sz w:val="22"/>
          <w:szCs w:val="22"/>
        </w:rPr>
        <w:t>§</w:t>
      </w:r>
      <w:r w:rsidR="00AB2739" w:rsidRPr="00CD526D">
        <w:rPr>
          <w:rFonts w:ascii="Palatino Linotype" w:hAnsi="Palatino Linotype"/>
          <w:iCs/>
          <w:sz w:val="22"/>
          <w:szCs w:val="22"/>
        </w:rPr>
        <w:t xml:space="preserve"> 9 ust.2 stanowi, iż cennik w którym uwidacznia się w/w ceny zawiera także aktualne informacje umożliwiające konsumentom identyfikację ceny z potrawą</w:t>
      </w:r>
      <w:r w:rsidR="00621410" w:rsidRPr="00CD526D">
        <w:rPr>
          <w:rFonts w:ascii="Palatino Linotype" w:hAnsi="Palatino Linotype"/>
          <w:iCs/>
          <w:sz w:val="22"/>
          <w:szCs w:val="22"/>
        </w:rPr>
        <w:t>,</w:t>
      </w:r>
      <w:r w:rsidR="002940FF">
        <w:rPr>
          <w:rFonts w:ascii="Palatino Linotype" w:hAnsi="Palatino Linotype"/>
          <w:iCs/>
          <w:sz w:val="22"/>
          <w:szCs w:val="22"/>
        </w:rPr>
        <w:t xml:space="preserve"> </w:t>
      </w:r>
      <w:r w:rsidR="00621410" w:rsidRPr="00CD526D">
        <w:rPr>
          <w:rFonts w:ascii="Palatino Linotype" w:hAnsi="Palatino Linotype"/>
          <w:iCs/>
          <w:sz w:val="22"/>
          <w:szCs w:val="22"/>
        </w:rPr>
        <w:t>wyrobem lub napojem</w:t>
      </w:r>
      <w:r w:rsidR="00AB2739" w:rsidRPr="00CD526D">
        <w:rPr>
          <w:rFonts w:ascii="Palatino Linotype" w:hAnsi="Palatino Linotype"/>
          <w:iCs/>
          <w:sz w:val="22"/>
          <w:szCs w:val="22"/>
        </w:rPr>
        <w:t xml:space="preserve"> oraz określenie ilości potrawy , wyrobu</w:t>
      </w:r>
      <w:r w:rsidR="00621410" w:rsidRPr="00CD526D">
        <w:rPr>
          <w:rFonts w:ascii="Palatino Linotype" w:hAnsi="Palatino Linotype"/>
          <w:iCs/>
          <w:sz w:val="22"/>
          <w:szCs w:val="22"/>
        </w:rPr>
        <w:t>,</w:t>
      </w:r>
      <w:r w:rsidR="00AB2739" w:rsidRPr="00CD526D">
        <w:rPr>
          <w:rFonts w:ascii="Palatino Linotype" w:hAnsi="Palatino Linotype"/>
          <w:iCs/>
          <w:sz w:val="22"/>
          <w:szCs w:val="22"/>
        </w:rPr>
        <w:t xml:space="preserve"> napoju, do których się odnosi.</w:t>
      </w:r>
    </w:p>
    <w:p w:rsidR="00912AE4" w:rsidRPr="00CD526D" w:rsidRDefault="00EC58EE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</w:t>
      </w:r>
      <w:r w:rsidR="00C92184" w:rsidRPr="00CD526D">
        <w:rPr>
          <w:rFonts w:ascii="Palatino Linotype" w:hAnsi="Palatino Linotype" w:cs="Times New Roman"/>
        </w:rPr>
        <w:t>rzepisy ww. rozporządzenia stanowią:</w:t>
      </w:r>
    </w:p>
    <w:p w:rsidR="0077233B" w:rsidRPr="00CD526D" w:rsidRDefault="0077233B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D526D">
        <w:rPr>
          <w:rFonts w:ascii="Palatino Linotype" w:hAnsi="Palatino Linotype" w:cs="Times New Roman"/>
        </w:rPr>
        <w:t>§ 9</w:t>
      </w:r>
      <w:r w:rsidR="00C92184" w:rsidRPr="00CD526D">
        <w:rPr>
          <w:rFonts w:ascii="Palatino Linotype" w:hAnsi="Palatino Linotype" w:cs="Times New Roman"/>
        </w:rPr>
        <w:t xml:space="preserve"> </w:t>
      </w:r>
      <w:r w:rsidRPr="00CD526D">
        <w:rPr>
          <w:rFonts w:ascii="Palatino Linotype" w:hAnsi="Palatino Linotype" w:cs="Times New Roman"/>
        </w:rPr>
        <w:t>–</w:t>
      </w:r>
      <w:r w:rsidR="00C92184" w:rsidRPr="00CD526D">
        <w:rPr>
          <w:rFonts w:ascii="Palatino Linotype" w:hAnsi="Palatino Linotype" w:cs="Times New Roman"/>
        </w:rPr>
        <w:t xml:space="preserve"> </w:t>
      </w:r>
      <w:r w:rsidRPr="00CD526D">
        <w:rPr>
          <w:rFonts w:ascii="Palatino Linotype" w:hAnsi="Palatino Linotype" w:cs="Times New Roman"/>
        </w:rPr>
        <w:t>ust. 1. Przedsiębiorca prowadzący działalność usługową w zakresie gastronomii lub hotelarstwa uwidacznia ceny oferowanych potraw, wyrobów, noclegów, wyżywienia i</w:t>
      </w:r>
      <w:r w:rsidR="00D13F78" w:rsidRPr="00CD526D">
        <w:rPr>
          <w:rFonts w:ascii="Palatino Linotype" w:hAnsi="Palatino Linotype" w:cs="Times New Roman"/>
        </w:rPr>
        <w:t xml:space="preserve"> </w:t>
      </w:r>
      <w:r w:rsidRPr="00CD526D">
        <w:rPr>
          <w:rFonts w:ascii="Palatino Linotype" w:hAnsi="Palatino Linotype" w:cs="Times New Roman"/>
        </w:rPr>
        <w:t xml:space="preserve">innych oferowanych usług w cenniku. </w:t>
      </w:r>
    </w:p>
    <w:p w:rsidR="00912AE4" w:rsidRPr="00CD526D" w:rsidRDefault="0077233B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D526D">
        <w:rPr>
          <w:rFonts w:ascii="Palatino Linotype" w:hAnsi="Palatino Linotype" w:cs="Times New Roman"/>
        </w:rPr>
        <w:t xml:space="preserve">          ust. 2.</w:t>
      </w:r>
      <w:r w:rsidR="002940FF">
        <w:rPr>
          <w:rFonts w:ascii="Palatino Linotype" w:hAnsi="Palatino Linotype" w:cs="Times New Roman"/>
        </w:rPr>
        <w:t xml:space="preserve"> C</w:t>
      </w:r>
      <w:r w:rsidRPr="00CD526D">
        <w:rPr>
          <w:rFonts w:ascii="Palatino Linotype" w:hAnsi="Palatino Linotype" w:cs="Times New Roman"/>
        </w:rPr>
        <w:t>ennik, o którym mowa w ust. 1, zawiera także aktualne informacje umożliwiające konsumentom identyfikację ceny z potrawą lub wyrobem, w szczególności pełną nazwę  p</w:t>
      </w:r>
      <w:r w:rsidR="00395764" w:rsidRPr="00CD526D">
        <w:rPr>
          <w:rFonts w:ascii="Palatino Linotype" w:hAnsi="Palatino Linotype" w:cs="Times New Roman"/>
        </w:rPr>
        <w:t>o</w:t>
      </w:r>
      <w:r w:rsidRPr="00CD526D">
        <w:rPr>
          <w:rFonts w:ascii="Palatino Linotype" w:hAnsi="Palatino Linotype" w:cs="Times New Roman"/>
        </w:rPr>
        <w:t>trawy</w:t>
      </w:r>
      <w:r w:rsidR="00395764" w:rsidRPr="00CD526D">
        <w:rPr>
          <w:rFonts w:ascii="Palatino Linotype" w:hAnsi="Palatino Linotype" w:cs="Times New Roman"/>
        </w:rPr>
        <w:t xml:space="preserve"> </w:t>
      </w:r>
      <w:r w:rsidRPr="00CD526D">
        <w:rPr>
          <w:rFonts w:ascii="Palatino Linotype" w:hAnsi="Palatino Linotype" w:cs="Times New Roman"/>
        </w:rPr>
        <w:t>lub wyrobu, pod którą</w:t>
      </w:r>
      <w:r w:rsidR="00395764" w:rsidRPr="00CD526D">
        <w:rPr>
          <w:rFonts w:ascii="Palatino Linotype" w:hAnsi="Palatino Linotype" w:cs="Times New Roman"/>
        </w:rPr>
        <w:t xml:space="preserve"> </w:t>
      </w:r>
      <w:r w:rsidRPr="00CD526D">
        <w:rPr>
          <w:rFonts w:ascii="Palatino Linotype" w:hAnsi="Palatino Linotype" w:cs="Times New Roman"/>
        </w:rPr>
        <w:t xml:space="preserve">jest on sprzedawany, </w:t>
      </w:r>
      <w:r w:rsidR="00E60F6E">
        <w:rPr>
          <w:rFonts w:ascii="Palatino Linotype" w:hAnsi="Palatino Linotype" w:cs="Times New Roman"/>
        </w:rPr>
        <w:t xml:space="preserve">oraz określenie ilości potrawy lub wyrobu, </w:t>
      </w:r>
      <w:r w:rsidRPr="00CD526D">
        <w:rPr>
          <w:rFonts w:ascii="Palatino Linotype" w:hAnsi="Palatino Linotype" w:cs="Times New Roman"/>
        </w:rPr>
        <w:t>do których się</w:t>
      </w:r>
      <w:r w:rsidR="00395764" w:rsidRPr="00CD526D">
        <w:rPr>
          <w:rFonts w:ascii="Palatino Linotype" w:hAnsi="Palatino Linotype" w:cs="Times New Roman"/>
        </w:rPr>
        <w:t xml:space="preserve"> </w:t>
      </w:r>
      <w:r w:rsidRPr="00CD526D">
        <w:rPr>
          <w:rFonts w:ascii="Palatino Linotype" w:hAnsi="Palatino Linotype" w:cs="Times New Roman"/>
        </w:rPr>
        <w:t xml:space="preserve">odnosi. </w:t>
      </w:r>
    </w:p>
    <w:p w:rsidR="00395764" w:rsidRPr="00CD526D" w:rsidRDefault="00395764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D526D">
        <w:rPr>
          <w:rFonts w:ascii="Palatino Linotype" w:hAnsi="Palatino Linotype" w:cs="Times New Roman"/>
        </w:rPr>
        <w:t xml:space="preserve">         </w:t>
      </w:r>
      <w:r w:rsidR="00C86F7F">
        <w:rPr>
          <w:rFonts w:ascii="Palatino Linotype" w:hAnsi="Palatino Linotype" w:cs="Times New Roman"/>
        </w:rPr>
        <w:t>u</w:t>
      </w:r>
      <w:r w:rsidRPr="00CD526D">
        <w:rPr>
          <w:rFonts w:ascii="Palatino Linotype" w:hAnsi="Palatino Linotype" w:cs="Times New Roman"/>
        </w:rPr>
        <w:t>st. 3    Przedsiębiorca, o którym mowa w ust. 1:</w:t>
      </w:r>
    </w:p>
    <w:p w:rsidR="00395764" w:rsidRPr="00CD526D" w:rsidRDefault="00395764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D526D">
        <w:rPr>
          <w:rFonts w:ascii="Palatino Linotype" w:hAnsi="Palatino Linotype" w:cs="Times New Roman"/>
        </w:rPr>
        <w:t>pkt 1) zapewnia konsumentom</w:t>
      </w:r>
      <w:r w:rsidR="00A22B9D" w:rsidRPr="00CD526D">
        <w:rPr>
          <w:rFonts w:ascii="Palatino Linotype" w:hAnsi="Palatino Linotype" w:cs="Times New Roman"/>
        </w:rPr>
        <w:t xml:space="preserve"> wystarczającą liczbę cenników oferowanych potraw, wyrobów, napojów oraz udostępnia je przed przyjęciem zamówienia;</w:t>
      </w:r>
    </w:p>
    <w:p w:rsidR="00912AE4" w:rsidRPr="00CD526D" w:rsidRDefault="00A22B9D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D526D">
        <w:rPr>
          <w:rFonts w:ascii="Palatino Linotype" w:hAnsi="Palatino Linotype" w:cs="Times New Roman"/>
        </w:rPr>
        <w:t>pkt  2)   wywiesza cenniki w miejscu ogólnodostępnym wewnątrz lub na zewnątrz lokalu gastronomicznego.</w:t>
      </w:r>
    </w:p>
    <w:p w:rsidR="00912AE4" w:rsidRPr="00CD526D" w:rsidRDefault="00C92184">
      <w:pPr>
        <w:pStyle w:val="Normalny1"/>
        <w:spacing w:line="360" w:lineRule="auto"/>
        <w:ind w:firstLine="709"/>
        <w:jc w:val="both"/>
        <w:rPr>
          <w:rFonts w:ascii="Palatino Linotype" w:hAnsi="Palatino Linotype" w:cs="Times New Roman"/>
          <w:i/>
          <w:sz w:val="22"/>
          <w:szCs w:val="22"/>
        </w:rPr>
      </w:pPr>
      <w:r w:rsidRPr="00CD526D">
        <w:rPr>
          <w:rFonts w:ascii="Palatino Linotype" w:hAnsi="Palatino Linotype" w:cs="Times New Roman"/>
          <w:sz w:val="22"/>
          <w:szCs w:val="22"/>
          <w:lang w:eastAsia="pl-PL"/>
        </w:rPr>
        <w:t>W przedmiotowej sprawie, w kontrolowanej placówce</w:t>
      </w:r>
      <w:r w:rsidR="00524107" w:rsidRPr="00CD526D">
        <w:rPr>
          <w:rFonts w:ascii="Palatino Linotype" w:hAnsi="Palatino Linotype" w:cs="Times New Roman"/>
          <w:sz w:val="22"/>
          <w:szCs w:val="22"/>
          <w:lang w:eastAsia="pl-PL"/>
        </w:rPr>
        <w:t xml:space="preserve"> gastronomicznej,</w:t>
      </w:r>
      <w:r w:rsidRPr="00CD526D">
        <w:rPr>
          <w:rFonts w:ascii="Palatino Linotype" w:hAnsi="Palatino Linotype" w:cs="Times New Roman"/>
          <w:sz w:val="22"/>
          <w:szCs w:val="22"/>
          <w:lang w:eastAsia="pl-PL"/>
        </w:rPr>
        <w:t xml:space="preserve"> stw</w:t>
      </w:r>
      <w:r w:rsidR="00EF75B6" w:rsidRPr="00CD526D">
        <w:rPr>
          <w:rFonts w:ascii="Palatino Linotype" w:hAnsi="Palatino Linotype" w:cs="Times New Roman"/>
          <w:sz w:val="22"/>
          <w:szCs w:val="22"/>
          <w:lang w:eastAsia="pl-PL"/>
        </w:rPr>
        <w:t>ierdzono brak uwidocznienia</w:t>
      </w:r>
      <w:r w:rsidR="00D13F78" w:rsidRPr="00CD526D">
        <w:rPr>
          <w:rFonts w:ascii="Palatino Linotype" w:hAnsi="Palatino Linotype" w:cs="Times New Roman"/>
          <w:sz w:val="22"/>
          <w:szCs w:val="22"/>
          <w:lang w:eastAsia="pl-PL"/>
        </w:rPr>
        <w:t xml:space="preserve"> w karcie menu</w:t>
      </w:r>
      <w:r w:rsidR="00EF75B6" w:rsidRPr="00CD526D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D13F78" w:rsidRPr="00CD526D">
        <w:rPr>
          <w:rFonts w:ascii="Palatino Linotype" w:hAnsi="Palatino Linotype" w:cs="Times New Roman"/>
          <w:sz w:val="22"/>
          <w:szCs w:val="22"/>
          <w:lang w:eastAsia="pl-PL"/>
        </w:rPr>
        <w:t>(cenniku)</w:t>
      </w:r>
      <w:r w:rsidR="00EF75B6" w:rsidRPr="00CD526D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D13F78" w:rsidRPr="00CD526D">
        <w:rPr>
          <w:rFonts w:ascii="Palatino Linotype" w:hAnsi="Palatino Linotype" w:cs="Times New Roman"/>
          <w:sz w:val="22"/>
          <w:szCs w:val="22"/>
          <w:lang w:eastAsia="pl-PL"/>
        </w:rPr>
        <w:t xml:space="preserve">  okreś</w:t>
      </w:r>
      <w:r w:rsidR="007B3C95">
        <w:rPr>
          <w:rFonts w:ascii="Palatino Linotype" w:hAnsi="Palatino Linotype" w:cs="Times New Roman"/>
          <w:sz w:val="22"/>
          <w:szCs w:val="22"/>
          <w:lang w:eastAsia="pl-PL"/>
        </w:rPr>
        <w:t>lenia ilości (gramatury)</w:t>
      </w:r>
      <w:r w:rsidR="00D13F78" w:rsidRPr="00CD526D">
        <w:rPr>
          <w:rFonts w:ascii="Palatino Linotype" w:hAnsi="Palatino Linotype" w:cs="Times New Roman"/>
          <w:sz w:val="22"/>
          <w:szCs w:val="22"/>
          <w:lang w:eastAsia="pl-PL"/>
        </w:rPr>
        <w:t xml:space="preserve"> dla 62</w:t>
      </w:r>
      <w:r w:rsidRPr="00CD526D">
        <w:rPr>
          <w:rFonts w:ascii="Palatino Linotype" w:hAnsi="Palatino Linotype" w:cs="Times New Roman"/>
          <w:sz w:val="22"/>
          <w:szCs w:val="22"/>
          <w:lang w:eastAsia="pl-PL"/>
        </w:rPr>
        <w:t xml:space="preserve"> rodzajów pro</w:t>
      </w:r>
      <w:r w:rsidR="002E0A02">
        <w:rPr>
          <w:rFonts w:ascii="Palatino Linotype" w:hAnsi="Palatino Linotype" w:cs="Times New Roman"/>
          <w:sz w:val="22"/>
          <w:szCs w:val="22"/>
          <w:lang w:eastAsia="pl-PL"/>
        </w:rPr>
        <w:t xml:space="preserve">duktów  </w:t>
      </w:r>
      <w:r w:rsidR="00D13F78" w:rsidRPr="00CD526D">
        <w:rPr>
          <w:rFonts w:ascii="Palatino Linotype" w:hAnsi="Palatino Linotype" w:cs="Times New Roman"/>
          <w:sz w:val="22"/>
          <w:szCs w:val="22"/>
          <w:lang w:eastAsia="pl-PL"/>
        </w:rPr>
        <w:t>z ocenianych 67</w:t>
      </w:r>
      <w:r w:rsidRPr="00CD526D">
        <w:rPr>
          <w:rFonts w:ascii="Palatino Linotype" w:hAnsi="Palatino Linotype" w:cs="Times New Roman"/>
          <w:sz w:val="22"/>
          <w:szCs w:val="22"/>
          <w:lang w:eastAsia="pl-PL"/>
        </w:rPr>
        <w:t xml:space="preserve"> partii,  co niewątpliwie stanowi naruszenie przepisów art. 4 ust. 1 </w:t>
      </w:r>
      <w:r w:rsidRPr="00CD526D">
        <w:rPr>
          <w:rFonts w:ascii="Palatino Linotype" w:hAnsi="Palatino Linotype" w:cs="Times New Roman"/>
          <w:i/>
          <w:sz w:val="22"/>
          <w:szCs w:val="22"/>
        </w:rPr>
        <w:t xml:space="preserve">ustawy o informowaniu </w:t>
      </w:r>
      <w:r w:rsidRPr="00CD526D">
        <w:rPr>
          <w:rFonts w:ascii="Palatino Linotype" w:hAnsi="Palatino Linotype"/>
          <w:i/>
          <w:iCs/>
          <w:sz w:val="22"/>
          <w:szCs w:val="22"/>
        </w:rPr>
        <w:t>o </w:t>
      </w:r>
      <w:r w:rsidRPr="00CD526D">
        <w:rPr>
          <w:rFonts w:ascii="Palatino Linotype" w:hAnsi="Palatino Linotype"/>
          <w:sz w:val="22"/>
          <w:szCs w:val="22"/>
        </w:rPr>
        <w:t>cenach</w:t>
      </w:r>
      <w:r w:rsidRPr="00CD526D">
        <w:rPr>
          <w:rFonts w:ascii="Palatino Linotype" w:hAnsi="Palatino Linotype" w:cs="Times New Roman"/>
          <w:i/>
          <w:sz w:val="22"/>
          <w:szCs w:val="22"/>
        </w:rPr>
        <w:t xml:space="preserve"> towarów i usług.</w:t>
      </w:r>
    </w:p>
    <w:p w:rsidR="00912AE4" w:rsidRPr="00CD526D" w:rsidRDefault="00EF75B6" w:rsidP="00C86F7F">
      <w:pPr>
        <w:pStyle w:val="Normalny1"/>
        <w:spacing w:line="360" w:lineRule="auto"/>
        <w:ind w:firstLine="709"/>
        <w:jc w:val="both"/>
        <w:rPr>
          <w:rFonts w:ascii="Palatino Linotype" w:hAnsi="Palatino Linotype" w:cs="Times New Roman"/>
          <w:iCs/>
          <w:sz w:val="22"/>
          <w:szCs w:val="22"/>
          <w:lang w:eastAsia="pl-PL"/>
        </w:rPr>
      </w:pPr>
      <w:r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>Brak uwidocznienia w menu gramatur potraw, wyrobów i napojów</w:t>
      </w:r>
      <w:r w:rsidR="004865FF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>,</w:t>
      </w:r>
      <w:r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C92184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uniemożliwia konsumentom porównanie cen  </w:t>
      </w:r>
      <w:r w:rsidR="00C86F7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poszczególnych produktów jak też </w:t>
      </w:r>
      <w:r w:rsidR="00DD372A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porównanie </w:t>
      </w:r>
      <w:r w:rsidR="00C92184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>z cenami tych samych produktów oferowanych do sprzedaży przez innych przedsiębiorców.</w:t>
      </w:r>
      <w:r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Podanie konsumentom informacji dotycz</w:t>
      </w:r>
      <w:r w:rsidR="00C86F7F">
        <w:rPr>
          <w:rFonts w:ascii="Palatino Linotype" w:hAnsi="Palatino Linotype" w:cs="Times New Roman"/>
          <w:iCs/>
          <w:sz w:val="22"/>
          <w:szCs w:val="22"/>
          <w:lang w:eastAsia="pl-PL"/>
        </w:rPr>
        <w:t>ącej określenia ilości (gramatury)</w:t>
      </w:r>
      <w:r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oferowanych </w:t>
      </w:r>
      <w:r w:rsidR="004865FF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>potraw i napojó</w:t>
      </w:r>
      <w:r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>w</w:t>
      </w:r>
      <w:r w:rsidR="004865FF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w</w:t>
      </w:r>
      <w:r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placówkach gastronomicznych ma zasadniczy wpływ na świadomy wybór </w:t>
      </w:r>
      <w:r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lastRenderedPageBreak/>
        <w:t xml:space="preserve">konsumenta, </w:t>
      </w:r>
      <w:r w:rsidR="00004337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>szczególnie gdy podaje się je w różnej ilości.</w:t>
      </w:r>
      <w:r w:rsidR="00C92184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Zgodnie z przepisami </w:t>
      </w:r>
      <w:r w:rsidR="00C92184" w:rsidRPr="00CD526D">
        <w:rPr>
          <w:rFonts w:ascii="Palatino Linotype" w:hAnsi="Palatino Linotype" w:cs="Times New Roman"/>
          <w:i/>
          <w:sz w:val="22"/>
          <w:szCs w:val="22"/>
          <w:lang w:eastAsia="pl-PL"/>
        </w:rPr>
        <w:t>ustawy o informowaniu o cenach towarów i usług</w:t>
      </w:r>
      <w:r w:rsidR="00C92184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204196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w związku z § 9 ust 2 </w:t>
      </w:r>
      <w:r w:rsidR="00204196" w:rsidRPr="00C86F7F">
        <w:rPr>
          <w:rFonts w:ascii="Palatino Linotype" w:hAnsi="Palatino Linotype" w:cs="Times New Roman"/>
          <w:i/>
          <w:iCs/>
          <w:sz w:val="22"/>
          <w:szCs w:val="22"/>
          <w:lang w:eastAsia="pl-PL"/>
        </w:rPr>
        <w:t>rozporządzenia</w:t>
      </w:r>
      <w:r w:rsidR="00204196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C86F7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C86F7F" w:rsidRPr="00C86F7F">
        <w:rPr>
          <w:rFonts w:ascii="Palatino Linotype" w:hAnsi="Palatino Linotype" w:cs="Times New Roman"/>
          <w:i/>
          <w:iCs/>
          <w:sz w:val="22"/>
          <w:szCs w:val="22"/>
          <w:lang w:eastAsia="pl-PL"/>
        </w:rPr>
        <w:t>w s</w:t>
      </w:r>
      <w:r w:rsidR="00204196" w:rsidRPr="00C86F7F">
        <w:rPr>
          <w:rFonts w:ascii="Palatino Linotype" w:hAnsi="Palatino Linotype" w:cs="Times New Roman"/>
          <w:i/>
          <w:iCs/>
          <w:sz w:val="22"/>
          <w:szCs w:val="22"/>
          <w:lang w:eastAsia="pl-PL"/>
        </w:rPr>
        <w:t>prawie uwidaczniania cen towarów i usług</w:t>
      </w:r>
      <w:r w:rsidR="00C86F7F">
        <w:rPr>
          <w:rFonts w:ascii="Palatino Linotype" w:hAnsi="Palatino Linotype" w:cs="Times New Roman"/>
          <w:iCs/>
          <w:sz w:val="22"/>
          <w:szCs w:val="22"/>
          <w:lang w:eastAsia="pl-PL"/>
        </w:rPr>
        <w:t>,</w:t>
      </w:r>
      <w:r w:rsidR="007610E2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gramatura potrawy i napoju powinna</w:t>
      </w:r>
      <w:r w:rsidR="00C92184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być uwido</w:t>
      </w:r>
      <w:r w:rsidR="007610E2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>czniona</w:t>
      </w:r>
      <w:r w:rsidR="00621410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w taki sposób, by zamawiający</w:t>
      </w:r>
      <w:r w:rsidR="007610E2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miał możliwość na identyfikację cen</w:t>
      </w:r>
      <w:r w:rsidR="004865FF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>y</w:t>
      </w:r>
      <w:r w:rsidR="007610E2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z potrawą czyli nazwę potrawy wraz ze wskazaniem ilości potrawy do których ta cena się odnosi</w:t>
      </w:r>
      <w:r w:rsidR="004865FF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>.</w:t>
      </w:r>
      <w:r w:rsidR="000E0D59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4865FF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Zamawiający nie powinien mieć </w:t>
      </w:r>
      <w:r w:rsidR="00C92184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żadnej </w:t>
      </w:r>
      <w:r w:rsidR="007610E2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>w</w:t>
      </w:r>
      <w:r w:rsidR="00062D2D">
        <w:rPr>
          <w:rFonts w:ascii="Palatino Linotype" w:hAnsi="Palatino Linotype" w:cs="Times New Roman"/>
          <w:iCs/>
          <w:sz w:val="22"/>
          <w:szCs w:val="22"/>
          <w:lang w:eastAsia="pl-PL"/>
        </w:rPr>
        <w:t>ątpliwości co do jej wysokości bez zadawania</w:t>
      </w:r>
      <w:r w:rsidR="008B6A83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kelnerowi </w:t>
      </w:r>
      <w:r w:rsidR="00062D2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dodatkowych </w:t>
      </w:r>
      <w:r w:rsidR="00C92184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>pytań.</w:t>
      </w:r>
    </w:p>
    <w:p w:rsidR="00912AE4" w:rsidRPr="00CD526D" w:rsidRDefault="00C92184">
      <w:pPr>
        <w:pStyle w:val="LO-Normal"/>
        <w:spacing w:line="360" w:lineRule="auto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CD526D">
        <w:rPr>
          <w:rFonts w:ascii="Palatino Linotype" w:eastAsia="Palatino Linotype" w:hAnsi="Palatino Linotype"/>
          <w:iCs/>
          <w:sz w:val="22"/>
          <w:szCs w:val="22"/>
        </w:rPr>
        <w:tab/>
        <w:t>Ustalając w przedmiotowej sprawie wysokość kary pieniężnej, Świętokrzyski Wojewódzki Inspektor Inspekcji Handlowej, zgodnie z dyspozycją art. 6 ust. 3 ustawy o </w:t>
      </w:r>
      <w:r w:rsidRPr="00CD526D">
        <w:rPr>
          <w:rFonts w:ascii="Palatino Linotype" w:eastAsia="Palatino Linotype" w:hAnsi="Palatino Linotype"/>
          <w:i/>
          <w:iCs/>
          <w:sz w:val="22"/>
          <w:szCs w:val="22"/>
        </w:rPr>
        <w:t>informowaniu o cenach towarów i usług</w:t>
      </w:r>
      <w:r w:rsidRPr="00CD526D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:rsidR="00912AE4" w:rsidRPr="00CD526D" w:rsidRDefault="00C92184">
      <w:pPr>
        <w:spacing w:after="0" w:line="360" w:lineRule="auto"/>
        <w:jc w:val="both"/>
        <w:rPr>
          <w:rFonts w:ascii="Palatino Linotype" w:hAnsi="Palatino Linotype" w:cs="Times New Roman"/>
          <w:iCs/>
        </w:rPr>
      </w:pPr>
      <w:r w:rsidRPr="00CD526D">
        <w:rPr>
          <w:rFonts w:ascii="Palatino Linotype" w:hAnsi="Palatino Linotype" w:cs="Times New Roman"/>
          <w:b/>
          <w:bCs/>
          <w:i/>
        </w:rPr>
        <w:t>Stopień naruszenia obowiązków</w:t>
      </w:r>
      <w:r w:rsidRPr="00CD526D">
        <w:rPr>
          <w:rFonts w:ascii="Palatino Linotype" w:hAnsi="Palatino Linotype" w:cs="Times New Roman"/>
        </w:rPr>
        <w:t xml:space="preserve"> – ze spraw</w:t>
      </w:r>
      <w:r w:rsidR="00004337" w:rsidRPr="00CD526D">
        <w:rPr>
          <w:rFonts w:ascii="Palatino Linotype" w:hAnsi="Palatino Linotype" w:cs="Times New Roman"/>
        </w:rPr>
        <w:t xml:space="preserve">dzonych w powyższym zakresie 67 partii wyrobów gastronomicznych, dla 62 partii </w:t>
      </w:r>
      <w:r w:rsidRPr="00CD526D">
        <w:rPr>
          <w:rFonts w:ascii="Palatino Linotype" w:hAnsi="Palatino Linotype" w:cs="Times New Roman"/>
        </w:rPr>
        <w:t xml:space="preserve"> stwierdzono nieprawidłowości w uwidac</w:t>
      </w:r>
      <w:r w:rsidR="00DA36BB" w:rsidRPr="00CD526D">
        <w:rPr>
          <w:rFonts w:ascii="Palatino Linotype" w:hAnsi="Palatino Linotype" w:cs="Times New Roman"/>
        </w:rPr>
        <w:t>znianiu cen, co stanowi ponad 93</w:t>
      </w:r>
      <w:r w:rsidRPr="00CD526D">
        <w:rPr>
          <w:rFonts w:ascii="Palatino Linotype" w:hAnsi="Palatino Linotype" w:cs="Times New Roman"/>
        </w:rPr>
        <w:t xml:space="preserve"> %  ilości ocenianych partii. </w:t>
      </w:r>
      <w:r w:rsidR="00004337" w:rsidRPr="00CD526D">
        <w:rPr>
          <w:rFonts w:ascii="Palatino Linotype" w:hAnsi="Palatino Linotype" w:cs="Times New Roman"/>
          <w:iCs/>
        </w:rPr>
        <w:t xml:space="preserve">Brak informacji o  </w:t>
      </w:r>
      <w:r w:rsidR="002E0A02">
        <w:rPr>
          <w:rFonts w:ascii="Palatino Linotype" w:hAnsi="Palatino Linotype" w:cs="Times New Roman"/>
          <w:iCs/>
        </w:rPr>
        <w:t xml:space="preserve"> ilości </w:t>
      </w:r>
      <w:r w:rsidR="00DD372A">
        <w:rPr>
          <w:rFonts w:ascii="Palatino Linotype" w:hAnsi="Palatino Linotype" w:cs="Times New Roman"/>
          <w:iCs/>
        </w:rPr>
        <w:t>(</w:t>
      </w:r>
      <w:r w:rsidR="002E0A02">
        <w:rPr>
          <w:rFonts w:ascii="Palatino Linotype" w:hAnsi="Palatino Linotype" w:cs="Times New Roman"/>
          <w:iCs/>
        </w:rPr>
        <w:t>gramaturze</w:t>
      </w:r>
      <w:r w:rsidR="00DD372A">
        <w:rPr>
          <w:rFonts w:ascii="Palatino Linotype" w:hAnsi="Palatino Linotype" w:cs="Times New Roman"/>
          <w:iCs/>
        </w:rPr>
        <w:t>)</w:t>
      </w:r>
      <w:r w:rsidR="00004337" w:rsidRPr="00CD526D">
        <w:rPr>
          <w:rFonts w:ascii="Palatino Linotype" w:hAnsi="Palatino Linotype" w:cs="Times New Roman"/>
          <w:iCs/>
        </w:rPr>
        <w:t xml:space="preserve"> potrawy </w:t>
      </w:r>
      <w:r w:rsidRPr="00CD526D">
        <w:rPr>
          <w:rFonts w:ascii="Palatino Linotype" w:hAnsi="Palatino Linotype" w:cs="Times New Roman"/>
          <w:iCs/>
        </w:rPr>
        <w:t xml:space="preserve"> w istotny sposób narusza interesy konsumentów, g</w:t>
      </w:r>
      <w:r w:rsidR="007073E5" w:rsidRPr="00CD526D">
        <w:rPr>
          <w:rFonts w:ascii="Palatino Linotype" w:hAnsi="Palatino Linotype" w:cs="Times New Roman"/>
          <w:iCs/>
        </w:rPr>
        <w:t>dyż uniemożliwia im świadome  podjęcie właściwej  decyzji, dotyczącej zamówienia</w:t>
      </w:r>
      <w:r w:rsidR="009909CF" w:rsidRPr="00CD526D">
        <w:rPr>
          <w:rFonts w:ascii="Palatino Linotype" w:hAnsi="Palatino Linotype" w:cs="Times New Roman"/>
          <w:iCs/>
        </w:rPr>
        <w:t xml:space="preserve"> danego produktu. </w:t>
      </w:r>
    </w:p>
    <w:p w:rsidR="0086441A" w:rsidRDefault="00C92184" w:rsidP="0086441A">
      <w:pPr>
        <w:spacing w:line="360" w:lineRule="auto"/>
        <w:jc w:val="both"/>
        <w:rPr>
          <w:rFonts w:ascii="Palatino Linotype" w:eastAsia="Palatino Linotype" w:hAnsi="Palatino Linotype"/>
          <w:lang w:val="en-US"/>
        </w:rPr>
      </w:pPr>
      <w:r w:rsidRPr="00CD526D">
        <w:rPr>
          <w:rFonts w:ascii="Palatino Linotype" w:hAnsi="Palatino Linotype"/>
          <w:b/>
          <w:bCs/>
          <w:i/>
        </w:rPr>
        <w:t>Dotychczasowa działalność przedsiębiorcy</w:t>
      </w:r>
      <w:r w:rsidR="007073E5" w:rsidRPr="00CD526D">
        <w:rPr>
          <w:rFonts w:ascii="Palatino Linotype" w:eastAsia="Palatino Linotype" w:hAnsi="Palatino Linotype"/>
        </w:rPr>
        <w:t xml:space="preserve"> – </w:t>
      </w:r>
      <w:r w:rsidR="008F0E7F">
        <w:rPr>
          <w:rFonts w:ascii="Palatino Linotype" w:hAnsi="Palatino Linotype"/>
          <w:color w:val="000000"/>
        </w:rPr>
        <w:t>Świętokrzyski Wojewódzki Inspektor Inspekcji Handlowej w ciągu ostatnich 12 miesięcy licząc od dnia stwierdzenia przedmiotowych nieprawidłowości nie prowadził wobec w/w przedsiębiorcy żadnego postępowania administracyjnego z tytułu naruszenia przepis</w:t>
      </w:r>
      <w:proofErr w:type="spellStart"/>
      <w:r w:rsidR="008F0E7F">
        <w:rPr>
          <w:rFonts w:ascii="Palatino Linotype" w:hAnsi="Palatino Linotype"/>
          <w:color w:val="000000"/>
          <w:lang w:val="en-US"/>
        </w:rPr>
        <w:t>ów</w:t>
      </w:r>
      <w:proofErr w:type="spellEnd"/>
      <w:r w:rsidR="008F0E7F">
        <w:rPr>
          <w:rFonts w:ascii="Palatino Linotype" w:hAnsi="Palatino Linotype"/>
          <w:color w:val="000000"/>
          <w:lang w:val="en-US"/>
        </w:rPr>
        <w:t xml:space="preserve">  </w:t>
      </w:r>
      <w:proofErr w:type="spellStart"/>
      <w:r w:rsidR="008F0E7F" w:rsidRPr="00E74616">
        <w:rPr>
          <w:rFonts w:ascii="Palatino Linotype" w:hAnsi="Palatino Linotype"/>
          <w:i/>
          <w:color w:val="000000"/>
          <w:lang w:val="en-US"/>
        </w:rPr>
        <w:t>ustawy</w:t>
      </w:r>
      <w:proofErr w:type="spellEnd"/>
      <w:r w:rsidR="008F0E7F" w:rsidRPr="00E74616">
        <w:rPr>
          <w:rFonts w:ascii="Palatino Linotype" w:hAnsi="Palatino Linotype"/>
          <w:i/>
          <w:color w:val="000000"/>
          <w:lang w:val="en-US"/>
        </w:rPr>
        <w:t xml:space="preserve"> </w:t>
      </w:r>
      <w:r w:rsidR="008F0E7F">
        <w:rPr>
          <w:rFonts w:ascii="Palatino Linotype" w:hAnsi="Palatino Linotype"/>
          <w:i/>
          <w:iCs/>
          <w:color w:val="000000"/>
        </w:rPr>
        <w:t>o informowaniu o cenach towar</w:t>
      </w:r>
      <w:proofErr w:type="spellStart"/>
      <w:r w:rsidR="008F0E7F">
        <w:rPr>
          <w:rFonts w:ascii="Palatino Linotype" w:eastAsia="Palatino Linotype" w:hAnsi="Palatino Linotype"/>
          <w:i/>
          <w:iCs/>
          <w:lang w:val="en-US"/>
        </w:rPr>
        <w:t>ów</w:t>
      </w:r>
      <w:proofErr w:type="spellEnd"/>
      <w:r w:rsidR="008F0E7F">
        <w:rPr>
          <w:rFonts w:ascii="Palatino Linotype" w:eastAsia="Palatino Linotype" w:hAnsi="Palatino Linotype"/>
          <w:i/>
          <w:iCs/>
          <w:lang w:val="en-US"/>
        </w:rPr>
        <w:t xml:space="preserve">                       </w:t>
      </w:r>
      <w:proofErr w:type="spellStart"/>
      <w:r w:rsidR="008F0E7F">
        <w:rPr>
          <w:rFonts w:ascii="Palatino Linotype" w:eastAsia="Palatino Linotype" w:hAnsi="Palatino Linotype"/>
          <w:i/>
          <w:iCs/>
          <w:lang w:val="en-US"/>
        </w:rPr>
        <w:t>i</w:t>
      </w:r>
      <w:proofErr w:type="spellEnd"/>
      <w:r w:rsidR="008F0E7F">
        <w:rPr>
          <w:rFonts w:ascii="Palatino Linotype" w:eastAsia="Palatino Linotype" w:hAnsi="Palatino Linotype"/>
          <w:i/>
          <w:iCs/>
          <w:lang w:val="en-US"/>
        </w:rPr>
        <w:t xml:space="preserve"> </w:t>
      </w:r>
      <w:proofErr w:type="spellStart"/>
      <w:r w:rsidR="008F0E7F">
        <w:rPr>
          <w:rFonts w:ascii="Palatino Linotype" w:eastAsia="Palatino Linotype" w:hAnsi="Palatino Linotype"/>
          <w:i/>
          <w:iCs/>
          <w:lang w:val="en-US"/>
        </w:rPr>
        <w:t>usług</w:t>
      </w:r>
      <w:proofErr w:type="spellEnd"/>
      <w:r w:rsidR="008F0E7F">
        <w:rPr>
          <w:rFonts w:ascii="Palatino Linotype" w:eastAsia="Palatino Linotype" w:hAnsi="Palatino Linotype"/>
          <w:lang w:val="en-US"/>
        </w:rPr>
        <w:t>.</w:t>
      </w:r>
    </w:p>
    <w:p w:rsidR="00912AE4" w:rsidRPr="007B3C95" w:rsidRDefault="00C92184" w:rsidP="00F37AF8">
      <w:pPr>
        <w:overflowPunct w:val="0"/>
        <w:spacing w:line="360" w:lineRule="auto"/>
        <w:jc w:val="both"/>
        <w:rPr>
          <w:rFonts w:ascii="Palatino Linotype" w:eastAsia="Palatino Linotype" w:hAnsi="Palatino Linotype"/>
        </w:rPr>
      </w:pPr>
      <w:r w:rsidRPr="00CD526D">
        <w:rPr>
          <w:rFonts w:ascii="Palatino Linotype" w:eastAsia="Palatino Linotype" w:hAnsi="Palatino Linotype"/>
          <w:b/>
          <w:bCs/>
          <w:i/>
        </w:rPr>
        <w:t>Wielkość obrotów i przychodów przedsiębiorcy</w:t>
      </w:r>
      <w:r w:rsidR="007E3639" w:rsidRPr="00CD526D">
        <w:rPr>
          <w:rFonts w:ascii="Palatino Linotype" w:eastAsia="Palatino Linotype" w:hAnsi="Palatino Linotype"/>
        </w:rPr>
        <w:t xml:space="preserve"> – </w:t>
      </w:r>
      <w:r w:rsidR="008F0E7F">
        <w:rPr>
          <w:rFonts w:ascii="Palatino Linotype" w:eastAsia="Palatino Linotype" w:hAnsi="Palatino Linotype"/>
        </w:rPr>
        <w:t xml:space="preserve">kontrolowany nie przysłał informacji w powyższym zakresie, </w:t>
      </w:r>
      <w:r w:rsidR="002E0A02">
        <w:rPr>
          <w:rFonts w:ascii="Palatino Linotype" w:eastAsia="Palatino Linotype" w:hAnsi="Palatino Linotype"/>
        </w:rPr>
        <w:t xml:space="preserve">oświadczając, że aktualnie działalności gastronomiczna nie przynosi dochodów. Na powyższą okoliczność nie złożył jednak jakichkolwiek dokumentów. </w:t>
      </w:r>
      <w:r w:rsidR="00BB7D13" w:rsidRPr="00BB7D1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BB7D13" w:rsidRPr="007B3C95">
        <w:rPr>
          <w:rFonts w:ascii="Palatino Linotype" w:eastAsia="Lucida Sans Unicode" w:hAnsi="Palatino Linotype" w:cs="Times New Roman"/>
          <w:bCs/>
          <w:kern w:val="2"/>
          <w:lang w:eastAsia="zh-CN" w:bidi="hi-IN"/>
        </w:rPr>
        <w:t xml:space="preserve">Wielkość ta została oszacowana w oparciu o charakterystykę działalności gospodarczej strony, uzyskaną na podstawie wydruku z CEIDG </w:t>
      </w:r>
      <w:r w:rsidR="00693F09" w:rsidRPr="007B3C95">
        <w:rPr>
          <w:rFonts w:ascii="Palatino Linotype" w:eastAsia="Lucida Sans Unicode" w:hAnsi="Palatino Linotype" w:cs="Times New Roman"/>
          <w:bCs/>
          <w:kern w:val="2"/>
          <w:lang w:eastAsia="zh-CN" w:bidi="hi-IN"/>
        </w:rPr>
        <w:t xml:space="preserve">z </w:t>
      </w:r>
      <w:r w:rsidR="00BB7D13" w:rsidRPr="007B3C95">
        <w:rPr>
          <w:rFonts w:ascii="Palatino Linotype" w:eastAsia="Lucida Sans Unicode" w:hAnsi="Palatino Linotype" w:cs="Times New Roman"/>
          <w:bCs/>
          <w:kern w:val="2"/>
          <w:lang w:eastAsia="zh-CN" w:bidi="hi-IN"/>
        </w:rPr>
        <w:t xml:space="preserve">dnia </w:t>
      </w:r>
      <w:r w:rsidR="00F37AF8" w:rsidRPr="007B3C95">
        <w:rPr>
          <w:rFonts w:ascii="Palatino Linotype" w:eastAsia="Lucida Sans Unicode" w:hAnsi="Palatino Linotype" w:cs="Times New Roman"/>
          <w:bCs/>
          <w:kern w:val="2"/>
          <w:lang w:eastAsia="zh-CN" w:bidi="hi-IN"/>
        </w:rPr>
        <w:t>21 stycznia</w:t>
      </w:r>
      <w:r w:rsidR="00BB7D13" w:rsidRPr="007B3C95">
        <w:rPr>
          <w:rFonts w:ascii="Palatino Linotype" w:eastAsia="Lucida Sans Unicode" w:hAnsi="Palatino Linotype" w:cs="Times New Roman"/>
          <w:bCs/>
          <w:kern w:val="2"/>
          <w:lang w:eastAsia="zh-CN" w:bidi="hi-IN"/>
        </w:rPr>
        <w:t xml:space="preserve"> 20</w:t>
      </w:r>
      <w:r w:rsidR="00F37AF8" w:rsidRPr="007B3C95">
        <w:rPr>
          <w:rFonts w:ascii="Palatino Linotype" w:eastAsia="Lucida Sans Unicode" w:hAnsi="Palatino Linotype" w:cs="Times New Roman"/>
          <w:bCs/>
          <w:kern w:val="2"/>
          <w:lang w:eastAsia="zh-CN" w:bidi="hi-IN"/>
        </w:rPr>
        <w:t>20</w:t>
      </w:r>
      <w:r w:rsidR="00BB7D13" w:rsidRPr="007B3C95">
        <w:rPr>
          <w:rFonts w:ascii="Palatino Linotype" w:eastAsia="Lucida Sans Unicode" w:hAnsi="Palatino Linotype" w:cs="Times New Roman"/>
          <w:bCs/>
          <w:kern w:val="2"/>
          <w:lang w:eastAsia="zh-CN" w:bidi="hi-IN"/>
        </w:rPr>
        <w:t xml:space="preserve">r., na podstawie art. 23 § 3 Ustawy </w:t>
      </w:r>
      <w:r w:rsidR="00BB7D13" w:rsidRPr="007B3C95">
        <w:rPr>
          <w:rFonts w:ascii="Palatino Linotype" w:eastAsia="SimSun" w:hAnsi="Palatino Linotype" w:cs="Times New Roman"/>
          <w:kern w:val="2"/>
          <w:lang w:eastAsia="zh-CN" w:bidi="hi-IN"/>
        </w:rPr>
        <w:t>z dnia 29 sierpnia 1997.r</w:t>
      </w:r>
      <w:r w:rsidR="00BB7D13" w:rsidRPr="007B3C95">
        <w:rPr>
          <w:rFonts w:ascii="Palatino Linotype" w:eastAsia="SimSun" w:hAnsi="Palatino Linotype" w:cs="Times New Roman"/>
          <w:i/>
          <w:kern w:val="2"/>
          <w:lang w:eastAsia="zh-CN" w:bidi="hi-IN"/>
        </w:rPr>
        <w:t xml:space="preserve"> – Ordynacja podatkowa </w:t>
      </w:r>
      <w:r w:rsidR="00BB7D13" w:rsidRPr="007B3C95">
        <w:rPr>
          <w:rFonts w:ascii="Palatino Linotype" w:eastAsia="SimSun" w:hAnsi="Palatino Linotype" w:cs="Times New Roman"/>
          <w:kern w:val="2"/>
          <w:lang w:eastAsia="zh-CN" w:bidi="hi-IN"/>
        </w:rPr>
        <w:t>(tekst jednolity: Dz. U. z 2019r., poz. 900 ze. zm.).</w:t>
      </w:r>
    </w:p>
    <w:p w:rsidR="00912AE4" w:rsidRPr="00CD526D" w:rsidRDefault="00C92184">
      <w:pPr>
        <w:pStyle w:val="LO-Normal"/>
        <w:spacing w:line="360" w:lineRule="auto"/>
        <w:ind w:firstLine="360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CD526D">
        <w:rPr>
          <w:rFonts w:ascii="Palatino Linotype" w:eastAsia="Palatino Linotype" w:hAnsi="Palatino Linotype"/>
          <w:color w:val="00000A"/>
          <w:sz w:val="22"/>
          <w:szCs w:val="22"/>
        </w:rPr>
        <w:t xml:space="preserve">Biorąc pod uwagę ustalenia kontroli oraz obowiązujące przepisy, Świętokrzyski Wojewódzki Inspektor Inspekcji Handlowej stwierdził, że kontrolowany przedsiębiorca nie </w:t>
      </w:r>
      <w:r w:rsidRPr="00CD526D">
        <w:rPr>
          <w:rFonts w:ascii="Palatino Linotype" w:eastAsia="Palatino Linotype" w:hAnsi="Palatino Linotype"/>
          <w:color w:val="00000A"/>
          <w:sz w:val="22"/>
          <w:szCs w:val="22"/>
        </w:rPr>
        <w:lastRenderedPageBreak/>
        <w:t>zrealizował ciążącego na nim obowiązku ustawowego w zakresie uwida</w:t>
      </w:r>
      <w:r w:rsidR="00003706" w:rsidRPr="00CD526D">
        <w:rPr>
          <w:rFonts w:ascii="Palatino Linotype" w:eastAsia="Palatino Linotype" w:hAnsi="Palatino Linotype"/>
          <w:color w:val="00000A"/>
          <w:sz w:val="22"/>
          <w:szCs w:val="22"/>
        </w:rPr>
        <w:t xml:space="preserve">czniania cen i </w:t>
      </w:r>
      <w:r w:rsidRPr="00CD526D">
        <w:rPr>
          <w:rFonts w:ascii="Palatino Linotype" w:eastAsia="Palatino Linotype" w:hAnsi="Palatino Linotype"/>
          <w:color w:val="00000A"/>
          <w:sz w:val="22"/>
          <w:szCs w:val="22"/>
        </w:rPr>
        <w:t>na skutek przeprowadzonego postępowania, w oparciu o ww. przesłanki ustalił wysokoś</w:t>
      </w:r>
      <w:r w:rsidR="00003706" w:rsidRPr="00CD526D">
        <w:rPr>
          <w:rFonts w:ascii="Palatino Linotype" w:eastAsia="Palatino Linotype" w:hAnsi="Palatino Linotype"/>
          <w:color w:val="00000A"/>
          <w:sz w:val="22"/>
          <w:szCs w:val="22"/>
        </w:rPr>
        <w:t xml:space="preserve">ć kary pieniężnej w kwocie  </w:t>
      </w:r>
      <w:r w:rsidR="008F0E7F">
        <w:rPr>
          <w:rFonts w:ascii="Palatino Linotype" w:eastAsia="Palatino Linotype" w:hAnsi="Palatino Linotype"/>
          <w:color w:val="00000A"/>
          <w:sz w:val="22"/>
          <w:szCs w:val="22"/>
        </w:rPr>
        <w:t>300</w:t>
      </w:r>
      <w:r w:rsidR="00003706" w:rsidRPr="00CD526D">
        <w:rPr>
          <w:rFonts w:ascii="Palatino Linotype" w:eastAsia="Palatino Linotype" w:hAnsi="Palatino Linotype"/>
          <w:color w:val="00000A"/>
          <w:sz w:val="22"/>
          <w:szCs w:val="22"/>
        </w:rPr>
        <w:t xml:space="preserve">    </w:t>
      </w:r>
      <w:r w:rsidRPr="00CD526D">
        <w:rPr>
          <w:rFonts w:ascii="Palatino Linotype" w:eastAsia="Palatino Linotype" w:hAnsi="Palatino Linotype"/>
          <w:color w:val="00000A"/>
          <w:sz w:val="22"/>
          <w:szCs w:val="22"/>
        </w:rPr>
        <w:t>zł.</w:t>
      </w:r>
    </w:p>
    <w:p w:rsidR="00912AE4" w:rsidRPr="00CD526D" w:rsidRDefault="00C92184">
      <w:pPr>
        <w:pStyle w:val="LO-Normal"/>
        <w:spacing w:line="360" w:lineRule="auto"/>
        <w:ind w:firstLine="360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CD526D">
        <w:rPr>
          <w:rFonts w:ascii="Palatino Linotype" w:eastAsia="Palatino Linotype" w:hAnsi="Palatino Linotype"/>
          <w:color w:val="00000A"/>
          <w:sz w:val="22"/>
          <w:szCs w:val="22"/>
        </w:rPr>
        <w:t>Mając na uwadze powyższe Świętokrzyski Wojewódzki Inspektor Inspekcji Handlowej orzekł jak na wstępie.</w:t>
      </w:r>
    </w:p>
    <w:p w:rsidR="00E74616" w:rsidRDefault="00E746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616" w:rsidRDefault="00E746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616" w:rsidRDefault="00E746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AE4" w:rsidRDefault="00C9218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:rsidR="00912AE4" w:rsidRPr="00EC58EE" w:rsidRDefault="00C92184">
      <w:pPr>
        <w:pStyle w:val="Akapitzlist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Cs w:val="24"/>
        </w:rPr>
        <w:t xml:space="preserve">Zgodnie z art. 127 § 1 i 2 oraz art. 129 § 1 i 2 </w:t>
      </w:r>
      <w:r>
        <w:rPr>
          <w:rFonts w:ascii="Times New Roman" w:hAnsi="Times New Roman" w:cs="Times New Roman"/>
          <w:i/>
          <w:iCs/>
          <w:szCs w:val="24"/>
        </w:rPr>
        <w:t>Kodeksu postępowania administracyjnego</w:t>
      </w:r>
      <w:r>
        <w:rPr>
          <w:rFonts w:ascii="Times New Roman" w:hAnsi="Times New Roman" w:cs="Times New Roman"/>
          <w:szCs w:val="24"/>
        </w:rPr>
        <w:t xml:space="preserve"> stronie postępowania służy odwołanie od niniejszej decyzji do Prezesa Urzędu Ochrony Konkurencji i Konsumentów. Odwołanie należy wnieść w terminie 14 dni od dnia doręczenia niniejszej decyzji za pośrednictwem Świętokrzyskiego Wojewódzkiego Inspektora Inspekcji Handlowej, ul. Sienkiewicza 76, 25-501 Kielce.</w:t>
      </w:r>
    </w:p>
    <w:p w:rsidR="00EC58EE" w:rsidRDefault="00EC58EE" w:rsidP="00EC58EE">
      <w:pPr>
        <w:pStyle w:val="Akapitzlist"/>
        <w:ind w:left="0"/>
        <w:jc w:val="both"/>
      </w:pPr>
    </w:p>
    <w:p w:rsidR="00912AE4" w:rsidRDefault="00912AE4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:rsidR="00912AE4" w:rsidRDefault="00C92184">
      <w:pPr>
        <w:pStyle w:val="Akapitzlist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Cs w:val="24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Handlowej.</w:t>
      </w:r>
    </w:p>
    <w:p w:rsidR="00912AE4" w:rsidRDefault="00912AE4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:rsidR="00912AE4" w:rsidRDefault="00C92184">
      <w:pPr>
        <w:pStyle w:val="Akapitzlist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Cs w:val="24"/>
        </w:rPr>
        <w:t>Zgodnie z art. 127a § 2 ww. kodeksu postępowania administracyjnego – z dniem doręczenia Świętokrzyskiemu Wojewódzkiemu Inspektorowi Inspekcji Handlowej oświadczenia o zrzeczeniu się prawa do wniesienia odwołania decyzja staje się ostateczna i prawomocna.</w:t>
      </w:r>
    </w:p>
    <w:p w:rsidR="00912AE4" w:rsidRDefault="00912AE4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:rsidR="00912AE4" w:rsidRDefault="00C92184">
      <w:pPr>
        <w:pStyle w:val="Akapitzlist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Cs w:val="24"/>
        </w:rPr>
        <w:t>W myśl art. 130 § 1 i 2 ww. kodeksu postępowania administracyjnego przed upływem terminu do wniesienia odwołania decyzja nie ulega wykonaniu. Wniesienie odwołania w terminie wstrzymuje wykonanie decyzji.</w:t>
      </w:r>
    </w:p>
    <w:p w:rsidR="00912AE4" w:rsidRDefault="00912AE4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:rsidR="00912AE4" w:rsidRDefault="00C92184">
      <w:pPr>
        <w:pStyle w:val="Akapitzlist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Cs w:val="24"/>
        </w:rPr>
        <w:t xml:space="preserve">Zgodnie z art. 7 ust. 1 i 3 ustawy o informowaniu o cenach towarów i usług, przedsiębiorca uiszcza karę pieniężną </w:t>
      </w:r>
      <w:r>
        <w:rPr>
          <w:rFonts w:ascii="Times New Roman" w:hAnsi="Times New Roman" w:cs="Times New Roman"/>
          <w:b/>
          <w:bCs/>
          <w:szCs w:val="24"/>
        </w:rPr>
        <w:t>na rachunek bankowy Wojewódzkiego Inspektoratu Inspekcji Handlowej w Kielcach: NBP O/O KIELCE 42 1010 1238 0804 2222 3100 0000 w terminie 7 dni</w:t>
      </w:r>
      <w:r>
        <w:rPr>
          <w:rFonts w:ascii="Times New Roman" w:hAnsi="Times New Roman" w:cs="Times New Roman"/>
          <w:szCs w:val="24"/>
        </w:rPr>
        <w:t xml:space="preserve"> od dnia, w którym decyzja o nałożeniu kary pieniężnej stała się ostateczna. Kary pieniężne stanowią dochód budżetu państwa.</w:t>
      </w:r>
    </w:p>
    <w:p w:rsidR="00912AE4" w:rsidRDefault="00912AE4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912AE4" w:rsidRDefault="00C92184">
      <w:pPr>
        <w:pStyle w:val="Akapitzlist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Cs w:val="24"/>
        </w:rPr>
        <w:t>Do należności pieniężnych nie uiszczonych w terminie stosuje się odpowiednio przepisy działu III Ustawy z dnia 29 sierpnia 1997 r. – Ordynacja podatkowa (Dz. U. z 201</w:t>
      </w:r>
      <w:r w:rsidR="00BB7D13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r., poz. </w:t>
      </w:r>
      <w:r w:rsidR="00BB7D13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00, ze. zm.).</w:t>
      </w:r>
    </w:p>
    <w:p w:rsidR="00912AE4" w:rsidRDefault="0091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5CD" w:rsidRDefault="00BC55CD" w:rsidP="00BC55CD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</w:p>
    <w:p w:rsidR="00BC55CD" w:rsidRDefault="00BC55CD" w:rsidP="00BC55CD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bookmarkStart w:id="2" w:name="_GoBack"/>
      <w:bookmarkEnd w:id="2"/>
      <w:r>
        <w:rPr>
          <w:rFonts w:ascii="Palatino Linotype" w:hAnsi="Palatino Linotype" w:cs="Palatino Linotype"/>
          <w:bCs/>
          <w:i/>
          <w:iCs/>
        </w:rPr>
        <w:lastRenderedPageBreak/>
        <w:t>Świętokrzyski Wojewódzki Inspektor Inspekcji Handlowej</w:t>
      </w:r>
    </w:p>
    <w:p w:rsidR="00BC55CD" w:rsidRDefault="00BC55CD" w:rsidP="00BC55CD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:rsidR="00912AE4" w:rsidRDefault="00912AE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C58EE" w:rsidRDefault="00EC58E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C58EE" w:rsidRDefault="00EC58E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C58EE" w:rsidRDefault="00EC58E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1D16" w:rsidRDefault="001C1D1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1D16" w:rsidRDefault="001C1D1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12AE4" w:rsidRPr="0086441A" w:rsidRDefault="00C92184">
      <w:pPr>
        <w:rPr>
          <w:rFonts w:ascii="Palatino Linotype" w:hAnsi="Palatino Linotype" w:cs="Times New Roman"/>
          <w:bCs/>
          <w:sz w:val="18"/>
          <w:szCs w:val="18"/>
          <w:u w:val="single"/>
        </w:rPr>
      </w:pPr>
      <w:r w:rsidRPr="0086441A">
        <w:rPr>
          <w:rFonts w:ascii="Palatino Linotype" w:hAnsi="Palatino Linotype" w:cs="Times New Roman"/>
          <w:bCs/>
          <w:sz w:val="18"/>
          <w:szCs w:val="18"/>
          <w:u w:val="single"/>
        </w:rPr>
        <w:t>Otrzymują:</w:t>
      </w:r>
    </w:p>
    <w:p w:rsidR="008F0E7F" w:rsidRPr="00BC049E" w:rsidRDefault="00BC049E" w:rsidP="00BC049E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BC049E">
        <w:rPr>
          <w:rFonts w:ascii="Palatino Linotype" w:eastAsia="Arial Unicode MS" w:hAnsi="Palatino Linotype" w:cs="Times New Roman"/>
          <w:sz w:val="18"/>
          <w:szCs w:val="18"/>
        </w:rPr>
        <w:t xml:space="preserve">Marcin </w:t>
      </w:r>
      <w:proofErr w:type="spellStart"/>
      <w:r w:rsidRPr="00BC049E">
        <w:rPr>
          <w:rFonts w:ascii="Palatino Linotype" w:eastAsia="Arial Unicode MS" w:hAnsi="Palatino Linotype" w:cs="Times New Roman"/>
          <w:sz w:val="18"/>
          <w:szCs w:val="18"/>
        </w:rPr>
        <w:t>Madetko</w:t>
      </w:r>
      <w:proofErr w:type="spellEnd"/>
      <w:r w:rsidRPr="00BC049E">
        <w:rPr>
          <w:rFonts w:ascii="Palatino Linotype" w:eastAsia="Arial Unicode MS" w:hAnsi="Palatino Linotype" w:cs="Times New Roman"/>
          <w:sz w:val="18"/>
          <w:szCs w:val="18"/>
        </w:rPr>
        <w:t>, ul. Sandomierska, nr 290, 25- 330 Kielce</w:t>
      </w:r>
      <w:r w:rsidRPr="00BC049E">
        <w:rPr>
          <w:rFonts w:ascii="Palatino Linotype" w:eastAsia="Arial Unicode MS" w:hAnsi="Palatino Linotype" w:cs="Times New Roman"/>
          <w:b/>
          <w:sz w:val="18"/>
          <w:szCs w:val="18"/>
        </w:rPr>
        <w:tab/>
      </w:r>
      <w:r w:rsidRPr="00BC049E">
        <w:rPr>
          <w:rFonts w:ascii="Palatino Linotype" w:eastAsia="Arial Unicode MS" w:hAnsi="Palatino Linotype" w:cs="Times New Roman"/>
          <w:b/>
          <w:sz w:val="18"/>
          <w:szCs w:val="18"/>
        </w:rPr>
        <w:tab/>
      </w:r>
      <w:r w:rsidRPr="00BC049E">
        <w:rPr>
          <w:rFonts w:ascii="Palatino Linotype" w:eastAsia="Arial Unicode MS" w:hAnsi="Palatino Linotype" w:cs="Times New Roman"/>
          <w:b/>
          <w:sz w:val="18"/>
          <w:szCs w:val="18"/>
        </w:rPr>
        <w:tab/>
        <w:t xml:space="preserve">                                   </w:t>
      </w:r>
      <w:r w:rsidRPr="00BC049E">
        <w:rPr>
          <w:rFonts w:ascii="Palatino Linotype" w:eastAsia="Arial Unicode MS" w:hAnsi="Palatino Linotype" w:cs="Times New Roman"/>
          <w:b/>
          <w:sz w:val="18"/>
          <w:szCs w:val="18"/>
        </w:rPr>
        <w:tab/>
      </w:r>
    </w:p>
    <w:p w:rsidR="00912AE4" w:rsidRDefault="00BC049E">
      <w:pPr>
        <w:pStyle w:val="Akapitzlist"/>
        <w:numPr>
          <w:ilvl w:val="0"/>
          <w:numId w:val="2"/>
        </w:numPr>
      </w:pPr>
      <w:r>
        <w:rPr>
          <w:rFonts w:ascii="Palatino Linotype" w:hAnsi="Palatino Linotype" w:cs="Times New Roman"/>
          <w:sz w:val="18"/>
          <w:szCs w:val="18"/>
        </w:rPr>
        <w:t>a</w:t>
      </w:r>
      <w:r w:rsidR="00C92184">
        <w:rPr>
          <w:rFonts w:ascii="Palatino Linotype" w:hAnsi="Palatino Linotype" w:cs="Times New Roman"/>
          <w:sz w:val="18"/>
          <w:szCs w:val="18"/>
        </w:rPr>
        <w:t>/a.</w:t>
      </w:r>
    </w:p>
    <w:p w:rsidR="00EC58EE" w:rsidRDefault="00EC58EE">
      <w:pPr>
        <w:jc w:val="both"/>
        <w:rPr>
          <w:rFonts w:ascii="Palatino Linotype" w:hAnsi="Palatino Linotype" w:cs="Times New Roman"/>
          <w:sz w:val="12"/>
          <w:szCs w:val="12"/>
        </w:rPr>
      </w:pPr>
    </w:p>
    <w:sectPr w:rsidR="00EC58EE" w:rsidSect="00495EFC">
      <w:footerReference w:type="default" r:id="rId10"/>
      <w:pgSz w:w="11906" w:h="16838"/>
      <w:pgMar w:top="1418" w:right="1418" w:bottom="1967" w:left="1418" w:header="0" w:footer="141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B9" w:rsidRDefault="006A5BB9">
      <w:pPr>
        <w:spacing w:after="0" w:line="240" w:lineRule="auto"/>
      </w:pPr>
      <w:r>
        <w:separator/>
      </w:r>
    </w:p>
  </w:endnote>
  <w:endnote w:type="continuationSeparator" w:id="0">
    <w:p w:rsidR="006A5BB9" w:rsidRDefault="006A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E4" w:rsidRDefault="00C9218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C55CD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B9" w:rsidRDefault="006A5BB9">
      <w:pPr>
        <w:spacing w:after="0" w:line="240" w:lineRule="auto"/>
      </w:pPr>
      <w:r>
        <w:separator/>
      </w:r>
    </w:p>
  </w:footnote>
  <w:footnote w:type="continuationSeparator" w:id="0">
    <w:p w:rsidR="006A5BB9" w:rsidRDefault="006A5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0B"/>
    <w:multiLevelType w:val="multilevel"/>
    <w:tmpl w:val="A1D60AB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0ED832E0"/>
    <w:multiLevelType w:val="hybridMultilevel"/>
    <w:tmpl w:val="3F46D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29F"/>
    <w:multiLevelType w:val="multilevel"/>
    <w:tmpl w:val="41D02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4D561A0"/>
    <w:multiLevelType w:val="hybridMultilevel"/>
    <w:tmpl w:val="B102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120C9"/>
    <w:multiLevelType w:val="hybridMultilevel"/>
    <w:tmpl w:val="3202E330"/>
    <w:lvl w:ilvl="0" w:tplc="5BAA1E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2BE7D8D"/>
    <w:multiLevelType w:val="hybridMultilevel"/>
    <w:tmpl w:val="C89A35A6"/>
    <w:lvl w:ilvl="0" w:tplc="8BC46E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4470B"/>
    <w:multiLevelType w:val="hybridMultilevel"/>
    <w:tmpl w:val="6DB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00CB7"/>
    <w:multiLevelType w:val="multilevel"/>
    <w:tmpl w:val="DC9A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6"/>
      </w:rPr>
    </w:lvl>
    <w:lvl w:ilvl="1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</w:lvl>
    <w:lvl w:ilvl="2">
      <w:start w:val="1"/>
      <w:numFmt w:val="decimal"/>
      <w:lvlText w:val="%3.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%4."/>
      <w:lvlJc w:val="left"/>
      <w:pPr>
        <w:tabs>
          <w:tab w:val="num" w:pos="1298"/>
        </w:tabs>
        <w:ind w:left="1298" w:hanging="360"/>
      </w:pPr>
    </w:lvl>
    <w:lvl w:ilvl="4">
      <w:start w:val="1"/>
      <w:numFmt w:val="decimal"/>
      <w:lvlText w:val="%5."/>
      <w:lvlJc w:val="left"/>
      <w:pPr>
        <w:tabs>
          <w:tab w:val="num" w:pos="1658"/>
        </w:tabs>
        <w:ind w:left="1658" w:hanging="360"/>
      </w:pPr>
    </w:lvl>
    <w:lvl w:ilvl="5">
      <w:start w:val="1"/>
      <w:numFmt w:val="decimal"/>
      <w:lvlText w:val="%6.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decimal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decimal"/>
      <w:lvlText w:val="%9."/>
      <w:lvlJc w:val="left"/>
      <w:pPr>
        <w:tabs>
          <w:tab w:val="num" w:pos="3098"/>
        </w:tabs>
        <w:ind w:left="3098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E4"/>
    <w:rsid w:val="00003706"/>
    <w:rsid w:val="00004337"/>
    <w:rsid w:val="00042702"/>
    <w:rsid w:val="00053F20"/>
    <w:rsid w:val="00062D2D"/>
    <w:rsid w:val="00097B3F"/>
    <w:rsid w:val="000E0D59"/>
    <w:rsid w:val="00112156"/>
    <w:rsid w:val="00117795"/>
    <w:rsid w:val="00130B66"/>
    <w:rsid w:val="001649F2"/>
    <w:rsid w:val="00171B97"/>
    <w:rsid w:val="00183AF5"/>
    <w:rsid w:val="001C1D16"/>
    <w:rsid w:val="001D7117"/>
    <w:rsid w:val="001E2D79"/>
    <w:rsid w:val="00204196"/>
    <w:rsid w:val="0025089A"/>
    <w:rsid w:val="002620E7"/>
    <w:rsid w:val="00282C5E"/>
    <w:rsid w:val="002940FF"/>
    <w:rsid w:val="002C74D4"/>
    <w:rsid w:val="002C79D1"/>
    <w:rsid w:val="002E0A02"/>
    <w:rsid w:val="002E0E29"/>
    <w:rsid w:val="00395764"/>
    <w:rsid w:val="003C0EEA"/>
    <w:rsid w:val="0040585D"/>
    <w:rsid w:val="00406525"/>
    <w:rsid w:val="0043007D"/>
    <w:rsid w:val="00454D5D"/>
    <w:rsid w:val="00462858"/>
    <w:rsid w:val="004865FF"/>
    <w:rsid w:val="00491DD4"/>
    <w:rsid w:val="00495EFC"/>
    <w:rsid w:val="004F4656"/>
    <w:rsid w:val="00524107"/>
    <w:rsid w:val="00545958"/>
    <w:rsid w:val="005644BD"/>
    <w:rsid w:val="00573CFA"/>
    <w:rsid w:val="0059566E"/>
    <w:rsid w:val="005C4C3A"/>
    <w:rsid w:val="005C5552"/>
    <w:rsid w:val="00621410"/>
    <w:rsid w:val="006328FB"/>
    <w:rsid w:val="006434B5"/>
    <w:rsid w:val="0065571B"/>
    <w:rsid w:val="00672580"/>
    <w:rsid w:val="00693F09"/>
    <w:rsid w:val="00695244"/>
    <w:rsid w:val="006A5BB9"/>
    <w:rsid w:val="006D41E5"/>
    <w:rsid w:val="007073E5"/>
    <w:rsid w:val="00733AC1"/>
    <w:rsid w:val="00741194"/>
    <w:rsid w:val="00743B58"/>
    <w:rsid w:val="007610E2"/>
    <w:rsid w:val="00763176"/>
    <w:rsid w:val="0077233B"/>
    <w:rsid w:val="007946A9"/>
    <w:rsid w:val="007B3C95"/>
    <w:rsid w:val="007D26C4"/>
    <w:rsid w:val="007E3639"/>
    <w:rsid w:val="007E4747"/>
    <w:rsid w:val="008558AC"/>
    <w:rsid w:val="0086441A"/>
    <w:rsid w:val="008719F1"/>
    <w:rsid w:val="00872713"/>
    <w:rsid w:val="008A46DF"/>
    <w:rsid w:val="008B4611"/>
    <w:rsid w:val="008B6A83"/>
    <w:rsid w:val="008F0E7F"/>
    <w:rsid w:val="00912AE4"/>
    <w:rsid w:val="00936AF2"/>
    <w:rsid w:val="00987C14"/>
    <w:rsid w:val="009909CF"/>
    <w:rsid w:val="00A17B09"/>
    <w:rsid w:val="00A206AF"/>
    <w:rsid w:val="00A22B9D"/>
    <w:rsid w:val="00A50B4C"/>
    <w:rsid w:val="00A55A20"/>
    <w:rsid w:val="00A86869"/>
    <w:rsid w:val="00AB2739"/>
    <w:rsid w:val="00AE0331"/>
    <w:rsid w:val="00B04C4B"/>
    <w:rsid w:val="00B36CA9"/>
    <w:rsid w:val="00B802BA"/>
    <w:rsid w:val="00BB7D13"/>
    <w:rsid w:val="00BC049E"/>
    <w:rsid w:val="00BC545C"/>
    <w:rsid w:val="00BC55CD"/>
    <w:rsid w:val="00C813F8"/>
    <w:rsid w:val="00C81482"/>
    <w:rsid w:val="00C85D31"/>
    <w:rsid w:val="00C86F7F"/>
    <w:rsid w:val="00C92184"/>
    <w:rsid w:val="00CB0240"/>
    <w:rsid w:val="00CD11CD"/>
    <w:rsid w:val="00CD526D"/>
    <w:rsid w:val="00CD568D"/>
    <w:rsid w:val="00CE67F1"/>
    <w:rsid w:val="00CF5D52"/>
    <w:rsid w:val="00D13F78"/>
    <w:rsid w:val="00D20AA7"/>
    <w:rsid w:val="00D34AA0"/>
    <w:rsid w:val="00D46601"/>
    <w:rsid w:val="00D57288"/>
    <w:rsid w:val="00D754B0"/>
    <w:rsid w:val="00DA36BB"/>
    <w:rsid w:val="00DB03D1"/>
    <w:rsid w:val="00DC75CD"/>
    <w:rsid w:val="00DD372A"/>
    <w:rsid w:val="00DF0466"/>
    <w:rsid w:val="00DF202E"/>
    <w:rsid w:val="00E0566C"/>
    <w:rsid w:val="00E34CEE"/>
    <w:rsid w:val="00E60F6E"/>
    <w:rsid w:val="00E74616"/>
    <w:rsid w:val="00E87370"/>
    <w:rsid w:val="00E9143C"/>
    <w:rsid w:val="00EC58EE"/>
    <w:rsid w:val="00EE5482"/>
    <w:rsid w:val="00EE78D0"/>
    <w:rsid w:val="00EF75B6"/>
    <w:rsid w:val="00F20BC4"/>
    <w:rsid w:val="00F37AF8"/>
    <w:rsid w:val="00F86135"/>
    <w:rsid w:val="00FC02F2"/>
    <w:rsid w:val="00FC14DF"/>
    <w:rsid w:val="00FC7C69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87C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71FF"/>
    <w:rPr>
      <w:rFonts w:ascii="Segoe UI" w:hAnsi="Segoe UI" w:cs="Segoe UI"/>
      <w:sz w:val="18"/>
      <w:szCs w:val="18"/>
    </w:rPr>
  </w:style>
  <w:style w:type="character" w:customStyle="1" w:styleId="WW8Num1z8">
    <w:name w:val="WW8Num1z8"/>
    <w:qFormat/>
    <w:rsid w:val="006409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114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114E4"/>
    <w:rPr>
      <w:vertAlign w:val="superscript"/>
    </w:rPr>
  </w:style>
  <w:style w:type="character" w:customStyle="1" w:styleId="ListLabel1">
    <w:name w:val="ListLabel 1"/>
    <w:qFormat/>
    <w:rPr>
      <w:rFonts w:ascii="Palatino Linotype" w:hAnsi="Palatino Linotype"/>
      <w:sz w:val="18"/>
      <w:szCs w:val="16"/>
    </w:rPr>
  </w:style>
  <w:style w:type="character" w:customStyle="1" w:styleId="ListLabel2">
    <w:name w:val="ListLabel 2"/>
    <w:qFormat/>
    <w:rPr>
      <w:rFonts w:ascii="Palatino Linotype" w:hAnsi="Palatino Linotype" w:cs="Symbol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11">
    <w:name w:val="ListLabel 11"/>
    <w:qFormat/>
    <w:rPr>
      <w:sz w:val="18"/>
      <w:szCs w:val="16"/>
    </w:rPr>
  </w:style>
  <w:style w:type="character" w:customStyle="1" w:styleId="ListLabel12">
    <w:name w:val="ListLabel 12"/>
    <w:qFormat/>
    <w:rPr>
      <w:rFonts w:ascii="Palatino Linotype" w:hAnsi="Palatino Linotype" w:cs="Symbol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qFormat/>
    <w:rsid w:val="00187C75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qFormat/>
    <w:rsid w:val="00642F7D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114E4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87C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71FF"/>
    <w:rPr>
      <w:rFonts w:ascii="Segoe UI" w:hAnsi="Segoe UI" w:cs="Segoe UI"/>
      <w:sz w:val="18"/>
      <w:szCs w:val="18"/>
    </w:rPr>
  </w:style>
  <w:style w:type="character" w:customStyle="1" w:styleId="WW8Num1z8">
    <w:name w:val="WW8Num1z8"/>
    <w:qFormat/>
    <w:rsid w:val="006409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114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114E4"/>
    <w:rPr>
      <w:vertAlign w:val="superscript"/>
    </w:rPr>
  </w:style>
  <w:style w:type="character" w:customStyle="1" w:styleId="ListLabel1">
    <w:name w:val="ListLabel 1"/>
    <w:qFormat/>
    <w:rPr>
      <w:rFonts w:ascii="Palatino Linotype" w:hAnsi="Palatino Linotype"/>
      <w:sz w:val="18"/>
      <w:szCs w:val="16"/>
    </w:rPr>
  </w:style>
  <w:style w:type="character" w:customStyle="1" w:styleId="ListLabel2">
    <w:name w:val="ListLabel 2"/>
    <w:qFormat/>
    <w:rPr>
      <w:rFonts w:ascii="Palatino Linotype" w:hAnsi="Palatino Linotype" w:cs="Symbol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11">
    <w:name w:val="ListLabel 11"/>
    <w:qFormat/>
    <w:rPr>
      <w:sz w:val="18"/>
      <w:szCs w:val="16"/>
    </w:rPr>
  </w:style>
  <w:style w:type="character" w:customStyle="1" w:styleId="ListLabel12">
    <w:name w:val="ListLabel 12"/>
    <w:qFormat/>
    <w:rPr>
      <w:rFonts w:ascii="Palatino Linotype" w:hAnsi="Palatino Linotype" w:cs="Symbol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qFormat/>
    <w:rsid w:val="00187C75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qFormat/>
    <w:rsid w:val="00642F7D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114E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CFFC-6B30-4423-8175-2A115727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2479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dc:description/>
  <cp:lastModifiedBy>WIIH</cp:lastModifiedBy>
  <cp:revision>15</cp:revision>
  <cp:lastPrinted>2020-01-21T10:56:00Z</cp:lastPrinted>
  <dcterms:created xsi:type="dcterms:W3CDTF">2020-01-08T12:50:00Z</dcterms:created>
  <dcterms:modified xsi:type="dcterms:W3CDTF">2021-09-21T11:27:00Z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