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E4" w:rsidRDefault="00912AE4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912AE4">
        <w:tc>
          <w:tcPr>
            <w:tcW w:w="4748" w:type="dxa"/>
            <w:shd w:val="clear" w:color="auto" w:fill="auto"/>
          </w:tcPr>
          <w:p w:rsidR="00912AE4" w:rsidRDefault="00C9218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19100" cy="4667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AE4" w:rsidRDefault="00C9218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 w:rsidR="00912AE4" w:rsidRDefault="00C9218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 w:rsidR="00912AE4" w:rsidRDefault="00C9218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bookmarkStart w:id="0" w:name="_Hlk13218946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  <w:tr w:rsidR="00912AE4">
        <w:tc>
          <w:tcPr>
            <w:tcW w:w="4748" w:type="dxa"/>
            <w:shd w:val="clear" w:color="auto" w:fill="auto"/>
          </w:tcPr>
          <w:p w:rsidR="00912AE4" w:rsidRDefault="00912AE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AE4" w:rsidRDefault="005F48C8" w:rsidP="005F48C8">
      <w:pPr>
        <w:suppressAutoHyphens/>
        <w:spacing w:after="0" w:line="360" w:lineRule="auto"/>
        <w:ind w:right="71"/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4E05D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ŻG.8361.33</w:t>
      </w:r>
      <w:r w:rsidR="002875A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.2020</w:t>
      </w:r>
      <w:r w:rsidR="00C9218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                         </w:t>
      </w:r>
      <w:r w:rsidR="006D41E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</w:t>
      </w:r>
      <w:r w:rsidR="00A50B4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</w:t>
      </w:r>
      <w:r w:rsidR="0016745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</w:t>
      </w:r>
      <w:r w:rsidR="00A50B4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Kielce,</w:t>
      </w:r>
      <w:r w:rsidR="002940F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A50B4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dnia</w:t>
      </w:r>
      <w:r w:rsidR="0016745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27.03.</w:t>
      </w:r>
      <w:r w:rsidR="00BC5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2020</w:t>
      </w:r>
      <w:r w:rsidR="00C9218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r.              </w:t>
      </w:r>
    </w:p>
    <w:p w:rsidR="00912AE4" w:rsidRDefault="00912AE4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2875A0" w:rsidRDefault="002875A0" w:rsidP="002875A0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2875A0" w:rsidRDefault="002875A0" w:rsidP="005F48C8">
      <w:pPr>
        <w:suppressAutoHyphens/>
        <w:spacing w:after="0" w:line="360" w:lineRule="auto"/>
        <w:ind w:right="71"/>
        <w:jc w:val="center"/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DECYZJA Nr  </w:t>
      </w:r>
      <w:r w:rsidR="0016745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30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/2020</w:t>
      </w:r>
    </w:p>
    <w:p w:rsidR="004E05D8" w:rsidRPr="002875A0" w:rsidRDefault="004E05D8" w:rsidP="00E50561">
      <w:pPr>
        <w:suppressAutoHyphens/>
        <w:spacing w:after="0" w:line="240" w:lineRule="auto"/>
        <w:ind w:right="71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F48C8" w:rsidRDefault="004E05D8" w:rsidP="00E50561">
      <w:pPr>
        <w:pStyle w:val="Tekstpodstawowy"/>
        <w:spacing w:line="240" w:lineRule="auto"/>
        <w:jc w:val="right"/>
        <w:rPr>
          <w:rFonts w:ascii="Palatino Linotype" w:hAnsi="Palatino Linotype" w:cs="Palatino Linotype"/>
          <w:b/>
        </w:rPr>
      </w:pPr>
      <w:r w:rsidRPr="002875A0">
        <w:rPr>
          <w:rFonts w:ascii="Palatino Linotype" w:hAnsi="Palatino Linotype" w:cs="Palatino Linotype"/>
          <w:b/>
        </w:rPr>
        <w:t>Paweł Pacierz</w:t>
      </w:r>
      <w:r w:rsidR="002875A0" w:rsidRPr="002875A0">
        <w:rPr>
          <w:rFonts w:ascii="Palatino Linotype" w:hAnsi="Palatino Linotype" w:cs="Palatino Linotype"/>
          <w:b/>
        </w:rPr>
        <w:t xml:space="preserve"> </w:t>
      </w:r>
    </w:p>
    <w:p w:rsidR="004E05D8" w:rsidRPr="005F48C8" w:rsidRDefault="004E05D8" w:rsidP="00E50561">
      <w:pPr>
        <w:pStyle w:val="Tekstpodstawowy"/>
        <w:spacing w:line="240" w:lineRule="auto"/>
        <w:jc w:val="right"/>
        <w:rPr>
          <w:rFonts w:ascii="Palatino Linotype" w:hAnsi="Palatino Linotype" w:cs="Palatino Linotype"/>
        </w:rPr>
      </w:pPr>
      <w:r w:rsidRPr="005F48C8">
        <w:rPr>
          <w:rFonts w:ascii="Palatino Linotype" w:hAnsi="Palatino Linotype" w:cs="Palatino Linotype"/>
        </w:rPr>
        <w:t>prowadzący działalność gospodarczą pod firmą:</w:t>
      </w:r>
    </w:p>
    <w:p w:rsidR="004E05D8" w:rsidRPr="000A0596" w:rsidRDefault="004E05D8" w:rsidP="00E50561">
      <w:pPr>
        <w:pStyle w:val="Tekstpodstawowy"/>
        <w:spacing w:line="240" w:lineRule="auto"/>
        <w:jc w:val="right"/>
        <w:rPr>
          <w:rFonts w:ascii="Palatino Linotype" w:hAnsi="Palatino Linotype" w:cs="Palatino Linotype"/>
        </w:rPr>
      </w:pPr>
      <w:r w:rsidRPr="000A0596">
        <w:rPr>
          <w:rFonts w:ascii="Palatino Linotype" w:hAnsi="Palatino Linotype" w:cs="Palatino Linotype"/>
          <w:b/>
        </w:rPr>
        <w:t>Restauracja „U KUCHARZY”  Paweł Pacierz</w:t>
      </w:r>
    </w:p>
    <w:p w:rsidR="004E05D8" w:rsidRPr="000A0596" w:rsidRDefault="004E05D8" w:rsidP="00E50561">
      <w:pPr>
        <w:spacing w:line="240" w:lineRule="auto"/>
        <w:jc w:val="right"/>
        <w:rPr>
          <w:rFonts w:ascii="Palatino Linotype" w:hAnsi="Palatino Linotype" w:cs="Palatino Linotype"/>
          <w:b/>
          <w:bCs/>
        </w:rPr>
      </w:pPr>
      <w:r w:rsidRPr="000A0596">
        <w:rPr>
          <w:rFonts w:ascii="Palatino Linotype" w:hAnsi="Palatino Linotype" w:cs="Palatino Linotype"/>
          <w:b/>
          <w:bCs/>
        </w:rPr>
        <w:t>ul. Czerwonego Krzyża nr 11,</w:t>
      </w:r>
    </w:p>
    <w:p w:rsidR="004E05D8" w:rsidRPr="000A0596" w:rsidRDefault="004E05D8" w:rsidP="00E50561">
      <w:pPr>
        <w:spacing w:line="240" w:lineRule="auto"/>
        <w:jc w:val="right"/>
        <w:rPr>
          <w:rFonts w:ascii="Palatino Linotype" w:hAnsi="Palatino Linotype" w:cs="Palatino Linotype"/>
          <w:b/>
          <w:bCs/>
        </w:rPr>
      </w:pPr>
      <w:r w:rsidRPr="000A0596">
        <w:rPr>
          <w:rFonts w:ascii="Palatino Linotype" w:hAnsi="Palatino Linotype" w:cs="Palatino Linotype"/>
          <w:b/>
          <w:bCs/>
        </w:rPr>
        <w:t>25 – 353  Kielce</w:t>
      </w:r>
    </w:p>
    <w:p w:rsidR="004E05D8" w:rsidRPr="000A0596" w:rsidRDefault="004E05D8" w:rsidP="00171814">
      <w:pPr>
        <w:jc w:val="both"/>
        <w:rPr>
          <w:rFonts w:ascii="Palatino Linotype" w:hAnsi="Palatino Linotype" w:cs="Palatino Linotype"/>
          <w:b/>
          <w:bCs/>
        </w:rPr>
      </w:pPr>
    </w:p>
    <w:p w:rsidR="00912AE4" w:rsidRPr="00E50561" w:rsidRDefault="00E50561" w:rsidP="00171814">
      <w:pPr>
        <w:suppressAutoHyphens/>
        <w:spacing w:after="0" w:line="360" w:lineRule="auto"/>
        <w:ind w:right="71"/>
        <w:jc w:val="both"/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       </w:t>
      </w:r>
      <w:r w:rsidR="00C92184">
        <w:rPr>
          <w:rFonts w:ascii="Palatino Linotype" w:hAnsi="Palatino Linotype" w:cs="Times New Roman"/>
        </w:rPr>
        <w:t>Na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podstawie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art.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6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ust.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672580">
        <w:rPr>
          <w:rFonts w:ascii="Palatino Linotype" w:hAnsi="Palatino Linotype" w:cs="Times New Roman"/>
        </w:rPr>
        <w:t>1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i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3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ustawy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z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dnia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9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maja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2014 r.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  <w:i/>
          <w:iCs/>
        </w:rPr>
        <w:t>o</w:t>
      </w:r>
      <w:r w:rsidR="00C92184">
        <w:rPr>
          <w:rFonts w:ascii="Palatino Linotype" w:eastAsia="Palatino Linotype" w:hAnsi="Palatino Linotype" w:cs="Times New Roman"/>
          <w:i/>
          <w:iCs/>
        </w:rPr>
        <w:t xml:space="preserve"> </w:t>
      </w:r>
      <w:r w:rsidR="00C92184">
        <w:rPr>
          <w:rFonts w:ascii="Palatino Linotype" w:hAnsi="Palatino Linotype" w:cs="Times New Roman"/>
          <w:i/>
          <w:iCs/>
        </w:rPr>
        <w:t>informowaniu</w:t>
      </w:r>
      <w:r w:rsidR="00C92184">
        <w:rPr>
          <w:rFonts w:ascii="Palatino Linotype" w:eastAsia="Palatino Linotype" w:hAnsi="Palatino Linotype" w:cs="Times New Roman"/>
          <w:i/>
          <w:iCs/>
        </w:rPr>
        <w:t xml:space="preserve"> </w:t>
      </w:r>
      <w:r w:rsidR="00C92184">
        <w:rPr>
          <w:rFonts w:ascii="Palatino Linotype" w:hAnsi="Palatino Linotype" w:cs="Times New Roman"/>
          <w:i/>
          <w:iCs/>
        </w:rPr>
        <w:t>o</w:t>
      </w:r>
      <w:r w:rsidR="00C92184">
        <w:rPr>
          <w:rFonts w:ascii="Palatino Linotype" w:eastAsia="Palatino Linotype" w:hAnsi="Palatino Linotype" w:cs="Times New Roman"/>
          <w:i/>
          <w:iCs/>
        </w:rPr>
        <w:t xml:space="preserve"> </w:t>
      </w:r>
      <w:r w:rsidR="00C92184">
        <w:rPr>
          <w:rFonts w:ascii="Palatino Linotype" w:hAnsi="Palatino Linotype" w:cs="Times New Roman"/>
          <w:i/>
          <w:iCs/>
        </w:rPr>
        <w:t>cenach</w:t>
      </w:r>
      <w:r w:rsidR="00C92184">
        <w:rPr>
          <w:rFonts w:ascii="Palatino Linotype" w:eastAsia="Palatino Linotype" w:hAnsi="Palatino Linotype" w:cs="Times New Roman"/>
          <w:i/>
          <w:iCs/>
        </w:rPr>
        <w:t xml:space="preserve"> </w:t>
      </w:r>
      <w:r w:rsidR="00C92184">
        <w:rPr>
          <w:rFonts w:ascii="Palatino Linotype" w:hAnsi="Palatino Linotype" w:cs="Times New Roman"/>
          <w:i/>
          <w:iCs/>
        </w:rPr>
        <w:t>towarów</w:t>
      </w:r>
      <w:r w:rsidR="00C92184">
        <w:rPr>
          <w:rFonts w:ascii="Palatino Linotype" w:eastAsia="Palatino Linotype" w:hAnsi="Palatino Linotype" w:cs="Times New Roman"/>
          <w:i/>
          <w:iCs/>
        </w:rPr>
        <w:t xml:space="preserve"> </w:t>
      </w:r>
      <w:r w:rsidR="00C92184">
        <w:rPr>
          <w:rFonts w:ascii="Palatino Linotype" w:hAnsi="Palatino Linotype" w:cs="Times New Roman"/>
          <w:i/>
          <w:iCs/>
        </w:rPr>
        <w:t>i</w:t>
      </w:r>
      <w:r w:rsidR="00C92184">
        <w:rPr>
          <w:rFonts w:ascii="Palatino Linotype" w:eastAsia="Palatino Linotype" w:hAnsi="Palatino Linotype" w:cs="Times New Roman"/>
          <w:i/>
          <w:iCs/>
        </w:rPr>
        <w:t> </w:t>
      </w:r>
      <w:r w:rsidR="00C92184">
        <w:rPr>
          <w:rFonts w:ascii="Palatino Linotype" w:hAnsi="Palatino Linotype" w:cs="Times New Roman"/>
          <w:i/>
          <w:iCs/>
        </w:rPr>
        <w:t>usług</w:t>
      </w:r>
      <w:r w:rsidR="00C92184">
        <w:rPr>
          <w:rFonts w:ascii="Palatino Linotype" w:eastAsia="Palatino Linotype" w:hAnsi="Palatino Linotype" w:cs="Times New Roman"/>
        </w:rPr>
        <w:t xml:space="preserve">  </w:t>
      </w:r>
      <w:r w:rsidR="00C92184">
        <w:rPr>
          <w:rFonts w:ascii="Palatino Linotype" w:eastAsia="Palatino Linotype" w:hAnsi="Palatino Linotype" w:cs="Palatino Linotype"/>
          <w:bCs/>
        </w:rPr>
        <w:t xml:space="preserve">( </w:t>
      </w:r>
      <w:r w:rsidR="00C92184">
        <w:rPr>
          <w:rFonts w:ascii="Palatino Linotype" w:eastAsia="Palatino Linotype" w:hAnsi="Palatino Linotype" w:cs="Times New Roman"/>
          <w:bCs/>
        </w:rPr>
        <w:t>Dz. U. z 2019 r., poz. 178,  t.</w:t>
      </w:r>
      <w:r w:rsidR="00BC545C">
        <w:rPr>
          <w:rFonts w:ascii="Palatino Linotype" w:eastAsia="Palatino Linotype" w:hAnsi="Palatino Linotype" w:cs="Times New Roman"/>
          <w:bCs/>
        </w:rPr>
        <w:t xml:space="preserve"> </w:t>
      </w:r>
      <w:r w:rsidR="00C92184">
        <w:rPr>
          <w:rFonts w:ascii="Palatino Linotype" w:eastAsia="Palatino Linotype" w:hAnsi="Palatino Linotype" w:cs="Times New Roman"/>
          <w:bCs/>
        </w:rPr>
        <w:t xml:space="preserve">j. z dnia 30.01.2019 r. </w:t>
      </w:r>
      <w:r w:rsidR="00C92184">
        <w:rPr>
          <w:rFonts w:ascii="Palatino Linotype" w:eastAsia="Palatino Linotype" w:hAnsi="Palatino Linotype" w:cs="Times New Roman"/>
          <w:bCs/>
          <w:i/>
          <w:iCs/>
        </w:rPr>
        <w:t>)</w:t>
      </w:r>
      <w:r w:rsidR="00672580">
        <w:rPr>
          <w:rFonts w:ascii="Palatino Linotype" w:eastAsia="Palatino Linotype" w:hAnsi="Palatino Linotype" w:cs="Times New Roman"/>
          <w:bCs/>
          <w:i/>
          <w:iCs/>
        </w:rPr>
        <w:t xml:space="preserve"> </w:t>
      </w:r>
      <w:r w:rsidR="00672580" w:rsidRPr="005F48C8">
        <w:rPr>
          <w:rFonts w:ascii="Palatino Linotype" w:eastAsia="Palatino Linotype" w:hAnsi="Palatino Linotype" w:cs="Times New Roman"/>
          <w:bCs/>
          <w:iCs/>
        </w:rPr>
        <w:t>w związku z</w:t>
      </w:r>
      <w:r w:rsidR="00406525">
        <w:rPr>
          <w:rFonts w:ascii="Palatino Linotype" w:eastAsia="Palatino Linotype" w:hAnsi="Palatino Linotype" w:cs="Palatino Linotype"/>
          <w:bCs/>
        </w:rPr>
        <w:t xml:space="preserve"> art. 4 ww.  u</w:t>
      </w:r>
      <w:r w:rsidR="00C92184">
        <w:rPr>
          <w:rFonts w:ascii="Palatino Linotype" w:eastAsia="Palatino Linotype" w:hAnsi="Palatino Linotype" w:cs="Palatino Linotype"/>
          <w:bCs/>
        </w:rPr>
        <w:t>stawy</w:t>
      </w:r>
      <w:r w:rsidR="00672580">
        <w:rPr>
          <w:rFonts w:ascii="Palatino Linotype" w:eastAsia="Palatino Linotype" w:hAnsi="Palatino Linotype" w:cs="Palatino Linotype"/>
          <w:bCs/>
        </w:rPr>
        <w:t xml:space="preserve"> oraz na podstawie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art.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104</w:t>
      </w:r>
      <w:r w:rsidR="00C92184">
        <w:rPr>
          <w:rFonts w:ascii="Palatino Linotype" w:eastAsia="Palatino Linotype" w:hAnsi="Palatino Linotype" w:cs="Times New Roman"/>
        </w:rPr>
        <w:t xml:space="preserve"> u</w:t>
      </w:r>
      <w:r w:rsidR="00C92184">
        <w:rPr>
          <w:rFonts w:ascii="Palatino Linotype" w:hAnsi="Palatino Linotype" w:cs="Times New Roman"/>
        </w:rPr>
        <w:t>stawy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z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dnia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14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czerwca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1960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r.</w:t>
      </w:r>
      <w:r w:rsidR="00C92184">
        <w:rPr>
          <w:rFonts w:ascii="Palatino Linotype" w:eastAsia="Palatino Linotype" w:hAnsi="Palatino Linotype" w:cs="Times New Roman"/>
          <w:i/>
        </w:rPr>
        <w:t xml:space="preserve"> </w:t>
      </w:r>
      <w:r w:rsidR="00C92184">
        <w:rPr>
          <w:rFonts w:ascii="Palatino Linotype" w:hAnsi="Palatino Linotype" w:cs="Times New Roman"/>
          <w:i/>
        </w:rPr>
        <w:t>Kodeks</w:t>
      </w:r>
      <w:r w:rsidR="00C92184">
        <w:rPr>
          <w:rFonts w:ascii="Palatino Linotype" w:eastAsia="Palatino Linotype" w:hAnsi="Palatino Linotype" w:cs="Times New Roman"/>
          <w:i/>
        </w:rPr>
        <w:t xml:space="preserve"> </w:t>
      </w:r>
      <w:r w:rsidR="00C92184">
        <w:rPr>
          <w:rFonts w:ascii="Palatino Linotype" w:hAnsi="Palatino Linotype" w:cs="Times New Roman"/>
          <w:i/>
        </w:rPr>
        <w:t>postępowania</w:t>
      </w:r>
      <w:r w:rsidR="00C92184">
        <w:rPr>
          <w:rFonts w:ascii="Palatino Linotype" w:eastAsia="Palatino Linotype" w:hAnsi="Palatino Linotype" w:cs="Times New Roman"/>
          <w:i/>
        </w:rPr>
        <w:t xml:space="preserve"> </w:t>
      </w:r>
      <w:r w:rsidR="00C92184">
        <w:rPr>
          <w:rFonts w:ascii="Palatino Linotype" w:hAnsi="Palatino Linotype" w:cs="Times New Roman"/>
          <w:i/>
        </w:rPr>
        <w:t>administracyjnego</w:t>
      </w:r>
      <w:r w:rsidR="00C92184">
        <w:rPr>
          <w:rFonts w:ascii="Palatino Linotype" w:eastAsia="Palatino Linotype" w:hAnsi="Palatino Linotype" w:cs="Times New Roman"/>
          <w:i/>
        </w:rPr>
        <w:t xml:space="preserve"> </w:t>
      </w:r>
      <w:r w:rsidR="00C92184">
        <w:rPr>
          <w:rFonts w:ascii="Palatino Linotype" w:hAnsi="Palatino Linotype" w:cs="Times New Roman"/>
        </w:rPr>
        <w:t>(</w:t>
      </w:r>
      <w:r w:rsidR="00987DDE">
        <w:rPr>
          <w:rFonts w:ascii="Palatino Linotype" w:hAnsi="Palatino Linotype"/>
        </w:rPr>
        <w:t>Dz.U. z 2020 r., poz. 256, t. j. z dnia 18.02.2020 r.),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po przeprowadzeniu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postępowania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administracyjnego,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Świętokrzyski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Wojewódzki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Inspektor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Inspekcji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Handlowej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>wymierza</w:t>
      </w:r>
      <w:r w:rsidR="00C92184">
        <w:rPr>
          <w:rFonts w:ascii="Palatino Linotype" w:eastAsia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 xml:space="preserve">przedsiębiorcy: </w:t>
      </w:r>
      <w:r w:rsidR="004E05D8">
        <w:rPr>
          <w:rFonts w:ascii="Palatino Linotype" w:hAnsi="Palatino Linotype" w:cs="Palatino Linotype"/>
        </w:rPr>
        <w:t>Pawłowi</w:t>
      </w:r>
      <w:r w:rsidR="004E05D8" w:rsidRPr="00222FA9">
        <w:rPr>
          <w:rFonts w:ascii="Palatino Linotype" w:hAnsi="Palatino Linotype" w:cs="Palatino Linotype"/>
        </w:rPr>
        <w:t xml:space="preserve"> Pacierz</w:t>
      </w:r>
      <w:r w:rsidR="004E05D8">
        <w:rPr>
          <w:rFonts w:ascii="Palatino Linotype" w:hAnsi="Palatino Linotype" w:cs="Palatino Linotype"/>
        </w:rPr>
        <w:t xml:space="preserve">owi </w:t>
      </w:r>
      <w:r w:rsidR="004E05D8" w:rsidRPr="00222FA9">
        <w:rPr>
          <w:rFonts w:ascii="Palatino Linotype" w:hAnsi="Palatino Linotype" w:cs="Palatino Linotype"/>
        </w:rPr>
        <w:t xml:space="preserve"> prowadząc</w:t>
      </w:r>
      <w:r w:rsidR="004E05D8">
        <w:rPr>
          <w:rFonts w:ascii="Palatino Linotype" w:hAnsi="Palatino Linotype" w:cs="Palatino Linotype"/>
        </w:rPr>
        <w:t xml:space="preserve">emu </w:t>
      </w:r>
      <w:r w:rsidR="004E05D8" w:rsidRPr="00222FA9">
        <w:rPr>
          <w:rFonts w:ascii="Palatino Linotype" w:hAnsi="Palatino Linotype" w:cs="Palatino Linotype"/>
        </w:rPr>
        <w:t>działalność</w:t>
      </w:r>
      <w:r w:rsidR="004E05D8" w:rsidRPr="003A57A5">
        <w:rPr>
          <w:rFonts w:ascii="Palatino Linotype" w:hAnsi="Palatino Linotype" w:cs="Palatino Linotype"/>
          <w:b/>
        </w:rPr>
        <w:t xml:space="preserve"> </w:t>
      </w:r>
      <w:r w:rsidR="004E05D8" w:rsidRPr="00222FA9">
        <w:rPr>
          <w:rFonts w:ascii="Palatino Linotype" w:hAnsi="Palatino Linotype" w:cs="Palatino Linotype"/>
        </w:rPr>
        <w:t>gospodarczą pod firmą: Restauracja „U KUCHARZY”  Paweł Pacierz,</w:t>
      </w:r>
      <w:r w:rsidR="004E05D8" w:rsidRPr="00222FA9">
        <w:rPr>
          <w:rFonts w:ascii="Palatino Linotype" w:hAnsi="Palatino Linotype" w:cs="Palatino Linotype"/>
          <w:bCs/>
        </w:rPr>
        <w:t xml:space="preserve"> </w:t>
      </w:r>
      <w:r w:rsidR="004E05D8">
        <w:rPr>
          <w:rFonts w:ascii="Palatino Linotype" w:hAnsi="Palatino Linotype" w:cs="Palatino Linotype"/>
          <w:bCs/>
        </w:rPr>
        <w:t>ze stałym miejscem wykonywania działalności gospodarczej</w:t>
      </w:r>
      <w:r w:rsidR="004E05D8" w:rsidRPr="00222FA9">
        <w:rPr>
          <w:rFonts w:ascii="Palatino Linotype" w:hAnsi="Palatino Linotype" w:cs="Palatino Linotype"/>
          <w:bCs/>
        </w:rPr>
        <w:t xml:space="preserve"> </w:t>
      </w:r>
      <w:r w:rsidR="004E05D8">
        <w:rPr>
          <w:rFonts w:ascii="Palatino Linotype" w:hAnsi="Palatino Linotype" w:cs="Palatino Linotype"/>
          <w:bCs/>
        </w:rPr>
        <w:t>w Kielcach, przy</w:t>
      </w:r>
      <w:r w:rsidR="004E05D8" w:rsidRPr="00222FA9">
        <w:rPr>
          <w:rFonts w:ascii="Palatino Linotype" w:hAnsi="Palatino Linotype" w:cs="Palatino Linotype"/>
          <w:bCs/>
        </w:rPr>
        <w:t xml:space="preserve"> ul. Czerwonego Krzyża 11</w:t>
      </w:r>
      <w:r w:rsidR="004E05D8">
        <w:rPr>
          <w:rFonts w:ascii="Palatino Linotype" w:hAnsi="Palatino Linotype" w:cs="Palatino Linotype"/>
          <w:bCs/>
        </w:rPr>
        <w:t xml:space="preserve">, </w:t>
      </w:r>
      <w:r w:rsidR="004E05D8" w:rsidRPr="003A57A5">
        <w:rPr>
          <w:rFonts w:ascii="Palatino Linotype" w:hAnsi="Palatino Linotype" w:cs="Palatino Linotype"/>
          <w:bCs/>
        </w:rPr>
        <w:t xml:space="preserve"> </w:t>
      </w:r>
    </w:p>
    <w:p w:rsidR="00304058" w:rsidRDefault="00573CFA" w:rsidP="00AB25FD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7E4747">
        <w:rPr>
          <w:rFonts w:ascii="Palatino Linotype" w:hAnsi="Palatino Linotype" w:cs="Times New Roman"/>
          <w:bCs/>
          <w:u w:val="single"/>
        </w:rPr>
        <w:t xml:space="preserve">karę pieniężną w wysokości  </w:t>
      </w:r>
      <w:r w:rsidR="00F31CD0">
        <w:rPr>
          <w:rFonts w:ascii="Palatino Linotype" w:hAnsi="Palatino Linotype" w:cs="Times New Roman"/>
          <w:bCs/>
          <w:u w:val="single"/>
        </w:rPr>
        <w:t>200</w:t>
      </w:r>
      <w:r w:rsidR="00C92184" w:rsidRPr="007E4747">
        <w:rPr>
          <w:rFonts w:ascii="Palatino Linotype" w:hAnsi="Palatino Linotype" w:cs="Times New Roman"/>
          <w:bCs/>
          <w:u w:val="single"/>
        </w:rPr>
        <w:t xml:space="preserve"> zł</w:t>
      </w:r>
      <w:r w:rsidR="00C92184">
        <w:rPr>
          <w:rFonts w:ascii="Palatino Linotype" w:hAnsi="Palatino Linotype" w:cs="Times New Roman"/>
        </w:rPr>
        <w:t xml:space="preserve"> (słownie: </w:t>
      </w:r>
      <w:r w:rsidR="00F31CD0">
        <w:rPr>
          <w:rFonts w:ascii="Palatino Linotype" w:hAnsi="Palatino Linotype" w:cs="Times New Roman"/>
        </w:rPr>
        <w:t>dwieście</w:t>
      </w:r>
      <w:r w:rsidR="004E05D8">
        <w:rPr>
          <w:rFonts w:ascii="Palatino Linotype" w:hAnsi="Palatino Linotype" w:cs="Times New Roman"/>
        </w:rPr>
        <w:t xml:space="preserve"> złotych 0/100)</w:t>
      </w:r>
      <w:r w:rsidR="00F31CD0">
        <w:rPr>
          <w:rFonts w:ascii="Palatino Linotype" w:hAnsi="Palatino Linotype" w:cs="Times New Roman"/>
        </w:rPr>
        <w:t xml:space="preserve"> wobec naruszenia</w:t>
      </w:r>
      <w:r w:rsidR="004E05D8">
        <w:rPr>
          <w:rFonts w:ascii="Palatino Linotype" w:hAnsi="Palatino Linotype" w:cs="Times New Roman"/>
        </w:rPr>
        <w:t xml:space="preserve"> </w:t>
      </w:r>
      <w:r w:rsidR="00E50561">
        <w:rPr>
          <w:rFonts w:ascii="Palatino Linotype" w:hAnsi="Palatino Linotype" w:cs="Times New Roman"/>
        </w:rPr>
        <w:t xml:space="preserve">                </w:t>
      </w:r>
      <w:r w:rsidR="002E1261">
        <w:rPr>
          <w:rFonts w:ascii="Palatino Linotype" w:hAnsi="Palatino Linotype" w:cs="Times New Roman"/>
        </w:rPr>
        <w:t>w</w:t>
      </w:r>
      <w:r w:rsidR="00F20BC4">
        <w:rPr>
          <w:rFonts w:ascii="Palatino Linotype" w:hAnsi="Palatino Linotype" w:cs="Times New Roman"/>
        </w:rPr>
        <w:t xml:space="preserve"> </w:t>
      </w:r>
      <w:r w:rsidR="004E05D8">
        <w:rPr>
          <w:rFonts w:ascii="Palatino Linotype" w:hAnsi="Palatino Linotype" w:cs="Times New Roman"/>
        </w:rPr>
        <w:t>Restauracji „U Kucharzy”</w:t>
      </w:r>
      <w:r w:rsidR="002E1261">
        <w:rPr>
          <w:rFonts w:ascii="Palatino Linotype" w:hAnsi="Palatino Linotype" w:cs="Times New Roman"/>
        </w:rPr>
        <w:t xml:space="preserve">, </w:t>
      </w:r>
      <w:r w:rsidR="00EF3A50">
        <w:rPr>
          <w:rFonts w:ascii="Palatino Linotype" w:hAnsi="Palatino Linotype" w:cs="Times New Roman"/>
        </w:rPr>
        <w:t xml:space="preserve"> przy ul. Czerwonego Krzyża 11 w Kielcach</w:t>
      </w:r>
      <w:r w:rsidR="00F20BC4">
        <w:rPr>
          <w:rFonts w:ascii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</w:rPr>
        <w:t xml:space="preserve"> - przepisów art. 4 ust. 1 ww. </w:t>
      </w:r>
      <w:r w:rsidR="00C92184">
        <w:rPr>
          <w:rFonts w:ascii="Palatino Linotype" w:hAnsi="Palatino Linotype" w:cs="Times New Roman"/>
          <w:i/>
          <w:iCs/>
        </w:rPr>
        <w:t>ustawy  o informowaniu</w:t>
      </w:r>
      <w:r w:rsidR="00F20BC4">
        <w:rPr>
          <w:rFonts w:ascii="Palatino Linotype" w:hAnsi="Palatino Linotype" w:cs="Times New Roman"/>
          <w:i/>
          <w:iCs/>
        </w:rPr>
        <w:t xml:space="preserve"> o cenach towarów</w:t>
      </w:r>
      <w:r w:rsidR="00C92184">
        <w:rPr>
          <w:rFonts w:ascii="Palatino Linotype" w:hAnsi="Palatino Linotype" w:cs="Times New Roman"/>
          <w:i/>
          <w:iCs/>
        </w:rPr>
        <w:t xml:space="preserve"> i usług</w:t>
      </w:r>
      <w:r w:rsidR="00A86869">
        <w:rPr>
          <w:rFonts w:ascii="Palatino Linotype" w:hAnsi="Palatino Linotype" w:cs="Times New Roman"/>
        </w:rPr>
        <w:t xml:space="preserve"> </w:t>
      </w:r>
      <w:r w:rsidR="00E50561">
        <w:rPr>
          <w:rFonts w:ascii="Palatino Linotype" w:hAnsi="Palatino Linotype" w:cs="Times New Roman"/>
        </w:rPr>
        <w:t xml:space="preserve"> </w:t>
      </w:r>
      <w:r w:rsidR="00A86869">
        <w:rPr>
          <w:rFonts w:ascii="Palatino Linotype" w:hAnsi="Palatino Linotype" w:cs="Times New Roman"/>
        </w:rPr>
        <w:t xml:space="preserve">w związku </w:t>
      </w:r>
      <w:r w:rsidR="00F31CD0">
        <w:rPr>
          <w:rFonts w:ascii="Palatino Linotype" w:hAnsi="Palatino Linotype" w:cs="Times New Roman"/>
        </w:rPr>
        <w:t>z § 3 i §</w:t>
      </w:r>
      <w:r w:rsidR="00987DDE">
        <w:rPr>
          <w:rFonts w:ascii="Palatino Linotype" w:hAnsi="Palatino Linotype" w:cs="Times New Roman"/>
        </w:rPr>
        <w:t xml:space="preserve"> 4 oraz </w:t>
      </w:r>
      <w:r w:rsidR="00A86869">
        <w:rPr>
          <w:rFonts w:ascii="Palatino Linotype" w:hAnsi="Palatino Linotype" w:cs="Times New Roman"/>
        </w:rPr>
        <w:t xml:space="preserve"> § 9 ust</w:t>
      </w:r>
      <w:r w:rsidR="00D04D98">
        <w:rPr>
          <w:rFonts w:ascii="Palatino Linotype" w:hAnsi="Palatino Linotype" w:cs="Times New Roman"/>
        </w:rPr>
        <w:t>.</w:t>
      </w:r>
      <w:r w:rsidR="00A86869">
        <w:rPr>
          <w:rFonts w:ascii="Palatino Linotype" w:hAnsi="Palatino Linotype" w:cs="Times New Roman"/>
        </w:rPr>
        <w:t xml:space="preserve"> 2 </w:t>
      </w:r>
      <w:r w:rsidR="00C92184">
        <w:rPr>
          <w:rFonts w:ascii="Palatino Linotype" w:hAnsi="Palatino Linotype" w:cs="Times New Roman"/>
        </w:rPr>
        <w:t xml:space="preserve"> rozporządzenia Ministra Rozwoju z dnia  9 </w:t>
      </w:r>
      <w:r w:rsidR="00F20BC4">
        <w:rPr>
          <w:rFonts w:ascii="Palatino Linotype" w:hAnsi="Palatino Linotype" w:cs="Times New Roman"/>
        </w:rPr>
        <w:t>grudnia 2015r</w:t>
      </w:r>
      <w:r w:rsidR="00987DDE">
        <w:rPr>
          <w:rFonts w:ascii="Palatino Linotype" w:hAnsi="Palatino Linotype" w:cs="Times New Roman"/>
        </w:rPr>
        <w:t>.</w:t>
      </w:r>
      <w:r w:rsidR="00F20BC4">
        <w:rPr>
          <w:rFonts w:ascii="Palatino Linotype" w:hAnsi="Palatino Linotype" w:cs="Times New Roman"/>
        </w:rPr>
        <w:t xml:space="preserve"> </w:t>
      </w:r>
      <w:r w:rsidR="00C92184">
        <w:rPr>
          <w:rFonts w:ascii="Palatino Linotype" w:hAnsi="Palatino Linotype" w:cs="Times New Roman"/>
          <w:i/>
          <w:iCs/>
        </w:rPr>
        <w:t xml:space="preserve"> w sprawie uwidaczniania cen towarów i usług </w:t>
      </w:r>
      <w:r w:rsidR="00C92184">
        <w:rPr>
          <w:rFonts w:ascii="Palatino Linotype" w:hAnsi="Palatino Linotype" w:cs="Times New Roman"/>
        </w:rPr>
        <w:t>(Dz.U. z 2</w:t>
      </w:r>
      <w:r w:rsidR="00A86869">
        <w:rPr>
          <w:rFonts w:ascii="Palatino Linotype" w:hAnsi="Palatino Linotype" w:cs="Times New Roman"/>
        </w:rPr>
        <w:t>015 r., poz. 2121), poprzez brak w karcie menu (cenniku)</w:t>
      </w:r>
      <w:r w:rsidR="00304058">
        <w:rPr>
          <w:rFonts w:ascii="Palatino Linotype" w:hAnsi="Palatino Linotype" w:cs="Times New Roman"/>
        </w:rPr>
        <w:t>:</w:t>
      </w:r>
    </w:p>
    <w:p w:rsidR="00AB25FD" w:rsidRDefault="00304058" w:rsidP="001A1555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- </w:t>
      </w:r>
      <w:r w:rsidR="00A676FA">
        <w:rPr>
          <w:rFonts w:ascii="Palatino Linotype" w:hAnsi="Palatino Linotype" w:cs="Times New Roman"/>
          <w:u w:val="single"/>
        </w:rPr>
        <w:t>dla 16 rodzajów wyrobów</w:t>
      </w:r>
      <w:r w:rsidR="00987DDE" w:rsidRPr="00A676FA">
        <w:rPr>
          <w:rFonts w:ascii="Palatino Linotype" w:hAnsi="Palatino Linotype" w:cs="Times New Roman"/>
          <w:u w:val="single"/>
        </w:rPr>
        <w:t xml:space="preserve"> </w:t>
      </w:r>
      <w:r w:rsidR="00A86869" w:rsidRPr="00A676FA">
        <w:rPr>
          <w:rFonts w:ascii="Palatino Linotype" w:hAnsi="Palatino Linotype" w:cs="Times New Roman"/>
          <w:u w:val="single"/>
        </w:rPr>
        <w:t>o</w:t>
      </w:r>
      <w:r w:rsidR="00A86869" w:rsidRPr="00987DDE">
        <w:rPr>
          <w:rFonts w:ascii="Palatino Linotype" w:hAnsi="Palatino Linotype" w:cs="Times New Roman"/>
          <w:u w:val="single"/>
        </w:rPr>
        <w:t>kreś</w:t>
      </w:r>
      <w:r w:rsidR="00F37AF8" w:rsidRPr="00987DDE">
        <w:rPr>
          <w:rFonts w:ascii="Palatino Linotype" w:hAnsi="Palatino Linotype" w:cs="Times New Roman"/>
          <w:u w:val="single"/>
        </w:rPr>
        <w:t>lenia ilości</w:t>
      </w:r>
      <w:r w:rsidR="00F37AF8">
        <w:rPr>
          <w:rFonts w:ascii="Palatino Linotype" w:hAnsi="Palatino Linotype" w:cs="Times New Roman"/>
        </w:rPr>
        <w:t xml:space="preserve"> </w:t>
      </w:r>
      <w:r w:rsidR="002E1261">
        <w:rPr>
          <w:rFonts w:ascii="Palatino Linotype" w:hAnsi="Palatino Linotype" w:cs="Times New Roman"/>
        </w:rPr>
        <w:t xml:space="preserve"> potrawy lub napoju</w:t>
      </w:r>
      <w:r w:rsidR="00D04D98">
        <w:rPr>
          <w:rFonts w:ascii="Palatino Linotype" w:hAnsi="Palatino Linotype" w:cs="Times New Roman"/>
        </w:rPr>
        <w:t>,</w:t>
      </w:r>
      <w:r w:rsidR="002E1261">
        <w:rPr>
          <w:rFonts w:ascii="Palatino Linotype" w:hAnsi="Palatino Linotype" w:cs="Times New Roman"/>
        </w:rPr>
        <w:t xml:space="preserve"> do której</w:t>
      </w:r>
      <w:r w:rsidR="00EF3A50">
        <w:rPr>
          <w:rFonts w:ascii="Palatino Linotype" w:hAnsi="Palatino Linotype" w:cs="Times New Roman"/>
        </w:rPr>
        <w:t xml:space="preserve"> odnosi się uwidoczniona cena</w:t>
      </w:r>
      <w:r w:rsidR="00987DDE">
        <w:rPr>
          <w:rFonts w:ascii="Palatino Linotype" w:hAnsi="Palatino Linotype" w:cs="Times New Roman"/>
        </w:rPr>
        <w:t>,</w:t>
      </w:r>
      <w:r w:rsidR="001A1555">
        <w:rPr>
          <w:rFonts w:ascii="Palatino Linotype" w:hAnsi="Palatino Linotype" w:cs="Times New Roman"/>
        </w:rPr>
        <w:t xml:space="preserve"> co dotyczyło 6 rodzajów naleśników i 10 rodzajów napojów gorących,</w:t>
      </w:r>
    </w:p>
    <w:p w:rsidR="00304058" w:rsidRDefault="00304058" w:rsidP="001A1555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 xml:space="preserve">- </w:t>
      </w:r>
      <w:r w:rsidR="00A676FA" w:rsidRPr="00A676FA">
        <w:rPr>
          <w:rFonts w:ascii="Palatino Linotype" w:hAnsi="Palatino Linotype" w:cs="Times New Roman"/>
          <w:u w:val="single"/>
        </w:rPr>
        <w:t xml:space="preserve">dla 19 partii </w:t>
      </w:r>
      <w:r w:rsidR="00A676FA">
        <w:rPr>
          <w:rFonts w:ascii="Palatino Linotype" w:hAnsi="Palatino Linotype" w:cs="Times New Roman"/>
          <w:u w:val="single"/>
        </w:rPr>
        <w:t xml:space="preserve">wyrobów </w:t>
      </w:r>
      <w:r w:rsidR="00A676FA" w:rsidRPr="00A676FA">
        <w:rPr>
          <w:rFonts w:ascii="Palatino Linotype" w:hAnsi="Palatino Linotype" w:cs="Times New Roman"/>
          <w:u w:val="single"/>
        </w:rPr>
        <w:t>ceny jednostkowej</w:t>
      </w:r>
      <w:r w:rsidR="00A676FA">
        <w:rPr>
          <w:rFonts w:ascii="Palatino Linotype" w:hAnsi="Palatino Linotype" w:cs="Times New Roman"/>
        </w:rPr>
        <w:t xml:space="preserve"> w przeliczeniu za 100 mililitrów </w:t>
      </w:r>
      <w:r w:rsidR="001A1555">
        <w:rPr>
          <w:rFonts w:ascii="Palatino Linotype" w:hAnsi="Palatino Linotype" w:cs="Times New Roman"/>
        </w:rPr>
        <w:t>lub</w:t>
      </w:r>
      <w:r w:rsidR="00A676FA">
        <w:rPr>
          <w:rFonts w:ascii="Palatino Linotype" w:hAnsi="Palatino Linotype" w:cs="Times New Roman"/>
        </w:rPr>
        <w:t xml:space="preserve"> 1 litr, </w:t>
      </w:r>
      <w:r w:rsidR="001A1555">
        <w:rPr>
          <w:rFonts w:ascii="Palatino Linotype" w:hAnsi="Palatino Linotype" w:cs="Times New Roman"/>
        </w:rPr>
        <w:t>co dotyczyło</w:t>
      </w:r>
      <w:r w:rsidR="00A676FA">
        <w:rPr>
          <w:rFonts w:ascii="Palatino Linotype" w:hAnsi="Palatino Linotype" w:cs="Times New Roman"/>
        </w:rPr>
        <w:t>: 8 partii zup,  3 partii  nap</w:t>
      </w:r>
      <w:r w:rsidR="001A1555">
        <w:rPr>
          <w:rFonts w:ascii="Palatino Linotype" w:hAnsi="Palatino Linotype" w:cs="Times New Roman"/>
        </w:rPr>
        <w:t xml:space="preserve">ojów  zimnych, 7 rodzajów soków i </w:t>
      </w:r>
      <w:r w:rsidR="00A676FA">
        <w:rPr>
          <w:rFonts w:ascii="Palatino Linotype" w:hAnsi="Palatino Linotype" w:cs="Times New Roman"/>
        </w:rPr>
        <w:t>1  piwa</w:t>
      </w:r>
      <w:r w:rsidR="001A1555">
        <w:rPr>
          <w:rFonts w:ascii="Palatino Linotype" w:hAnsi="Palatino Linotype" w:cs="Times New Roman"/>
        </w:rPr>
        <w:t>,</w:t>
      </w:r>
    </w:p>
    <w:p w:rsidR="00912AE4" w:rsidRDefault="00B654C6" w:rsidP="001A1555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ze sprawdzonych w powyższym zakresie 103 partii wyrobów kulinarnych i napojów</w:t>
      </w:r>
      <w:r w:rsidR="002E1261">
        <w:rPr>
          <w:rFonts w:ascii="Palatino Linotype" w:hAnsi="Palatino Linotype" w:cs="Times New Roman"/>
        </w:rPr>
        <w:t>,</w:t>
      </w:r>
      <w:r>
        <w:rPr>
          <w:rFonts w:ascii="Palatino Linotype" w:hAnsi="Palatino Linotype" w:cs="Times New Roman"/>
        </w:rPr>
        <w:t xml:space="preserve"> w tym:</w:t>
      </w:r>
      <w:r w:rsidR="008727DB">
        <w:rPr>
          <w:rFonts w:ascii="Palatino Linotype" w:hAnsi="Palatino Linotype" w:cs="Times New Roman"/>
        </w:rPr>
        <w:t xml:space="preserve"> 8 rodzajów surówek,  6 </w:t>
      </w:r>
      <w:r w:rsidR="002E1261">
        <w:rPr>
          <w:rFonts w:ascii="Palatino Linotype" w:hAnsi="Palatino Linotype" w:cs="Times New Roman"/>
        </w:rPr>
        <w:t>dań</w:t>
      </w:r>
      <w:r w:rsidR="008727DB">
        <w:rPr>
          <w:rFonts w:ascii="Palatino Linotype" w:hAnsi="Palatino Linotype" w:cs="Times New Roman"/>
        </w:rPr>
        <w:t xml:space="preserve"> z grupy menu śniadaniowe, 6 </w:t>
      </w:r>
      <w:r>
        <w:rPr>
          <w:rFonts w:ascii="Palatino Linotype" w:hAnsi="Palatino Linotype" w:cs="Times New Roman"/>
        </w:rPr>
        <w:t xml:space="preserve"> zestawów śniadaniowych,</w:t>
      </w:r>
      <w:r w:rsidR="008963EC">
        <w:rPr>
          <w:rFonts w:ascii="Palatino Linotype" w:hAnsi="Palatino Linotype" w:cs="Times New Roman"/>
        </w:rPr>
        <w:t xml:space="preserve">  </w:t>
      </w:r>
      <w:r w:rsidR="008727DB">
        <w:rPr>
          <w:rFonts w:ascii="Palatino Linotype" w:hAnsi="Palatino Linotype" w:cs="Times New Roman"/>
        </w:rPr>
        <w:t xml:space="preserve">8 </w:t>
      </w:r>
      <w:r>
        <w:rPr>
          <w:rFonts w:ascii="Palatino Linotype" w:hAnsi="Palatino Linotype" w:cs="Times New Roman"/>
        </w:rPr>
        <w:t xml:space="preserve"> zup,</w:t>
      </w:r>
      <w:r w:rsidR="008727DB">
        <w:rPr>
          <w:rFonts w:ascii="Palatino Linotype" w:hAnsi="Palatino Linotype" w:cs="Times New Roman"/>
        </w:rPr>
        <w:t xml:space="preserve">  7 </w:t>
      </w:r>
      <w:r>
        <w:rPr>
          <w:rFonts w:ascii="Palatino Linotype" w:hAnsi="Palatino Linotype" w:cs="Times New Roman"/>
        </w:rPr>
        <w:t xml:space="preserve"> dań fitness/zakąski,</w:t>
      </w:r>
      <w:r w:rsidR="008727DB">
        <w:rPr>
          <w:rFonts w:ascii="Palatino Linotype" w:hAnsi="Palatino Linotype" w:cs="Times New Roman"/>
        </w:rPr>
        <w:t xml:space="preserve">  </w:t>
      </w:r>
      <w:r>
        <w:rPr>
          <w:rFonts w:ascii="Palatino Linotype" w:hAnsi="Palatino Linotype" w:cs="Times New Roman"/>
        </w:rPr>
        <w:t xml:space="preserve">16 dań głównych, </w:t>
      </w:r>
      <w:r w:rsidR="008727DB">
        <w:rPr>
          <w:rFonts w:ascii="Palatino Linotype" w:hAnsi="Palatino Linotype" w:cs="Times New Roman"/>
        </w:rPr>
        <w:t xml:space="preserve"> 3 rodzajów</w:t>
      </w:r>
      <w:r>
        <w:rPr>
          <w:rFonts w:ascii="Palatino Linotype" w:hAnsi="Palatino Linotype" w:cs="Times New Roman"/>
        </w:rPr>
        <w:t xml:space="preserve"> pierogów własnych,</w:t>
      </w:r>
      <w:r w:rsidR="008727DB">
        <w:rPr>
          <w:rFonts w:ascii="Palatino Linotype" w:hAnsi="Palatino Linotype" w:cs="Times New Roman"/>
        </w:rPr>
        <w:t xml:space="preserve">  4 rodzajów ryb,</w:t>
      </w:r>
      <w:r w:rsidR="002E1261">
        <w:rPr>
          <w:rFonts w:ascii="Palatino Linotype" w:hAnsi="Palatino Linotype" w:cs="Times New Roman"/>
        </w:rPr>
        <w:t xml:space="preserve">       </w:t>
      </w:r>
      <w:r w:rsidR="008727DB">
        <w:rPr>
          <w:rFonts w:ascii="Palatino Linotype" w:hAnsi="Palatino Linotype" w:cs="Times New Roman"/>
        </w:rPr>
        <w:t xml:space="preserve">6  dodatków do dań, 6  dań dla dzieci, 4 rodzajów </w:t>
      </w:r>
      <w:r>
        <w:rPr>
          <w:rFonts w:ascii="Palatino Linotype" w:hAnsi="Palatino Linotype" w:cs="Times New Roman"/>
        </w:rPr>
        <w:t xml:space="preserve"> makaronów,</w:t>
      </w:r>
      <w:r w:rsidR="008727DB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5 </w:t>
      </w:r>
      <w:r w:rsidR="008727DB">
        <w:rPr>
          <w:rFonts w:ascii="Palatino Linotype" w:hAnsi="Palatino Linotype" w:cs="Times New Roman"/>
        </w:rPr>
        <w:t>rodzajów naleśników</w:t>
      </w:r>
      <w:r w:rsidR="00E50561">
        <w:rPr>
          <w:rFonts w:ascii="Palatino Linotype" w:hAnsi="Palatino Linotype" w:cs="Times New Roman"/>
        </w:rPr>
        <w:t>,</w:t>
      </w:r>
      <w:r w:rsidR="002E1261">
        <w:rPr>
          <w:rFonts w:ascii="Palatino Linotype" w:hAnsi="Palatino Linotype" w:cs="Times New Roman"/>
        </w:rPr>
        <w:t xml:space="preserve">             </w:t>
      </w:r>
      <w:r w:rsidR="00E50561">
        <w:rPr>
          <w:rFonts w:ascii="Palatino Linotype" w:hAnsi="Palatino Linotype" w:cs="Times New Roman"/>
        </w:rPr>
        <w:t xml:space="preserve"> 10</w:t>
      </w:r>
      <w:r w:rsidR="001A1555">
        <w:rPr>
          <w:rFonts w:ascii="Palatino Linotype" w:hAnsi="Palatino Linotype" w:cs="Times New Roman"/>
        </w:rPr>
        <w:t xml:space="preserve"> </w:t>
      </w:r>
      <w:r w:rsidR="00E50561">
        <w:rPr>
          <w:rFonts w:ascii="Palatino Linotype" w:hAnsi="Palatino Linotype" w:cs="Times New Roman"/>
        </w:rPr>
        <w:t>napojów</w:t>
      </w:r>
      <w:r w:rsidR="001A1555">
        <w:rPr>
          <w:rFonts w:ascii="Palatino Linotype" w:hAnsi="Palatino Linotype" w:cs="Times New Roman"/>
        </w:rPr>
        <w:t xml:space="preserve"> </w:t>
      </w:r>
      <w:r w:rsidR="008727DB">
        <w:rPr>
          <w:rFonts w:ascii="Palatino Linotype" w:hAnsi="Palatino Linotype" w:cs="Times New Roman"/>
        </w:rPr>
        <w:t xml:space="preserve">gorących, 3 napojów zimnych, 4 rodzajów </w:t>
      </w:r>
      <w:r w:rsidR="009C5C36">
        <w:rPr>
          <w:rFonts w:ascii="Palatino Linotype" w:hAnsi="Palatino Linotype" w:cs="Times New Roman"/>
        </w:rPr>
        <w:t xml:space="preserve"> </w:t>
      </w:r>
      <w:r w:rsidR="009E1B9C">
        <w:rPr>
          <w:rFonts w:ascii="Palatino Linotype" w:hAnsi="Palatino Linotype" w:cs="Times New Roman"/>
        </w:rPr>
        <w:t>piw</w:t>
      </w:r>
      <w:r w:rsidR="001A1555">
        <w:rPr>
          <w:rFonts w:ascii="Palatino Linotype" w:hAnsi="Palatino Linotype" w:cs="Times New Roman"/>
        </w:rPr>
        <w:t>a, 7 soków jednoskładnikowych        i wieloskładnikowych,</w:t>
      </w:r>
    </w:p>
    <w:p w:rsidR="00912AE4" w:rsidRDefault="00C92184" w:rsidP="001A1555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                              </w:t>
      </w:r>
    </w:p>
    <w:p w:rsidR="00912AE4" w:rsidRDefault="00C92184">
      <w:pPr>
        <w:spacing w:after="0" w:line="360" w:lineRule="auto"/>
        <w:rPr>
          <w:rFonts w:ascii="Palatino Linotype" w:hAnsi="Palatino Linotype" w:cs="Times New Roman"/>
          <w:b/>
          <w:bCs/>
        </w:rPr>
      </w:pPr>
      <w:r>
        <w:rPr>
          <w:rFonts w:ascii="Palatino Linotype" w:eastAsia="Palatino Linotype" w:hAnsi="Palatino Linotype" w:cs="Palatino Linotype"/>
        </w:rPr>
        <w:t xml:space="preserve">                                                             </w:t>
      </w:r>
      <w:r>
        <w:rPr>
          <w:rFonts w:ascii="Palatino Linotype" w:hAnsi="Palatino Linotype" w:cs="Times New Roman"/>
          <w:b/>
          <w:bCs/>
        </w:rPr>
        <w:t>UZASADNIENIE</w:t>
      </w:r>
    </w:p>
    <w:p w:rsidR="00912AE4" w:rsidRPr="00784F27" w:rsidRDefault="00912AE4">
      <w:pPr>
        <w:widowControl w:val="0"/>
        <w:snapToGrid w:val="0"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</w:p>
    <w:p w:rsidR="00912AE4" w:rsidRPr="00784F27" w:rsidRDefault="00C92184">
      <w:pPr>
        <w:widowControl w:val="0"/>
        <w:snapToGrid w:val="0"/>
        <w:spacing w:after="0" w:line="360" w:lineRule="auto"/>
        <w:ind w:firstLine="708"/>
        <w:jc w:val="both"/>
      </w:pPr>
      <w:r w:rsidRPr="00784F27">
        <w:rPr>
          <w:rFonts w:ascii="Palatino Linotype" w:hAnsi="Palatino Linotype" w:cs="Times New Roman"/>
        </w:rPr>
        <w:t>Na podstawie upoważnienia do przepro</w:t>
      </w:r>
      <w:r w:rsidR="009E1B9C" w:rsidRPr="00784F27">
        <w:rPr>
          <w:rFonts w:ascii="Palatino Linotype" w:hAnsi="Palatino Linotype" w:cs="Times New Roman"/>
        </w:rPr>
        <w:t>wadzenia kontroli nr ŻG.8361.33.2020</w:t>
      </w:r>
      <w:r w:rsidRPr="00784F27">
        <w:rPr>
          <w:rFonts w:ascii="Palatino Linotype" w:hAnsi="Palatino Linotype" w:cs="Times New Roman"/>
        </w:rPr>
        <w:t xml:space="preserve">                </w:t>
      </w:r>
      <w:r w:rsidR="009E1B9C" w:rsidRPr="00784F27">
        <w:rPr>
          <w:rFonts w:ascii="Palatino Linotype" w:hAnsi="Palatino Linotype" w:cs="Times New Roman"/>
        </w:rPr>
        <w:t xml:space="preserve">   z dnia 10  lutego 2020</w:t>
      </w:r>
      <w:r w:rsidRPr="00784F27">
        <w:rPr>
          <w:rFonts w:ascii="Palatino Linotype" w:hAnsi="Palatino Linotype" w:cs="Times New Roman"/>
        </w:rPr>
        <w:t xml:space="preserve"> r., po uprzednim zawiadomieniu przedsiębiorcy o zamia</w:t>
      </w:r>
      <w:r w:rsidR="00183AF5" w:rsidRPr="00784F27">
        <w:rPr>
          <w:rFonts w:ascii="Palatino Linotype" w:hAnsi="Palatino Linotype" w:cs="Times New Roman"/>
        </w:rPr>
        <w:t xml:space="preserve">rze </w:t>
      </w:r>
      <w:r w:rsidR="009E1B9C" w:rsidRPr="00784F27">
        <w:rPr>
          <w:rFonts w:ascii="Palatino Linotype" w:hAnsi="Palatino Linotype" w:cs="Times New Roman"/>
        </w:rPr>
        <w:t>wszczęcia kontroli z dnia 23 stycznia 2020</w:t>
      </w:r>
      <w:r w:rsidRPr="00784F27">
        <w:rPr>
          <w:rFonts w:ascii="Palatino Linotype" w:hAnsi="Palatino Linotype" w:cs="Times New Roman"/>
        </w:rPr>
        <w:t xml:space="preserve"> r.</w:t>
      </w:r>
      <w:r w:rsidR="00183AF5" w:rsidRPr="00784F27">
        <w:rPr>
          <w:rFonts w:ascii="Palatino Linotype" w:hAnsi="Palatino Linotype" w:cs="Times New Roman"/>
        </w:rPr>
        <w:t xml:space="preserve"> (do</w:t>
      </w:r>
      <w:r w:rsidR="009E1B9C" w:rsidRPr="00784F27">
        <w:rPr>
          <w:rFonts w:ascii="Palatino Linotype" w:hAnsi="Palatino Linotype" w:cs="Times New Roman"/>
        </w:rPr>
        <w:t>ręczonego stronie w dniu  28</w:t>
      </w:r>
      <w:r w:rsidR="00F00A69" w:rsidRPr="00784F27">
        <w:rPr>
          <w:rFonts w:ascii="Palatino Linotype" w:hAnsi="Palatino Linotype" w:cs="Times New Roman"/>
        </w:rPr>
        <w:t xml:space="preserve"> stycznia 2020 r.), w dniach 10 i 12 stycznia 2020</w:t>
      </w:r>
      <w:r w:rsidRPr="00784F27">
        <w:rPr>
          <w:rFonts w:ascii="Palatino Linotype" w:hAnsi="Palatino Linotype" w:cs="Times New Roman"/>
        </w:rPr>
        <w:t xml:space="preserve"> r., inspektorzy Wojewódzkiego Inspektoratu Inspekcji Handlowej w Kielcach, przeprowadzili kontrolę przedsiębiorcy</w:t>
      </w:r>
      <w:r w:rsidR="0011559C" w:rsidRPr="00784F27">
        <w:rPr>
          <w:rFonts w:ascii="Palatino Linotype" w:eastAsia="Arial Unicode MS" w:hAnsi="Palatino Linotype" w:cs="Times New Roman"/>
        </w:rPr>
        <w:t xml:space="preserve"> </w:t>
      </w:r>
      <w:r w:rsidR="008727DB" w:rsidRPr="00784F27">
        <w:rPr>
          <w:rFonts w:ascii="Palatino Linotype" w:hAnsi="Palatino Linotype" w:cs="Palatino Linotype"/>
        </w:rPr>
        <w:t>Paw</w:t>
      </w:r>
      <w:r w:rsidR="0011559C" w:rsidRPr="00784F27">
        <w:rPr>
          <w:rFonts w:ascii="Palatino Linotype" w:hAnsi="Palatino Linotype" w:cs="Palatino Linotype"/>
        </w:rPr>
        <w:t>ł</w:t>
      </w:r>
      <w:r w:rsidR="008727DB" w:rsidRPr="00784F27">
        <w:rPr>
          <w:rFonts w:ascii="Palatino Linotype" w:hAnsi="Palatino Linotype" w:cs="Palatino Linotype"/>
        </w:rPr>
        <w:t>a</w:t>
      </w:r>
      <w:r w:rsidR="0011559C" w:rsidRPr="00784F27">
        <w:rPr>
          <w:rFonts w:ascii="Palatino Linotype" w:hAnsi="Palatino Linotype" w:cs="Palatino Linotype"/>
        </w:rPr>
        <w:t xml:space="preserve"> Pacierz</w:t>
      </w:r>
      <w:r w:rsidR="008727DB" w:rsidRPr="00784F27">
        <w:rPr>
          <w:rFonts w:ascii="Palatino Linotype" w:hAnsi="Palatino Linotype" w:cs="Palatino Linotype"/>
        </w:rPr>
        <w:t>a prowadzącego</w:t>
      </w:r>
      <w:r w:rsidR="0011559C" w:rsidRPr="00784F27">
        <w:rPr>
          <w:rFonts w:ascii="Palatino Linotype" w:hAnsi="Palatino Linotype" w:cs="Palatino Linotype"/>
        </w:rPr>
        <w:t xml:space="preserve"> działalność</w:t>
      </w:r>
      <w:r w:rsidR="0011559C" w:rsidRPr="00784F27">
        <w:rPr>
          <w:rFonts w:ascii="Palatino Linotype" w:hAnsi="Palatino Linotype" w:cs="Palatino Linotype"/>
          <w:b/>
        </w:rPr>
        <w:t xml:space="preserve"> </w:t>
      </w:r>
      <w:r w:rsidR="0011559C" w:rsidRPr="00784F27">
        <w:rPr>
          <w:rFonts w:ascii="Palatino Linotype" w:hAnsi="Palatino Linotype" w:cs="Palatino Linotype"/>
        </w:rPr>
        <w:t>gospodarczą pod firmą: Restauracja „U KUCHARZY”  Paweł Pacierz,</w:t>
      </w:r>
      <w:r w:rsidR="0011559C" w:rsidRPr="00784F27">
        <w:rPr>
          <w:rFonts w:ascii="Palatino Linotype" w:hAnsi="Palatino Linotype" w:cs="Palatino Linotype"/>
          <w:bCs/>
        </w:rPr>
        <w:t xml:space="preserve"> ze stałym miejscem wykonywania działalności gospodarczej,  ul. Czerwonego Krzyża 11, 25–353  Kielce, </w:t>
      </w:r>
      <w:r w:rsidR="0011559C" w:rsidRPr="00784F27">
        <w:rPr>
          <w:rFonts w:ascii="Palatino Linotype" w:hAnsi="Palatino Linotype" w:cs="Times New Roman"/>
        </w:rPr>
        <w:t xml:space="preserve"> – zwanego dalej „Stroną</w:t>
      </w:r>
      <w:r w:rsidRPr="00784F27">
        <w:rPr>
          <w:rFonts w:ascii="Palatino Linotype" w:hAnsi="Palatino Linotype" w:cs="Times New Roman"/>
        </w:rPr>
        <w:t>,</w:t>
      </w:r>
      <w:r w:rsidR="00D04D98">
        <w:rPr>
          <w:rFonts w:ascii="Palatino Linotype" w:hAnsi="Palatino Linotype" w:cs="Times New Roman"/>
        </w:rPr>
        <w:t>”,</w:t>
      </w:r>
      <w:r w:rsidRPr="00784F27">
        <w:rPr>
          <w:rFonts w:ascii="Palatino Linotype" w:hAnsi="Palatino Linotype" w:cs="Times New Roman"/>
        </w:rPr>
        <w:t xml:space="preserve"> „przedsiębiorcą”</w:t>
      </w:r>
      <w:r w:rsidR="00D04D98">
        <w:rPr>
          <w:rFonts w:ascii="Palatino Linotype" w:hAnsi="Palatino Linotype" w:cs="Times New Roman"/>
        </w:rPr>
        <w:t>.</w:t>
      </w:r>
      <w:r w:rsidRPr="00784F27">
        <w:rPr>
          <w:rFonts w:ascii="Palatino Linotype" w:hAnsi="Palatino Linotype" w:cs="Times New Roman"/>
        </w:rPr>
        <w:t xml:space="preserve"> Kontrola została prze</w:t>
      </w:r>
      <w:r w:rsidR="00183AF5" w:rsidRPr="00784F27">
        <w:rPr>
          <w:rFonts w:ascii="Palatino Linotype" w:hAnsi="Palatino Linotype" w:cs="Times New Roman"/>
        </w:rPr>
        <w:t>prowadzona w placówce gastronomicznej:</w:t>
      </w:r>
      <w:r w:rsidR="0011559C" w:rsidRPr="00784F27">
        <w:rPr>
          <w:rFonts w:ascii="Palatino Linotype" w:hAnsi="Palatino Linotype" w:cs="Times New Roman"/>
        </w:rPr>
        <w:t xml:space="preserve"> Restauracja „U Kucharzy” przy ul. Czerwonego Krzyża nr 11 w Kielcach w obecności pana Pawła Pacierza</w:t>
      </w:r>
      <w:r w:rsidR="00F86135" w:rsidRPr="00784F27">
        <w:rPr>
          <w:rFonts w:ascii="Palatino Linotype" w:hAnsi="Palatino Linotype" w:cs="Times New Roman"/>
        </w:rPr>
        <w:t xml:space="preserve"> – właściciela.</w:t>
      </w:r>
    </w:p>
    <w:p w:rsidR="00912AE4" w:rsidRDefault="00C92184">
      <w:pPr>
        <w:spacing w:after="0" w:line="360" w:lineRule="auto"/>
        <w:ind w:firstLine="708"/>
        <w:jc w:val="both"/>
      </w:pPr>
      <w:r w:rsidRPr="00784F27">
        <w:rPr>
          <w:rFonts w:ascii="Palatino Linotype" w:hAnsi="Palatino Linotype" w:cs="Times New Roman"/>
        </w:rPr>
        <w:t xml:space="preserve">Przedmiotem kontroli było sprawdzenie  przestrzegania przepisów ustawy z dnia </w:t>
      </w:r>
      <w:r w:rsidR="00DF202E" w:rsidRPr="00784F27">
        <w:rPr>
          <w:rFonts w:ascii="Palatino Linotype" w:hAnsi="Palatino Linotype" w:cs="Times New Roman"/>
        </w:rPr>
        <w:t xml:space="preserve">         </w:t>
      </w:r>
      <w:r w:rsidRPr="00784F27">
        <w:rPr>
          <w:rFonts w:ascii="Palatino Linotype" w:hAnsi="Palatino Linotype" w:cs="Times New Roman"/>
        </w:rPr>
        <w:t>9 maja 2014 r.</w:t>
      </w:r>
      <w:r w:rsidRPr="00784F27">
        <w:rPr>
          <w:rFonts w:ascii="Palatino Linotype" w:hAnsi="Palatino Linotype" w:cs="Times New Roman"/>
          <w:i/>
          <w:iCs/>
        </w:rPr>
        <w:t xml:space="preserve"> o informowaniu o cenach towarów i usług </w:t>
      </w:r>
      <w:r w:rsidRPr="00784F27">
        <w:rPr>
          <w:rFonts w:ascii="Palatino Linotype" w:eastAsia="Palatino Linotype" w:hAnsi="Palatino Linotype" w:cs="Palatino Linotype"/>
          <w:bCs/>
        </w:rPr>
        <w:t xml:space="preserve">( </w:t>
      </w:r>
      <w:r w:rsidRPr="00784F27">
        <w:rPr>
          <w:rFonts w:ascii="Palatino Linotype" w:eastAsia="Palatino Linotype" w:hAnsi="Palatino Linotype" w:cs="Times New Roman"/>
          <w:bCs/>
        </w:rPr>
        <w:t>Dz. U. z 2019 r., poz. 178,  t.</w:t>
      </w:r>
      <w:r w:rsidR="00DF202E" w:rsidRPr="00784F27">
        <w:rPr>
          <w:rFonts w:ascii="Palatino Linotype" w:eastAsia="Palatino Linotype" w:hAnsi="Palatino Linotype" w:cs="Times New Roman"/>
          <w:bCs/>
        </w:rPr>
        <w:t xml:space="preserve"> </w:t>
      </w:r>
      <w:r w:rsidRPr="00784F27">
        <w:rPr>
          <w:rFonts w:ascii="Palatino Linotype" w:eastAsia="Palatino Linotype" w:hAnsi="Palatino Linotype" w:cs="Times New Roman"/>
          <w:bCs/>
        </w:rPr>
        <w:t>j. z dnia 30.01.2019 r.</w:t>
      </w:r>
      <w:r w:rsidR="00DF202E" w:rsidRPr="00784F27">
        <w:rPr>
          <w:rFonts w:ascii="Palatino Linotype" w:eastAsia="Palatino Linotype" w:hAnsi="Palatino Linotype" w:cs="Times New Roman"/>
          <w:bCs/>
        </w:rPr>
        <w:t>)</w:t>
      </w:r>
      <w:r w:rsidRPr="00784F27">
        <w:rPr>
          <w:rFonts w:ascii="Palatino Linotype" w:eastAsia="Palatino Linotype" w:hAnsi="Palatino Linotype" w:cs="Times New Roman"/>
          <w:bCs/>
          <w:i/>
          <w:iCs/>
        </w:rPr>
        <w:t xml:space="preserve"> </w:t>
      </w:r>
      <w:r w:rsidRPr="00784F27">
        <w:rPr>
          <w:rFonts w:ascii="Palatino Linotype" w:hAnsi="Palatino Linotype" w:cs="Times New Roman"/>
        </w:rPr>
        <w:t>– zwanej dalej „</w:t>
      </w:r>
      <w:r w:rsidRPr="00784F27">
        <w:rPr>
          <w:rFonts w:ascii="Palatino Linotype" w:hAnsi="Palatino Linotype" w:cs="Times New Roman"/>
          <w:i/>
          <w:iCs/>
        </w:rPr>
        <w:t>ustawą o informowaniu o cenach towarów i usług</w:t>
      </w:r>
      <w:r w:rsidRPr="00784F27">
        <w:rPr>
          <w:rFonts w:ascii="Palatino Linotype" w:hAnsi="Palatino Linotype" w:cs="Times New Roman"/>
        </w:rPr>
        <w:t>” oraz rozporządzenia Ministra Rozwoju z dnia 9 grudnia 2015 r.</w:t>
      </w:r>
      <w:r w:rsidRPr="00784F27">
        <w:rPr>
          <w:rFonts w:ascii="Palatino Linotype" w:hAnsi="Palatino Linotype" w:cs="Times New Roman"/>
          <w:i/>
          <w:iCs/>
        </w:rPr>
        <w:t xml:space="preserve"> w sprawie uwidaczniania cen towarów i usług </w:t>
      </w:r>
      <w:r w:rsidRPr="00784F27">
        <w:rPr>
          <w:rFonts w:ascii="Palatino Linotype" w:hAnsi="Palatino Linotype" w:cs="Times New Roman"/>
        </w:rPr>
        <w:t>( Dz. U. z 2015r.,  poz. 2121) – zwanego dalej „</w:t>
      </w:r>
      <w:r w:rsidRPr="00784F27">
        <w:rPr>
          <w:rFonts w:ascii="Palatino Linotype" w:hAnsi="Palatino Linotype" w:cs="Times New Roman"/>
          <w:i/>
          <w:iCs/>
        </w:rPr>
        <w:t>rozporządzeniem w sprawie uwidaczniania</w:t>
      </w:r>
      <w:r>
        <w:rPr>
          <w:rFonts w:ascii="Palatino Linotype" w:hAnsi="Palatino Linotype" w:cs="Times New Roman"/>
          <w:i/>
          <w:iCs/>
        </w:rPr>
        <w:t xml:space="preserve"> cen towarów i usług</w:t>
      </w:r>
      <w:r>
        <w:rPr>
          <w:rFonts w:ascii="Palatino Linotype" w:hAnsi="Palatino Linotype" w:cs="Times New Roman"/>
        </w:rPr>
        <w:t>”.</w:t>
      </w:r>
    </w:p>
    <w:p w:rsidR="00912AE4" w:rsidRDefault="00C92184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 trakcie postępowania kontroln</w:t>
      </w:r>
      <w:r w:rsidR="00F86135">
        <w:rPr>
          <w:rFonts w:ascii="Palatino Linotype" w:hAnsi="Palatino Linotype" w:cs="Times New Roman"/>
        </w:rPr>
        <w:t xml:space="preserve">ego, dokonano sprawdzenia </w:t>
      </w:r>
      <w:r w:rsidR="00130B66">
        <w:rPr>
          <w:rFonts w:ascii="Palatino Linotype" w:hAnsi="Palatino Linotype" w:cs="Times New Roman"/>
        </w:rPr>
        <w:t xml:space="preserve">prawidłowości uwidocznienia cen </w:t>
      </w:r>
      <w:r w:rsidR="00F86135">
        <w:rPr>
          <w:rFonts w:ascii="Palatino Linotype" w:hAnsi="Palatino Linotype" w:cs="Times New Roman"/>
        </w:rPr>
        <w:t>wszystkich</w:t>
      </w:r>
      <w:r w:rsidR="00A55A20">
        <w:rPr>
          <w:rFonts w:ascii="Palatino Linotype" w:hAnsi="Palatino Linotype" w:cs="Times New Roman"/>
        </w:rPr>
        <w:t xml:space="preserve"> </w:t>
      </w:r>
      <w:r w:rsidR="00511475">
        <w:rPr>
          <w:rFonts w:ascii="Palatino Linotype" w:hAnsi="Palatino Linotype" w:cs="Times New Roman"/>
        </w:rPr>
        <w:t xml:space="preserve">103 </w:t>
      </w:r>
      <w:r w:rsidR="00F86135">
        <w:rPr>
          <w:rFonts w:ascii="Palatino Linotype" w:hAnsi="Palatino Linotype" w:cs="Times New Roman"/>
        </w:rPr>
        <w:t xml:space="preserve"> partii wyrobów kulinarnych i napojów </w:t>
      </w:r>
      <w:r w:rsidR="000F797C">
        <w:rPr>
          <w:rFonts w:ascii="Palatino Linotype" w:hAnsi="Palatino Linotype" w:cs="Times New Roman"/>
        </w:rPr>
        <w:t xml:space="preserve">oferowanych do sprzedaży,  </w:t>
      </w:r>
      <w:r w:rsidR="0025089A">
        <w:rPr>
          <w:rFonts w:ascii="Palatino Linotype" w:hAnsi="Palatino Linotype" w:cs="Times New Roman"/>
        </w:rPr>
        <w:t>których nazwy i ceny widniały w karc</w:t>
      </w:r>
      <w:r w:rsidR="008A46DF">
        <w:rPr>
          <w:rFonts w:ascii="Palatino Linotype" w:hAnsi="Palatino Linotype" w:cs="Times New Roman"/>
        </w:rPr>
        <w:t>ie menu podawanej przez kelnera</w:t>
      </w:r>
      <w:r w:rsidR="0025089A">
        <w:rPr>
          <w:rFonts w:ascii="Palatino Linotype" w:hAnsi="Palatino Linotype" w:cs="Times New Roman"/>
        </w:rPr>
        <w:t>.</w:t>
      </w:r>
    </w:p>
    <w:p w:rsidR="00F0605F" w:rsidRPr="00F0605F" w:rsidRDefault="00C92184" w:rsidP="00F0605F">
      <w:pPr>
        <w:tabs>
          <w:tab w:val="left" w:pos="855"/>
        </w:tabs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A19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Palatino Linotype" w:hAnsi="Palatino Linotype" w:cs="Times New Roman"/>
        </w:rPr>
        <w:t xml:space="preserve"> W wyniku przeprowadzonej oceny stw</w:t>
      </w:r>
      <w:r w:rsidR="00511475">
        <w:rPr>
          <w:rFonts w:ascii="Palatino Linotype" w:hAnsi="Palatino Linotype" w:cs="Times New Roman"/>
        </w:rPr>
        <w:t>ierdzono nieprawidłowości dla 35</w:t>
      </w:r>
      <w:r>
        <w:rPr>
          <w:rFonts w:ascii="Palatino Linotype" w:hAnsi="Palatino Linotype" w:cs="Times New Roman"/>
        </w:rPr>
        <w:t xml:space="preserve"> partii</w:t>
      </w:r>
      <w:r w:rsidR="000F797C">
        <w:rPr>
          <w:rFonts w:ascii="Palatino Linotype" w:hAnsi="Palatino Linotype" w:cs="Times New Roman"/>
        </w:rPr>
        <w:t xml:space="preserve">, </w:t>
      </w:r>
      <w:r>
        <w:rPr>
          <w:rFonts w:ascii="Palatino Linotype" w:hAnsi="Palatino Linotype" w:cs="Times New Roman"/>
        </w:rPr>
        <w:t xml:space="preserve"> p</w:t>
      </w:r>
      <w:r w:rsidR="00FC14DF">
        <w:rPr>
          <w:rFonts w:ascii="Palatino Linotype" w:hAnsi="Palatino Linotype" w:cs="Times New Roman"/>
        </w:rPr>
        <w:t xml:space="preserve">olegające na braku </w:t>
      </w:r>
      <w:r w:rsidR="00B844C3">
        <w:rPr>
          <w:rFonts w:ascii="Palatino Linotype" w:hAnsi="Palatino Linotype" w:cs="Times New Roman"/>
        </w:rPr>
        <w:t xml:space="preserve">w menu </w:t>
      </w:r>
      <w:r w:rsidR="00F0605F">
        <w:rPr>
          <w:rFonts w:ascii="Palatino Linotype" w:hAnsi="Palatino Linotype" w:cs="Times New Roman"/>
        </w:rPr>
        <w:t>:</w:t>
      </w:r>
    </w:p>
    <w:p w:rsidR="00F0605F" w:rsidRPr="0056461C" w:rsidRDefault="00F0605F" w:rsidP="00F0605F">
      <w:pPr>
        <w:tabs>
          <w:tab w:val="left" w:pos="1022"/>
        </w:tabs>
        <w:overflowPunct w:val="0"/>
        <w:autoSpaceDE w:val="0"/>
        <w:spacing w:line="360" w:lineRule="auto"/>
        <w:jc w:val="both"/>
        <w:rPr>
          <w:rFonts w:ascii="Palatino Linotype" w:eastAsia="Palatino Linotype" w:hAnsi="Palatino Linotype" w:cs="Palatino Linotype"/>
          <w:bCs/>
        </w:rPr>
      </w:pPr>
      <w:r>
        <w:rPr>
          <w:rFonts w:ascii="Palatino Linotype" w:eastAsia="Palatino Linotype" w:hAnsi="Palatino Linotype" w:cs="Palatino Linotype"/>
          <w:bCs/>
        </w:rPr>
        <w:t>-  ceny jedno</w:t>
      </w:r>
      <w:r w:rsidR="00A4437F">
        <w:rPr>
          <w:rFonts w:ascii="Palatino Linotype" w:eastAsia="Palatino Linotype" w:hAnsi="Palatino Linotype" w:cs="Palatino Linotype"/>
          <w:bCs/>
        </w:rPr>
        <w:t>stkowej w przeliczeniu za 100 mililitrów</w:t>
      </w:r>
      <w:r>
        <w:rPr>
          <w:rFonts w:ascii="Palatino Linotype" w:eastAsia="Palatino Linotype" w:hAnsi="Palatino Linotype" w:cs="Palatino Linotype"/>
          <w:bCs/>
        </w:rPr>
        <w:t xml:space="preserve"> lub 1 l</w:t>
      </w:r>
      <w:r w:rsidR="00A4437F">
        <w:rPr>
          <w:rFonts w:ascii="Palatino Linotype" w:eastAsia="Palatino Linotype" w:hAnsi="Palatino Linotype" w:cs="Palatino Linotype"/>
          <w:bCs/>
        </w:rPr>
        <w:t>itr</w:t>
      </w:r>
      <w:r w:rsidR="004273AD">
        <w:rPr>
          <w:rFonts w:ascii="Palatino Linotype" w:eastAsia="Palatino Linotype" w:hAnsi="Palatino Linotype" w:cs="Palatino Linotype"/>
          <w:bCs/>
        </w:rPr>
        <w:t>,</w:t>
      </w:r>
      <w:r w:rsidR="00D04D98">
        <w:rPr>
          <w:rFonts w:ascii="Palatino Linotype" w:eastAsia="Palatino Linotype" w:hAnsi="Palatino Linotype" w:cs="Palatino Linotype"/>
          <w:bCs/>
        </w:rPr>
        <w:t xml:space="preserve"> </w:t>
      </w:r>
      <w:r w:rsidR="004273AD">
        <w:rPr>
          <w:rFonts w:ascii="Palatino Linotype" w:eastAsia="Palatino Linotype" w:hAnsi="Palatino Linotype" w:cs="Palatino Linotype"/>
          <w:bCs/>
        </w:rPr>
        <w:t>dla 19 partii</w:t>
      </w:r>
      <w:r w:rsidR="002E1261">
        <w:rPr>
          <w:rFonts w:ascii="Palatino Linotype" w:eastAsia="Palatino Linotype" w:hAnsi="Palatino Linotype" w:cs="Palatino Linotype"/>
          <w:bCs/>
        </w:rPr>
        <w:t>,</w:t>
      </w:r>
      <w:r w:rsidR="00A4437F" w:rsidRPr="0056461C">
        <w:rPr>
          <w:rFonts w:ascii="Palatino Linotype" w:eastAsia="Palatino Linotype" w:hAnsi="Palatino Linotype" w:cs="Palatino Linotype"/>
          <w:bCs/>
        </w:rPr>
        <w:t xml:space="preserve"> były to następujące wyroby:</w:t>
      </w:r>
    </w:p>
    <w:p w:rsidR="00F45A71" w:rsidRPr="0056461C" w:rsidRDefault="00F45A71" w:rsidP="00F45A71">
      <w:pPr>
        <w:pStyle w:val="55"/>
        <w:widowControl/>
        <w:numPr>
          <w:ilvl w:val="0"/>
          <w:numId w:val="10"/>
        </w:numPr>
        <w:tabs>
          <w:tab w:val="left" w:pos="360"/>
        </w:tabs>
        <w:overflowPunct w:val="0"/>
        <w:autoSpaceDE w:val="0"/>
        <w:spacing w:before="85" w:after="85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8 rodzajów zup, oferowanych o różnych gramaturach, </w:t>
      </w:r>
      <w:r w:rsidR="00A4437F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w tym:</w:t>
      </w:r>
    </w:p>
    <w:p w:rsidR="00F45A71" w:rsidRPr="0056461C" w:rsidRDefault="002E1261" w:rsidP="00F45A71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zupa dnia </w:t>
      </w:r>
      <w:r w:rsidR="00F45A71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250 ml /od 5 zł – 10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zł/, </w:t>
      </w:r>
      <w:r w:rsidR="000F797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400 ml/od 7 zł – 15 zł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/</w:t>
      </w:r>
      <w:r w:rsidR="00F45A71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,</w:t>
      </w:r>
    </w:p>
    <w:p w:rsidR="00F45A71" w:rsidRPr="0056461C" w:rsidRDefault="00F45A71" w:rsidP="00F45A71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- ro</w:t>
      </w:r>
      <w:r w:rsidR="002E126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sół z kury, kaczki i wołowiny  250 ml – 8 zł,  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400 ml – 10 zł,</w:t>
      </w:r>
    </w:p>
    <w:p w:rsidR="00F45A71" w:rsidRPr="0056461C" w:rsidRDefault="00F45A71" w:rsidP="00F45A71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- bulion z</w:t>
      </w:r>
      <w:r w:rsidR="002E126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pierożkami litewskimi 250 ml – 10 zł, 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400 ml – 14zł,</w:t>
      </w:r>
    </w:p>
    <w:p w:rsidR="00F45A71" w:rsidRPr="0056461C" w:rsidRDefault="002E1261" w:rsidP="00F45A71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zupa pomidorowa  250 ml – 8 zł,  </w:t>
      </w:r>
      <w:r w:rsidR="00F45A71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400 ml – 10 zł,</w:t>
      </w:r>
    </w:p>
    <w:p w:rsidR="00F45A71" w:rsidRPr="0056461C" w:rsidRDefault="002E1261" w:rsidP="00F45A71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żurek świętokrzyski  250 ml – 10 zł, </w:t>
      </w:r>
      <w:r w:rsidR="00F45A71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400 ml – 14 zł,</w:t>
      </w:r>
    </w:p>
    <w:p w:rsidR="00F45A71" w:rsidRPr="0056461C" w:rsidRDefault="002E1261" w:rsidP="00F45A71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zupa borowikowa  250 ml – 10 zł, </w:t>
      </w:r>
      <w:r w:rsidR="00F45A71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400 ml – 14 zł,</w:t>
      </w:r>
    </w:p>
    <w:p w:rsidR="00F45A71" w:rsidRPr="0056461C" w:rsidRDefault="00F45A71" w:rsidP="00F45A71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- barszcz czerwony z pier</w:t>
      </w:r>
      <w:r w:rsidR="002E126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ożkami litewskimi  250 ml – 10 zł, 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400 ml – 14 zł,</w:t>
      </w:r>
    </w:p>
    <w:p w:rsidR="00F0605F" w:rsidRPr="0056461C" w:rsidRDefault="002E1261" w:rsidP="00F45A71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zupa szefa </w:t>
      </w:r>
      <w:r w:rsidR="00F45A71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250 ml /od 10 – 12 zł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/, </w:t>
      </w:r>
      <w:r w:rsidR="00F45A71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400 ml </w:t>
      </w:r>
      <w:r w:rsidR="00AF2AC1">
        <w:rPr>
          <w:rFonts w:ascii="Palatino Linotype" w:eastAsia="Palatino Linotype" w:hAnsi="Palatino Linotype" w:cs="Palatino Linotype"/>
          <w:iCs/>
          <w:sz w:val="22"/>
          <w:szCs w:val="22"/>
        </w:rPr>
        <w:t>/</w:t>
      </w:r>
      <w:r w:rsidR="00F45A71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od 12-15 zł/</w:t>
      </w:r>
      <w:r w:rsidR="00AF2AC1">
        <w:rPr>
          <w:rFonts w:ascii="Palatino Linotype" w:eastAsia="Palatino Linotype" w:hAnsi="Palatino Linotype" w:cs="Palatino Linotype"/>
          <w:iCs/>
          <w:sz w:val="22"/>
          <w:szCs w:val="22"/>
        </w:rPr>
        <w:t>,</w:t>
      </w:r>
    </w:p>
    <w:p w:rsidR="00F0605F" w:rsidRPr="0056461C" w:rsidRDefault="00F0605F" w:rsidP="00F0605F">
      <w:pPr>
        <w:tabs>
          <w:tab w:val="left" w:pos="1022"/>
        </w:tabs>
        <w:overflowPunct w:val="0"/>
        <w:autoSpaceDE w:val="0"/>
        <w:spacing w:line="360" w:lineRule="auto"/>
        <w:jc w:val="both"/>
        <w:rPr>
          <w:rFonts w:ascii="Palatino Linotype" w:eastAsia="Palatino Linotype" w:hAnsi="Palatino Linotype" w:cs="Palatino Linotype"/>
          <w:bCs/>
        </w:rPr>
      </w:pPr>
    </w:p>
    <w:p w:rsidR="004273AD" w:rsidRPr="0056461C" w:rsidRDefault="00AC2C6C" w:rsidP="004273AD">
      <w:pPr>
        <w:pStyle w:val="55"/>
        <w:widowControl/>
        <w:numPr>
          <w:ilvl w:val="0"/>
          <w:numId w:val="10"/>
        </w:numPr>
        <w:tabs>
          <w:tab w:val="left" w:pos="360"/>
        </w:tabs>
        <w:overflowPunct w:val="0"/>
        <w:autoSpaceDE w:val="0"/>
        <w:spacing w:before="85" w:after="85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 3  rodzaje napojów zimnych, oferowa</w:t>
      </w:r>
      <w:r w:rsidR="00A4437F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nych o różnych gramaturach, </w:t>
      </w:r>
      <w:r w:rsidR="004273AD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w tym:</w:t>
      </w:r>
    </w:p>
    <w:p w:rsidR="00AC2C6C" w:rsidRPr="0056461C" w:rsidRDefault="00AF2AC1" w:rsidP="00AC2C6C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kompot wieloowocowy </w:t>
      </w:r>
      <w:r w:rsidR="000F797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0,3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>litra</w:t>
      </w:r>
      <w:r w:rsidR="000F797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3 zł,  1,2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>litra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12 zł, </w:t>
      </w:r>
    </w:p>
    <w:p w:rsidR="00AC2C6C" w:rsidRPr="0056461C" w:rsidRDefault="000F797C" w:rsidP="00AC2C6C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woda mineralna  0,3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>litra – 5 zł, 0,5 litra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7 zł, 1,2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litra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– 12 zł,</w:t>
      </w:r>
    </w:p>
    <w:p w:rsidR="00AC2C6C" w:rsidRPr="0056461C" w:rsidRDefault="00AF2AC1" w:rsidP="00AC2C6C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coca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cola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0,2 litra – 5 zł, 0,5 litra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8 zł, 1,2 l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itra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– 15 zł.</w:t>
      </w:r>
    </w:p>
    <w:p w:rsidR="00AC2C6C" w:rsidRPr="0056461C" w:rsidRDefault="00AC2C6C" w:rsidP="00AC2C6C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</w:p>
    <w:p w:rsidR="004273AD" w:rsidRPr="0056461C" w:rsidRDefault="00A4437F" w:rsidP="004273AD">
      <w:pPr>
        <w:pStyle w:val="55"/>
        <w:widowControl/>
        <w:numPr>
          <w:ilvl w:val="0"/>
          <w:numId w:val="10"/>
        </w:numPr>
        <w:tabs>
          <w:tab w:val="left" w:pos="360"/>
        </w:tabs>
        <w:overflowPunct w:val="0"/>
        <w:autoSpaceDE w:val="0"/>
        <w:spacing w:before="85" w:after="85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7 rodzajów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soków jednoskładnikowych i wieloskładnikowych, oferowanych</w:t>
      </w:r>
      <w:r w:rsidR="00171814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    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o różnych gramaturach, </w:t>
      </w:r>
      <w:r w:rsidR="004273AD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w tym:</w:t>
      </w:r>
    </w:p>
    <w:p w:rsidR="00AC2C6C" w:rsidRPr="0056461C" w:rsidRDefault="00AC2C6C" w:rsidP="00A4437F">
      <w:pPr>
        <w:pStyle w:val="55"/>
        <w:widowControl/>
        <w:tabs>
          <w:tab w:val="left" w:pos="360"/>
        </w:tabs>
        <w:overflowPunct w:val="0"/>
        <w:autoSpaceDE w:val="0"/>
        <w:spacing w:before="85" w:after="85"/>
        <w:ind w:left="1344"/>
        <w:textAlignment w:val="baseline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- sok j</w:t>
      </w:r>
      <w:r w:rsidR="00AF2AC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abłkowy  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0,3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6 zł, 1,2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>litra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19 zł,</w:t>
      </w:r>
    </w:p>
    <w:p w:rsidR="00AC2C6C" w:rsidRPr="0056461C" w:rsidRDefault="00AF2AC1" w:rsidP="00AC2C6C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sok z marchwi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0,3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6 zł, 1,2</w:t>
      </w:r>
      <w:r w:rsidR="0084397B" w:rsidRP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– 19 zł,</w:t>
      </w:r>
    </w:p>
    <w:p w:rsidR="00AC2C6C" w:rsidRPr="0056461C" w:rsidRDefault="00AF2AC1" w:rsidP="00AC2C6C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sok z grejpfruta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0,3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10 zł, 1</w:t>
      </w:r>
      <w:r w:rsidR="00D04D98">
        <w:rPr>
          <w:rFonts w:ascii="Palatino Linotype" w:eastAsia="Palatino Linotype" w:hAnsi="Palatino Linotype" w:cs="Palatino Linotype"/>
          <w:iCs/>
          <w:sz w:val="22"/>
          <w:szCs w:val="22"/>
        </w:rPr>
        <w:t>,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2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– 30 zł,</w:t>
      </w:r>
    </w:p>
    <w:p w:rsidR="00AC2C6C" w:rsidRPr="0056461C" w:rsidRDefault="00AC2C6C" w:rsidP="00AC2C6C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- sok z pomarańczy  0</w:t>
      </w:r>
      <w:r w:rsidR="00A4437F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,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3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– 10zł, 1,2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30 zł, </w:t>
      </w:r>
    </w:p>
    <w:p w:rsidR="00AC2C6C" w:rsidRPr="0056461C" w:rsidRDefault="00AF2AC1" w:rsidP="00AC2C6C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sok marchew + jabłko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0,3 </w:t>
      </w:r>
      <w:r w:rsidR="0084397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– 6 zł, 1,2 </w:t>
      </w:r>
      <w:r w:rsidR="004F3A9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="00AC2C6C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– 19 zł,</w:t>
      </w:r>
    </w:p>
    <w:p w:rsidR="00AC2C6C" w:rsidRPr="0056461C" w:rsidRDefault="00AC2C6C" w:rsidP="00AC2C6C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- sok grejpfrut + pomarańcza</w:t>
      </w:r>
      <w:r w:rsidR="00AF2AC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0,3 </w:t>
      </w:r>
      <w:r w:rsidR="004F3A9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– 10 zł, 1,2</w:t>
      </w:r>
      <w:r w:rsidR="004F3A91" w:rsidRPr="004F3A9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r w:rsidR="004F3A91">
        <w:rPr>
          <w:rFonts w:ascii="Palatino Linotype" w:eastAsia="Palatino Linotype" w:hAnsi="Palatino Linotype" w:cs="Palatino Linotype"/>
          <w:iCs/>
          <w:sz w:val="22"/>
          <w:szCs w:val="22"/>
        </w:rPr>
        <w:t>litra</w:t>
      </w: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 – 30 zł,</w:t>
      </w:r>
    </w:p>
    <w:p w:rsidR="00AC2C6C" w:rsidRPr="0056461C" w:rsidRDefault="00AC2C6C" w:rsidP="003961A7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- sok 3 cytrusy</w:t>
      </w:r>
      <w:r w:rsidR="00AF2AC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 </w:t>
      </w:r>
      <w:r w:rsidR="003961A7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0,3 </w:t>
      </w:r>
      <w:r w:rsidR="004F3A9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="003961A7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– 11 zł, 1,2 </w:t>
      </w:r>
      <w:r w:rsidR="004F3A9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litra </w:t>
      </w:r>
      <w:r w:rsidR="003961A7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>– 33 zł,</w:t>
      </w:r>
    </w:p>
    <w:p w:rsidR="009B3F8B" w:rsidRDefault="009B3F8B" w:rsidP="009B3F8B">
      <w:pPr>
        <w:pStyle w:val="55"/>
        <w:tabs>
          <w:tab w:val="left" w:pos="360"/>
        </w:tabs>
        <w:spacing w:before="85" w:after="85"/>
        <w:ind w:left="1344"/>
        <w:rPr>
          <w:rFonts w:ascii="Palatino Linotype" w:eastAsia="Palatino Linotype" w:hAnsi="Palatino Linotype" w:cs="Palatino Linotype"/>
          <w:iCs/>
          <w:sz w:val="22"/>
          <w:szCs w:val="22"/>
        </w:rPr>
      </w:pPr>
    </w:p>
    <w:p w:rsidR="00AC2C6C" w:rsidRPr="0056461C" w:rsidRDefault="00AC2C6C" w:rsidP="00505C8A">
      <w:pPr>
        <w:pStyle w:val="55"/>
        <w:numPr>
          <w:ilvl w:val="0"/>
          <w:numId w:val="10"/>
        </w:numPr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piwo jasne Żywiec </w:t>
      </w:r>
      <w:r w:rsidR="004F3A91">
        <w:rPr>
          <w:rFonts w:ascii="Palatino Linotype" w:eastAsia="Palatino Linotype" w:hAnsi="Palatino Linotype" w:cs="Palatino Linotype"/>
          <w:iCs/>
          <w:sz w:val="22"/>
          <w:szCs w:val="22"/>
        </w:rPr>
        <w:t>0,33 litra – 7 zł</w:t>
      </w:r>
      <w:r w:rsidR="007B0EAB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, </w:t>
      </w:r>
      <w:r w:rsidR="003A408A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0,5 </w:t>
      </w:r>
      <w:r w:rsidR="007B0EAB">
        <w:rPr>
          <w:rFonts w:ascii="Palatino Linotype" w:eastAsia="Palatino Linotype" w:hAnsi="Palatino Linotype" w:cs="Palatino Linotype"/>
          <w:iCs/>
          <w:sz w:val="22"/>
          <w:szCs w:val="22"/>
        </w:rPr>
        <w:t>litra – 8 zł,</w:t>
      </w:r>
      <w:r w:rsidR="003A408A" w:rsidRPr="0056461C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 </w:t>
      </w:r>
    </w:p>
    <w:p w:rsidR="000D33C4" w:rsidRDefault="000D33C4">
      <w:pPr>
        <w:tabs>
          <w:tab w:val="left" w:pos="855"/>
        </w:tabs>
        <w:spacing w:line="360" w:lineRule="auto"/>
        <w:jc w:val="both"/>
        <w:rPr>
          <w:rFonts w:ascii="Palatino Linotype" w:hAnsi="Palatino Linotype" w:cs="Times New Roman"/>
        </w:rPr>
      </w:pPr>
    </w:p>
    <w:p w:rsidR="001649F2" w:rsidRDefault="00B844C3">
      <w:pPr>
        <w:tabs>
          <w:tab w:val="left" w:pos="855"/>
        </w:tabs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 xml:space="preserve">- </w:t>
      </w:r>
      <w:r w:rsidR="00FC14DF">
        <w:rPr>
          <w:rFonts w:ascii="Palatino Linotype" w:hAnsi="Palatino Linotype" w:cs="Times New Roman"/>
        </w:rPr>
        <w:t>określeni</w:t>
      </w:r>
      <w:r w:rsidR="00462858">
        <w:rPr>
          <w:rFonts w:ascii="Palatino Linotype" w:hAnsi="Palatino Linotype" w:cs="Times New Roman"/>
        </w:rPr>
        <w:t>a ilości</w:t>
      </w:r>
      <w:r w:rsidR="003A408A">
        <w:rPr>
          <w:rFonts w:ascii="Palatino Linotype" w:hAnsi="Palatino Linotype" w:cs="Times New Roman"/>
        </w:rPr>
        <w:t>,</w:t>
      </w:r>
      <w:r w:rsidR="00DB03D1">
        <w:rPr>
          <w:rFonts w:ascii="Palatino Linotype" w:hAnsi="Palatino Linotype" w:cs="Times New Roman"/>
        </w:rPr>
        <w:t xml:space="preserve"> do której odnosi się uwidoczniona cena (</w:t>
      </w:r>
      <w:r w:rsidR="009B3F8B">
        <w:rPr>
          <w:rFonts w:ascii="Palatino Linotype" w:hAnsi="Palatino Linotype" w:cs="Times New Roman"/>
        </w:rPr>
        <w:t xml:space="preserve">liczba sztuk, </w:t>
      </w:r>
      <w:r w:rsidR="00DB03D1">
        <w:rPr>
          <w:rFonts w:ascii="Palatino Linotype" w:hAnsi="Palatino Linotype" w:cs="Times New Roman"/>
        </w:rPr>
        <w:t xml:space="preserve">waga </w:t>
      </w:r>
      <w:r w:rsidR="009B3F8B">
        <w:rPr>
          <w:rFonts w:ascii="Palatino Linotype" w:hAnsi="Palatino Linotype" w:cs="Times New Roman"/>
        </w:rPr>
        <w:t xml:space="preserve">                                     </w:t>
      </w:r>
      <w:r w:rsidR="00DB03D1">
        <w:rPr>
          <w:rFonts w:ascii="Palatino Linotype" w:hAnsi="Palatino Linotype" w:cs="Times New Roman"/>
        </w:rPr>
        <w:t>w gramach/kilogramach, objętość w mililitrach/litrach) danej</w:t>
      </w:r>
      <w:r w:rsidR="004F3A91">
        <w:rPr>
          <w:rFonts w:ascii="Palatino Linotype" w:hAnsi="Palatino Linotype" w:cs="Times New Roman"/>
        </w:rPr>
        <w:t xml:space="preserve"> potrawy lub</w:t>
      </w:r>
      <w:r w:rsidR="00CD526D">
        <w:rPr>
          <w:rFonts w:ascii="Palatino Linotype" w:hAnsi="Palatino Linotype" w:cs="Times New Roman"/>
        </w:rPr>
        <w:t xml:space="preserve"> napoju</w:t>
      </w:r>
      <w:r w:rsidR="00FC14DF">
        <w:rPr>
          <w:rFonts w:ascii="Palatino Linotype" w:hAnsi="Palatino Linotype" w:cs="Times New Roman"/>
        </w:rPr>
        <w:t xml:space="preserve"> </w:t>
      </w:r>
      <w:r w:rsidR="00434085">
        <w:rPr>
          <w:rFonts w:ascii="Palatino Linotype" w:hAnsi="Palatino Linotype" w:cs="Times New Roman"/>
        </w:rPr>
        <w:t>dla 16 partii</w:t>
      </w:r>
      <w:r w:rsidR="00AF2AC1">
        <w:rPr>
          <w:rFonts w:ascii="Palatino Linotype" w:hAnsi="Palatino Linotype" w:cs="Times New Roman"/>
        </w:rPr>
        <w:t>,</w:t>
      </w:r>
      <w:r w:rsidR="00434085">
        <w:rPr>
          <w:rFonts w:ascii="Palatino Linotype" w:hAnsi="Palatino Linotype" w:cs="Times New Roman"/>
        </w:rPr>
        <w:t xml:space="preserve"> </w:t>
      </w:r>
      <w:r w:rsidR="004F3A91">
        <w:rPr>
          <w:rFonts w:ascii="Palatino Linotype" w:hAnsi="Palatino Linotype" w:cs="Times New Roman"/>
        </w:rPr>
        <w:t>niż</w:t>
      </w:r>
      <w:r w:rsidR="007B0EAB">
        <w:rPr>
          <w:rFonts w:ascii="Palatino Linotype" w:hAnsi="Palatino Linotype" w:cs="Times New Roman"/>
        </w:rPr>
        <w:t>ej wymienionych</w:t>
      </w:r>
      <w:r w:rsidR="004F3A91">
        <w:rPr>
          <w:rFonts w:ascii="Palatino Linotype" w:hAnsi="Palatino Linotype" w:cs="Times New Roman"/>
        </w:rPr>
        <w:t xml:space="preserve"> </w:t>
      </w:r>
      <w:r w:rsidR="007B0EAB">
        <w:rPr>
          <w:rFonts w:ascii="Palatino Linotype" w:hAnsi="Palatino Linotype" w:cs="Times New Roman"/>
        </w:rPr>
        <w:t>produktów:</w:t>
      </w:r>
    </w:p>
    <w:p w:rsidR="00B802BA" w:rsidRPr="009514D9" w:rsidRDefault="00511475" w:rsidP="00E93D4B">
      <w:pPr>
        <w:pStyle w:val="Akapitzlist"/>
        <w:numPr>
          <w:ilvl w:val="0"/>
          <w:numId w:val="11"/>
        </w:numPr>
        <w:tabs>
          <w:tab w:val="left" w:pos="855"/>
        </w:tabs>
        <w:spacing w:line="360" w:lineRule="auto"/>
        <w:jc w:val="both"/>
        <w:rPr>
          <w:rFonts w:ascii="Palatino Linotype" w:hAnsi="Palatino Linotype" w:cs="Times New Roman"/>
          <w:sz w:val="22"/>
          <w:szCs w:val="22"/>
          <w:u w:val="single"/>
        </w:rPr>
      </w:pPr>
      <w:r w:rsidRPr="009514D9">
        <w:rPr>
          <w:rFonts w:ascii="Palatino Linotype" w:hAnsi="Palatino Linotype" w:cs="Times New Roman"/>
          <w:sz w:val="22"/>
          <w:szCs w:val="22"/>
          <w:u w:val="single"/>
        </w:rPr>
        <w:t xml:space="preserve">6 partii naleśników </w:t>
      </w:r>
      <w:r w:rsidR="00E93D4B" w:rsidRPr="009514D9">
        <w:rPr>
          <w:rFonts w:ascii="Palatino Linotype" w:hAnsi="Palatino Linotype" w:cs="Times New Roman"/>
          <w:sz w:val="22"/>
          <w:szCs w:val="22"/>
          <w:u w:val="single"/>
        </w:rPr>
        <w:t>francuskich na słodko i wytrawnych</w:t>
      </w:r>
    </w:p>
    <w:p w:rsidR="00195E20" w:rsidRPr="009514D9" w:rsidRDefault="00195E20" w:rsidP="00195E20">
      <w:pPr>
        <w:rPr>
          <w:rFonts w:ascii="Palatino Linotype" w:eastAsia="Palatino Linotype" w:hAnsi="Palatino Linotype" w:cs="Palatino Linotype"/>
          <w:iCs/>
        </w:rPr>
      </w:pPr>
      <w:r w:rsidRPr="009514D9">
        <w:rPr>
          <w:rFonts w:ascii="Palatino Linotype" w:eastAsia="Palatino Linotype" w:hAnsi="Palatino Linotype" w:cs="Palatino Linotype"/>
          <w:iCs/>
        </w:rPr>
        <w:t xml:space="preserve">             </w:t>
      </w:r>
      <w:r w:rsidR="004F3A91">
        <w:rPr>
          <w:rFonts w:ascii="Palatino Linotype" w:eastAsia="Palatino Linotype" w:hAnsi="Palatino Linotype" w:cs="Palatino Linotype"/>
          <w:iCs/>
        </w:rPr>
        <w:t>- naleśniki sezonowe</w:t>
      </w:r>
      <w:r w:rsidR="007B0EAB">
        <w:rPr>
          <w:rFonts w:ascii="Palatino Linotype" w:eastAsia="Palatino Linotype" w:hAnsi="Palatino Linotype" w:cs="Palatino Linotype"/>
          <w:iCs/>
        </w:rPr>
        <w:t xml:space="preserve"> - w cenie 15 zł,</w:t>
      </w:r>
    </w:p>
    <w:p w:rsidR="008723DE" w:rsidRPr="009514D9" w:rsidRDefault="00195E20" w:rsidP="00195E20">
      <w:pPr>
        <w:rPr>
          <w:rFonts w:ascii="Palatino Linotype" w:eastAsia="Palatino Linotype" w:hAnsi="Palatino Linotype" w:cs="Palatino Linotype"/>
          <w:iCs/>
        </w:rPr>
      </w:pPr>
      <w:r w:rsidRPr="009514D9">
        <w:rPr>
          <w:rFonts w:ascii="Palatino Linotype" w:eastAsia="Palatino Linotype" w:hAnsi="Palatino Linotype" w:cs="Palatino Linotype"/>
          <w:iCs/>
        </w:rPr>
        <w:t xml:space="preserve">             </w:t>
      </w:r>
      <w:r w:rsidR="008723DE" w:rsidRPr="009514D9">
        <w:rPr>
          <w:rFonts w:ascii="Palatino Linotype" w:eastAsia="Palatino Linotype" w:hAnsi="Palatino Linotype" w:cs="Palatino Linotype"/>
          <w:iCs/>
        </w:rPr>
        <w:t xml:space="preserve">- naleśniki z kremem serowym, owocami i </w:t>
      </w:r>
      <w:proofErr w:type="spellStart"/>
      <w:r w:rsidR="007B0EAB">
        <w:rPr>
          <w:rFonts w:ascii="Palatino Linotype" w:eastAsia="Palatino Linotype" w:hAnsi="Palatino Linotype" w:cs="Palatino Linotype"/>
          <w:iCs/>
        </w:rPr>
        <w:t>Nutellą</w:t>
      </w:r>
      <w:proofErr w:type="spellEnd"/>
      <w:r w:rsidR="007B0EAB">
        <w:rPr>
          <w:rFonts w:ascii="Palatino Linotype" w:eastAsia="Palatino Linotype" w:hAnsi="Palatino Linotype" w:cs="Palatino Linotype"/>
          <w:iCs/>
        </w:rPr>
        <w:t xml:space="preserve"> -</w:t>
      </w:r>
      <w:r w:rsidR="007B0EAB" w:rsidRPr="007B0EAB">
        <w:rPr>
          <w:rFonts w:ascii="Palatino Linotype" w:eastAsia="Palatino Linotype" w:hAnsi="Palatino Linotype" w:cs="Palatino Linotype"/>
          <w:iCs/>
        </w:rPr>
        <w:t xml:space="preserve"> </w:t>
      </w:r>
      <w:r w:rsidR="007B0EAB">
        <w:rPr>
          <w:rFonts w:ascii="Palatino Linotype" w:eastAsia="Palatino Linotype" w:hAnsi="Palatino Linotype" w:cs="Palatino Linotype"/>
          <w:iCs/>
        </w:rPr>
        <w:t>w cenie 15 zł,</w:t>
      </w:r>
    </w:p>
    <w:p w:rsidR="00195E20" w:rsidRPr="009514D9" w:rsidRDefault="00195E20" w:rsidP="00195E20">
      <w:pPr>
        <w:rPr>
          <w:rFonts w:ascii="Palatino Linotype" w:eastAsia="Palatino Linotype" w:hAnsi="Palatino Linotype" w:cs="Palatino Linotype"/>
          <w:iCs/>
        </w:rPr>
      </w:pPr>
      <w:r w:rsidRPr="009514D9">
        <w:rPr>
          <w:rFonts w:ascii="Palatino Linotype" w:eastAsia="Palatino Linotype" w:hAnsi="Palatino Linotype" w:cs="Palatino Linotype"/>
          <w:iCs/>
        </w:rPr>
        <w:t xml:space="preserve">             - </w:t>
      </w:r>
      <w:r w:rsidR="008723DE" w:rsidRPr="009514D9">
        <w:rPr>
          <w:rFonts w:ascii="Palatino Linotype" w:eastAsia="Palatino Linotype" w:hAnsi="Palatino Linotype" w:cs="Palatino Linotype"/>
          <w:iCs/>
        </w:rPr>
        <w:t xml:space="preserve"> naleśniki ze szpinakiem</w:t>
      </w:r>
      <w:r w:rsidR="007B0EAB">
        <w:rPr>
          <w:rFonts w:ascii="Palatino Linotype" w:eastAsia="Palatino Linotype" w:hAnsi="Palatino Linotype" w:cs="Palatino Linotype"/>
          <w:iCs/>
        </w:rPr>
        <w:t xml:space="preserve"> - w cenie 19 zł,</w:t>
      </w:r>
    </w:p>
    <w:p w:rsidR="008723DE" w:rsidRPr="009514D9" w:rsidRDefault="00195E20" w:rsidP="00195E20">
      <w:pPr>
        <w:rPr>
          <w:rFonts w:ascii="Palatino Linotype" w:eastAsia="Palatino Linotype" w:hAnsi="Palatino Linotype" w:cs="Palatino Linotype"/>
          <w:iCs/>
        </w:rPr>
      </w:pPr>
      <w:r w:rsidRPr="009514D9">
        <w:rPr>
          <w:rFonts w:ascii="Palatino Linotype" w:eastAsia="Palatino Linotype" w:hAnsi="Palatino Linotype" w:cs="Palatino Linotype"/>
          <w:iCs/>
        </w:rPr>
        <w:t xml:space="preserve">             </w:t>
      </w:r>
      <w:r w:rsidR="008723DE" w:rsidRPr="009514D9">
        <w:rPr>
          <w:rFonts w:ascii="Palatino Linotype" w:eastAsia="Palatino Linotype" w:hAnsi="Palatino Linotype" w:cs="Palatino Linotype"/>
          <w:iCs/>
        </w:rPr>
        <w:t>- naleśniki po węgiersku</w:t>
      </w:r>
      <w:r w:rsidR="007B0EAB" w:rsidRPr="007B0EAB">
        <w:rPr>
          <w:rFonts w:ascii="Palatino Linotype" w:eastAsia="Palatino Linotype" w:hAnsi="Palatino Linotype" w:cs="Palatino Linotype"/>
          <w:iCs/>
        </w:rPr>
        <w:t xml:space="preserve"> </w:t>
      </w:r>
      <w:r w:rsidR="00981469">
        <w:rPr>
          <w:rFonts w:ascii="Palatino Linotype" w:eastAsia="Palatino Linotype" w:hAnsi="Palatino Linotype" w:cs="Palatino Linotype"/>
          <w:iCs/>
        </w:rPr>
        <w:t xml:space="preserve">- </w:t>
      </w:r>
      <w:r w:rsidR="007B0EAB">
        <w:rPr>
          <w:rFonts w:ascii="Palatino Linotype" w:eastAsia="Palatino Linotype" w:hAnsi="Palatino Linotype" w:cs="Palatino Linotype"/>
          <w:iCs/>
        </w:rPr>
        <w:t>w cenie 22 zł,</w:t>
      </w:r>
    </w:p>
    <w:p w:rsidR="007B0EAB" w:rsidRPr="009514D9" w:rsidRDefault="00195E20" w:rsidP="007B0EAB">
      <w:pPr>
        <w:rPr>
          <w:rFonts w:ascii="Palatino Linotype" w:eastAsia="Palatino Linotype" w:hAnsi="Palatino Linotype" w:cs="Palatino Linotype"/>
          <w:iCs/>
        </w:rPr>
      </w:pPr>
      <w:r w:rsidRPr="009514D9">
        <w:rPr>
          <w:rFonts w:ascii="Palatino Linotype" w:eastAsia="Palatino Linotype" w:hAnsi="Palatino Linotype" w:cs="Palatino Linotype"/>
          <w:iCs/>
        </w:rPr>
        <w:t xml:space="preserve">             </w:t>
      </w:r>
      <w:r w:rsidR="007B0EAB">
        <w:rPr>
          <w:rFonts w:ascii="Palatino Linotype" w:eastAsia="Palatino Linotype" w:hAnsi="Palatino Linotype" w:cs="Palatino Linotype"/>
          <w:iCs/>
        </w:rPr>
        <w:t xml:space="preserve">- naleśniki z polędwiczką- </w:t>
      </w:r>
      <w:r w:rsidR="007B0EAB" w:rsidRPr="007B0EAB">
        <w:rPr>
          <w:rFonts w:ascii="Palatino Linotype" w:eastAsia="Palatino Linotype" w:hAnsi="Palatino Linotype" w:cs="Palatino Linotype"/>
          <w:iCs/>
        </w:rPr>
        <w:t xml:space="preserve"> </w:t>
      </w:r>
      <w:r w:rsidR="007B0EAB">
        <w:rPr>
          <w:rFonts w:ascii="Palatino Linotype" w:eastAsia="Palatino Linotype" w:hAnsi="Palatino Linotype" w:cs="Palatino Linotype"/>
          <w:iCs/>
        </w:rPr>
        <w:t>w cenie 25 zł,</w:t>
      </w:r>
    </w:p>
    <w:p w:rsidR="00E93D4B" w:rsidRPr="00E765C1" w:rsidRDefault="008723DE" w:rsidP="00981469">
      <w:pPr>
        <w:ind w:left="708"/>
        <w:jc w:val="both"/>
        <w:rPr>
          <w:rFonts w:ascii="Palatino Linotype" w:eastAsia="Palatino Linotype" w:hAnsi="Palatino Linotype" w:cs="Palatino Linotype"/>
          <w:iCs/>
        </w:rPr>
      </w:pPr>
      <w:r w:rsidRPr="009514D9">
        <w:rPr>
          <w:rFonts w:ascii="Palatino Linotype" w:eastAsia="Palatino Linotype" w:hAnsi="Palatino Linotype" w:cs="Palatino Linotype"/>
          <w:color w:val="auto"/>
          <w:lang w:eastAsia="ar-SA"/>
        </w:rPr>
        <w:t xml:space="preserve">- naleśniki z owocami, kremem serowym i </w:t>
      </w:r>
      <w:proofErr w:type="spellStart"/>
      <w:r w:rsidR="007B0EAB">
        <w:rPr>
          <w:rFonts w:ascii="Palatino Linotype" w:eastAsia="Palatino Linotype" w:hAnsi="Palatino Linotype" w:cs="Palatino Linotype"/>
          <w:color w:val="auto"/>
          <w:lang w:eastAsia="ar-SA"/>
        </w:rPr>
        <w:t>N</w:t>
      </w:r>
      <w:r w:rsidRPr="009514D9">
        <w:rPr>
          <w:rFonts w:ascii="Palatino Linotype" w:eastAsia="Palatino Linotype" w:hAnsi="Palatino Linotype" w:cs="Palatino Linotype"/>
          <w:color w:val="auto"/>
          <w:lang w:eastAsia="ar-SA"/>
        </w:rPr>
        <w:t>utellą</w:t>
      </w:r>
      <w:proofErr w:type="spellEnd"/>
      <w:r w:rsidR="007B0EAB">
        <w:rPr>
          <w:rFonts w:ascii="Palatino Linotype" w:eastAsia="Palatino Linotype" w:hAnsi="Palatino Linotype" w:cs="Palatino Linotype"/>
          <w:color w:val="auto"/>
          <w:lang w:eastAsia="ar-SA"/>
        </w:rPr>
        <w:t xml:space="preserve"> - </w:t>
      </w:r>
      <w:r w:rsidR="007B0EAB">
        <w:rPr>
          <w:rFonts w:ascii="Palatino Linotype" w:eastAsia="Palatino Linotype" w:hAnsi="Palatino Linotype" w:cs="Palatino Linotype"/>
          <w:iCs/>
        </w:rPr>
        <w:t xml:space="preserve">w cenie 8 zł (oferowane </w:t>
      </w:r>
      <w:r w:rsidR="00D04D98">
        <w:rPr>
          <w:rFonts w:ascii="Palatino Linotype" w:eastAsia="Palatino Linotype" w:hAnsi="Palatino Linotype" w:cs="Palatino Linotype"/>
          <w:iCs/>
        </w:rPr>
        <w:t xml:space="preserve">                        </w:t>
      </w:r>
      <w:r w:rsidR="007B0EAB">
        <w:rPr>
          <w:rFonts w:ascii="Palatino Linotype" w:eastAsia="Palatino Linotype" w:hAnsi="Palatino Linotype" w:cs="Palatino Linotype"/>
          <w:iCs/>
        </w:rPr>
        <w:t>w  jadł</w:t>
      </w:r>
      <w:r w:rsidR="00981469">
        <w:rPr>
          <w:rFonts w:ascii="Palatino Linotype" w:eastAsia="Palatino Linotype" w:hAnsi="Palatino Linotype" w:cs="Palatino Linotype"/>
          <w:iCs/>
        </w:rPr>
        <w:t>ospisie w</w:t>
      </w:r>
      <w:r w:rsidR="005247AE">
        <w:rPr>
          <w:rFonts w:ascii="Palatino Linotype" w:eastAsia="Palatino Linotype" w:hAnsi="Palatino Linotype" w:cs="Palatino Linotype"/>
          <w:iCs/>
        </w:rPr>
        <w:t xml:space="preserve"> </w:t>
      </w:r>
      <w:r w:rsidR="007B0EAB">
        <w:rPr>
          <w:rFonts w:ascii="Palatino Linotype" w:eastAsia="Palatino Linotype" w:hAnsi="Palatino Linotype" w:cs="Palatino Linotype"/>
          <w:iCs/>
        </w:rPr>
        <w:t xml:space="preserve"> </w:t>
      </w:r>
      <w:r w:rsidR="005247AE">
        <w:rPr>
          <w:rFonts w:ascii="Palatino Linotype" w:eastAsia="Palatino Linotype" w:hAnsi="Palatino Linotype" w:cs="Palatino Linotype"/>
          <w:iCs/>
        </w:rPr>
        <w:t xml:space="preserve">grupie </w:t>
      </w:r>
      <w:r w:rsidR="007B0EAB" w:rsidRPr="007B0EAB">
        <w:rPr>
          <w:rFonts w:ascii="Palatino Linotype" w:eastAsia="Palatino Linotype" w:hAnsi="Palatino Linotype" w:cs="Palatino Linotype"/>
          <w:i/>
          <w:iCs/>
        </w:rPr>
        <w:t xml:space="preserve">„Menu </w:t>
      </w:r>
      <w:r w:rsidR="005247AE">
        <w:rPr>
          <w:rFonts w:ascii="Palatino Linotype" w:eastAsia="Palatino Linotype" w:hAnsi="Palatino Linotype" w:cs="Palatino Linotype"/>
          <w:i/>
          <w:iCs/>
        </w:rPr>
        <w:t>Ś</w:t>
      </w:r>
      <w:r w:rsidR="007B0EAB" w:rsidRPr="007B0EAB">
        <w:rPr>
          <w:rFonts w:ascii="Palatino Linotype" w:eastAsia="Palatino Linotype" w:hAnsi="Palatino Linotype" w:cs="Palatino Linotype"/>
          <w:i/>
          <w:iCs/>
        </w:rPr>
        <w:t>niadaniowe”</w:t>
      </w:r>
      <w:r w:rsidR="007B0EAB">
        <w:rPr>
          <w:rFonts w:ascii="Palatino Linotype" w:eastAsia="Palatino Linotype" w:hAnsi="Palatino Linotype" w:cs="Palatino Linotype"/>
          <w:i/>
          <w:iCs/>
        </w:rPr>
        <w:t>)</w:t>
      </w:r>
      <w:r w:rsidR="007B0EAB">
        <w:rPr>
          <w:rFonts w:ascii="Palatino Linotype" w:eastAsia="Palatino Linotype" w:hAnsi="Palatino Linotype" w:cs="Palatino Linotype"/>
          <w:color w:val="auto"/>
          <w:lang w:eastAsia="ar-SA"/>
        </w:rPr>
        <w:t xml:space="preserve"> </w:t>
      </w:r>
      <w:r w:rsidR="00E93D4B">
        <w:rPr>
          <w:rFonts w:ascii="Palatino Linotype" w:eastAsia="Palatino Linotype" w:hAnsi="Palatino Linotype" w:cs="Palatino Linotype"/>
          <w:color w:val="auto"/>
          <w:lang w:eastAsia="ar-SA"/>
        </w:rPr>
        <w:t xml:space="preserve">       </w:t>
      </w:r>
    </w:p>
    <w:p w:rsidR="00E93D4B" w:rsidRPr="009D613B" w:rsidRDefault="00820322" w:rsidP="00E93D4B">
      <w:pPr>
        <w:pStyle w:val="Akapitzlist"/>
        <w:numPr>
          <w:ilvl w:val="0"/>
          <w:numId w:val="11"/>
        </w:numPr>
        <w:tabs>
          <w:tab w:val="left" w:pos="360"/>
        </w:tabs>
        <w:overflowPunct w:val="0"/>
        <w:autoSpaceDE w:val="0"/>
        <w:spacing w:before="85" w:after="85"/>
        <w:jc w:val="both"/>
        <w:textAlignment w:val="baseline"/>
        <w:rPr>
          <w:rFonts w:ascii="Palatino Linotype" w:eastAsia="Palatino Linotype" w:hAnsi="Palatino Linotype" w:cs="Palatino Linotype"/>
          <w:color w:val="auto"/>
          <w:sz w:val="22"/>
          <w:szCs w:val="22"/>
          <w:u w:val="single"/>
          <w:lang w:eastAsia="ar-SA"/>
        </w:rPr>
      </w:pPr>
      <w:r>
        <w:rPr>
          <w:rFonts w:ascii="Palatino Linotype" w:eastAsia="Palatino Linotype" w:hAnsi="Palatino Linotype" w:cs="Palatino Linotype"/>
          <w:color w:val="auto"/>
          <w:sz w:val="22"/>
          <w:szCs w:val="22"/>
          <w:u w:val="single"/>
          <w:lang w:eastAsia="ar-SA"/>
        </w:rPr>
        <w:t xml:space="preserve">10 </w:t>
      </w:r>
      <w:r w:rsidR="00E93D4B" w:rsidRPr="009D613B">
        <w:rPr>
          <w:rFonts w:ascii="Palatino Linotype" w:eastAsia="Palatino Linotype" w:hAnsi="Palatino Linotype" w:cs="Palatino Linotype"/>
          <w:color w:val="auto"/>
          <w:sz w:val="22"/>
          <w:szCs w:val="22"/>
          <w:u w:val="single"/>
          <w:lang w:eastAsia="ar-SA"/>
        </w:rPr>
        <w:t xml:space="preserve"> </w:t>
      </w:r>
      <w:r>
        <w:rPr>
          <w:rFonts w:ascii="Palatino Linotype" w:eastAsia="Palatino Linotype" w:hAnsi="Palatino Linotype" w:cs="Palatino Linotype"/>
          <w:color w:val="auto"/>
          <w:sz w:val="22"/>
          <w:szCs w:val="22"/>
          <w:u w:val="single"/>
          <w:lang w:eastAsia="ar-SA"/>
        </w:rPr>
        <w:t xml:space="preserve">rodzajów </w:t>
      </w:r>
      <w:r w:rsidR="00E93D4B" w:rsidRPr="009D613B">
        <w:rPr>
          <w:rFonts w:ascii="Palatino Linotype" w:eastAsia="Palatino Linotype" w:hAnsi="Palatino Linotype" w:cs="Palatino Linotype"/>
          <w:color w:val="auto"/>
          <w:sz w:val="22"/>
          <w:szCs w:val="22"/>
          <w:u w:val="single"/>
          <w:lang w:eastAsia="ar-SA"/>
        </w:rPr>
        <w:t>napojów gorących</w:t>
      </w:r>
    </w:p>
    <w:p w:rsidR="000E4E2B" w:rsidRPr="00770AD8" w:rsidRDefault="005247AE" w:rsidP="00195E20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- herbata zimowa - w cenie</w:t>
      </w:r>
      <w:r w:rsidR="00770AD8"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10 zł,</w:t>
      </w:r>
    </w:p>
    <w:p w:rsidR="000E4E2B" w:rsidRPr="00770AD8" w:rsidRDefault="00770AD8" w:rsidP="00195E20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- herbata „</w:t>
      </w:r>
      <w:proofErr w:type="spellStart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Dilmah</w:t>
      </w:r>
      <w:proofErr w:type="spellEnd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” z cytryną - w cenie 6 zł,</w:t>
      </w:r>
    </w:p>
    <w:p w:rsidR="000E4E2B" w:rsidRPr="00770AD8" w:rsidRDefault="00770AD8" w:rsidP="00195E20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- herbata „</w:t>
      </w:r>
      <w:proofErr w:type="spellStart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Dilmah</w:t>
      </w:r>
      <w:proofErr w:type="spellEnd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” Earl Grey - w cenie 7 zł,</w:t>
      </w:r>
    </w:p>
    <w:p w:rsidR="000E4E2B" w:rsidRPr="00770AD8" w:rsidRDefault="00770AD8" w:rsidP="00195E20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- herbata „</w:t>
      </w:r>
      <w:proofErr w:type="spellStart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Dilmah</w:t>
      </w:r>
      <w:proofErr w:type="spellEnd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” smakowa - w cenie 7 zł</w:t>
      </w:r>
    </w:p>
    <w:p w:rsidR="000E4E2B" w:rsidRPr="00770AD8" w:rsidRDefault="000E4E2B" w:rsidP="00195E20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- herba</w:t>
      </w:r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>ta „</w:t>
      </w:r>
      <w:proofErr w:type="spellStart"/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>Dilmah</w:t>
      </w:r>
      <w:proofErr w:type="spellEnd"/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” z syropem malinowym - </w:t>
      </w:r>
      <w:r w:rsidR="00770AD8"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w cenie</w:t>
      </w:r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8 zł,</w:t>
      </w:r>
    </w:p>
    <w:p w:rsidR="000E4E2B" w:rsidRPr="00770AD8" w:rsidRDefault="000E4E2B" w:rsidP="00195E20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- herbata „</w:t>
      </w:r>
      <w:proofErr w:type="spellStart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Dilmah</w:t>
      </w:r>
      <w:proofErr w:type="spellEnd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”</w:t>
      </w:r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 miodem z regionalnej pasieki - </w:t>
      </w:r>
      <w:r w:rsidR="00770AD8"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w cenie</w:t>
      </w:r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10 zł,</w:t>
      </w:r>
    </w:p>
    <w:p w:rsidR="000E4E2B" w:rsidRPr="00770AD8" w:rsidRDefault="000E4E2B" w:rsidP="00195E20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- kaw</w:t>
      </w:r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>a „</w:t>
      </w:r>
      <w:proofErr w:type="spellStart"/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>Lavazza</w:t>
      </w:r>
      <w:proofErr w:type="spellEnd"/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>” espresso lub czarna -</w:t>
      </w:r>
      <w:r w:rsidR="00770AD8"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w cenie</w:t>
      </w:r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r w:rsidR="00770AD8"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7 zł,</w:t>
      </w:r>
    </w:p>
    <w:p w:rsidR="000E4E2B" w:rsidRPr="00770AD8" w:rsidRDefault="000E4E2B" w:rsidP="00195E20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- kawa „</w:t>
      </w:r>
      <w:proofErr w:type="spellStart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Lavazza</w:t>
      </w:r>
      <w:proofErr w:type="spellEnd"/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>” z mlekiem,</w:t>
      </w:r>
      <w:r w:rsidR="00770AD8"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w cenie</w:t>
      </w:r>
      <w:r w:rsid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- 8 zł,</w:t>
      </w:r>
    </w:p>
    <w:p w:rsidR="000E4E2B" w:rsidRPr="00770AD8" w:rsidRDefault="00770AD8" w:rsidP="00195E20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- Cappuccino -</w:t>
      </w: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w cenie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8 zł,</w:t>
      </w:r>
    </w:p>
    <w:p w:rsidR="003A408A" w:rsidRPr="00770AD8" w:rsidRDefault="00770AD8" w:rsidP="003A408A">
      <w:pPr>
        <w:pStyle w:val="55"/>
        <w:tabs>
          <w:tab w:val="left" w:pos="360"/>
        </w:tabs>
        <w:spacing w:before="85" w:after="85"/>
        <w:ind w:left="720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- Latte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Machiato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-</w:t>
      </w:r>
      <w:r w:rsidRPr="00770AD8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w cenie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10 zł.</w:t>
      </w:r>
    </w:p>
    <w:p w:rsidR="00EA196C" w:rsidRDefault="009D613B" w:rsidP="009D613B">
      <w:pPr>
        <w:pStyle w:val="55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</w:t>
      </w:r>
    </w:p>
    <w:p w:rsidR="009D613B" w:rsidRPr="0056461C" w:rsidRDefault="006B4AE5" w:rsidP="009D613B">
      <w:pPr>
        <w:pStyle w:val="55"/>
        <w:spacing w:line="360" w:lineRule="auto"/>
        <w:rPr>
          <w:rFonts w:ascii="Palatino Linotype" w:hAnsi="Palatino Linotype"/>
          <w:sz w:val="22"/>
          <w:szCs w:val="22"/>
        </w:rPr>
      </w:pPr>
      <w:r w:rsidRPr="0056461C">
        <w:rPr>
          <w:rFonts w:ascii="Palatino Linotype" w:hAnsi="Palatino Linotype"/>
          <w:sz w:val="22"/>
          <w:szCs w:val="22"/>
        </w:rPr>
        <w:t xml:space="preserve">  </w:t>
      </w:r>
      <w:r w:rsidR="00C92184" w:rsidRPr="0056461C">
        <w:rPr>
          <w:rFonts w:ascii="Palatino Linotype" w:hAnsi="Palatino Linotype"/>
          <w:sz w:val="22"/>
          <w:szCs w:val="22"/>
        </w:rPr>
        <w:t xml:space="preserve">Powyższe narusza art. 4 ust. 1 </w:t>
      </w:r>
      <w:r w:rsidR="00C92184" w:rsidRPr="0056461C">
        <w:rPr>
          <w:rFonts w:ascii="Palatino Linotype" w:hAnsi="Palatino Linotype"/>
          <w:i/>
          <w:sz w:val="22"/>
          <w:szCs w:val="22"/>
        </w:rPr>
        <w:t>ustawy o informowaniu o cenach towarów i usług</w:t>
      </w:r>
      <w:r w:rsidR="00C92184" w:rsidRPr="0056461C">
        <w:rPr>
          <w:rFonts w:ascii="Palatino Linotype" w:hAnsi="Palatino Linotype"/>
          <w:sz w:val="22"/>
          <w:szCs w:val="22"/>
        </w:rPr>
        <w:t xml:space="preserve"> w związku </w:t>
      </w:r>
      <w:r w:rsidR="00820322">
        <w:rPr>
          <w:rFonts w:ascii="Palatino Linotype" w:hAnsi="Palatino Linotype" w:cs="Times New Roman"/>
          <w:sz w:val="22"/>
          <w:szCs w:val="22"/>
        </w:rPr>
        <w:t>z § 3 i  § 4  oraz</w:t>
      </w:r>
      <w:r w:rsidR="009514D9" w:rsidRPr="0056461C">
        <w:rPr>
          <w:rFonts w:ascii="Palatino Linotype" w:hAnsi="Palatino Linotype" w:cs="Times New Roman"/>
          <w:sz w:val="22"/>
          <w:szCs w:val="22"/>
        </w:rPr>
        <w:t xml:space="preserve">  § 9 ust</w:t>
      </w:r>
      <w:r w:rsidR="00D04D98">
        <w:rPr>
          <w:rFonts w:ascii="Palatino Linotype" w:hAnsi="Palatino Linotype" w:cs="Times New Roman"/>
          <w:sz w:val="22"/>
          <w:szCs w:val="22"/>
        </w:rPr>
        <w:t>.</w:t>
      </w:r>
      <w:r w:rsidR="009514D9" w:rsidRPr="0056461C">
        <w:rPr>
          <w:rFonts w:ascii="Palatino Linotype" w:hAnsi="Palatino Linotype" w:cs="Times New Roman"/>
          <w:sz w:val="22"/>
          <w:szCs w:val="22"/>
        </w:rPr>
        <w:t xml:space="preserve"> 2 </w:t>
      </w:r>
      <w:r w:rsidR="00C92184" w:rsidRPr="0056461C">
        <w:rPr>
          <w:rFonts w:ascii="Palatino Linotype" w:hAnsi="Palatino Linotype"/>
          <w:sz w:val="22"/>
          <w:szCs w:val="22"/>
        </w:rPr>
        <w:t xml:space="preserve"> </w:t>
      </w:r>
      <w:r w:rsidR="00C92184" w:rsidRPr="0056461C">
        <w:rPr>
          <w:rFonts w:ascii="Palatino Linotype" w:hAnsi="Palatino Linotype"/>
          <w:i/>
          <w:sz w:val="22"/>
          <w:szCs w:val="22"/>
        </w:rPr>
        <w:t>rozporządzenia w sprawie uwidaczniania cen towarów i usług.</w:t>
      </w:r>
    </w:p>
    <w:p w:rsidR="00912AE4" w:rsidRPr="0056461C" w:rsidRDefault="009D613B" w:rsidP="006B4AE5">
      <w:pPr>
        <w:pStyle w:val="55"/>
        <w:spacing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56461C">
        <w:rPr>
          <w:rFonts w:ascii="Palatino Linotype" w:hAnsi="Palatino Linotype"/>
          <w:sz w:val="22"/>
          <w:szCs w:val="22"/>
        </w:rPr>
        <w:t xml:space="preserve">           </w:t>
      </w:r>
      <w:r w:rsidR="00C92184" w:rsidRPr="0056461C">
        <w:rPr>
          <w:rFonts w:ascii="Palatino Linotype" w:hAnsi="Palatino Linotype"/>
          <w:i/>
          <w:sz w:val="22"/>
          <w:szCs w:val="22"/>
        </w:rPr>
        <w:t xml:space="preserve"> </w:t>
      </w:r>
      <w:r w:rsidR="00545958" w:rsidRPr="0056461C">
        <w:rPr>
          <w:rFonts w:ascii="Palatino Linotype" w:hAnsi="Palatino Linotype"/>
          <w:sz w:val="22"/>
          <w:szCs w:val="22"/>
        </w:rPr>
        <w:t xml:space="preserve">Działając  </w:t>
      </w:r>
      <w:r w:rsidR="00C92184" w:rsidRPr="0056461C">
        <w:rPr>
          <w:rFonts w:ascii="Palatino Linotype" w:hAnsi="Palatino Linotype"/>
          <w:sz w:val="22"/>
          <w:szCs w:val="22"/>
        </w:rPr>
        <w:t xml:space="preserve"> na podstawie przepisów art. 16 ust. 1 pkt 5</w:t>
      </w:r>
      <w:r w:rsidR="00C92184" w:rsidRPr="0056461C">
        <w:rPr>
          <w:rFonts w:ascii="Palatino Linotype" w:hAnsi="Palatino Linotype"/>
          <w:i/>
          <w:sz w:val="22"/>
          <w:szCs w:val="22"/>
        </w:rPr>
        <w:t xml:space="preserve"> </w:t>
      </w:r>
      <w:r w:rsidR="00C92184" w:rsidRPr="0056461C">
        <w:rPr>
          <w:rFonts w:ascii="Palatino Linotype" w:hAnsi="Palatino Linotype"/>
          <w:sz w:val="22"/>
          <w:szCs w:val="22"/>
        </w:rPr>
        <w:t>ustawy z dnia 15 grudnia 2000 r.</w:t>
      </w:r>
      <w:r w:rsidR="00C92184" w:rsidRPr="0056461C">
        <w:rPr>
          <w:rFonts w:ascii="Palatino Linotype" w:hAnsi="Palatino Linotype"/>
          <w:i/>
          <w:sz w:val="22"/>
          <w:szCs w:val="22"/>
        </w:rPr>
        <w:t xml:space="preserve"> o Inspekcji Handlowej </w:t>
      </w:r>
      <w:r w:rsidR="00C92184" w:rsidRPr="0056461C">
        <w:rPr>
          <w:rStyle w:val="Wyrnienie"/>
          <w:rFonts w:ascii="Palatino Linotype" w:hAnsi="Palatino Linotype"/>
          <w:sz w:val="22"/>
          <w:szCs w:val="22"/>
        </w:rPr>
        <w:t xml:space="preserve"> </w:t>
      </w:r>
      <w:r w:rsidR="00C92184" w:rsidRPr="0056461C">
        <w:rPr>
          <w:rStyle w:val="Wyrnienie"/>
          <w:rFonts w:ascii="Palatino Linotype" w:hAnsi="Palatino Linotype"/>
          <w:i w:val="0"/>
          <w:iCs w:val="0"/>
          <w:sz w:val="22"/>
          <w:szCs w:val="22"/>
        </w:rPr>
        <w:t>( Dz.U. z 2019 r., poz. 1668, t.</w:t>
      </w:r>
      <w:r w:rsidR="00CD526D" w:rsidRPr="0056461C">
        <w:rPr>
          <w:rStyle w:val="Wyrnienie"/>
          <w:rFonts w:ascii="Palatino Linotype" w:hAnsi="Palatino Linotype"/>
          <w:i w:val="0"/>
          <w:iCs w:val="0"/>
          <w:sz w:val="22"/>
          <w:szCs w:val="22"/>
        </w:rPr>
        <w:t xml:space="preserve"> </w:t>
      </w:r>
      <w:r w:rsidR="00C92184" w:rsidRPr="0056461C">
        <w:rPr>
          <w:rStyle w:val="Wyrnienie"/>
          <w:rFonts w:ascii="Palatino Linotype" w:hAnsi="Palatino Linotype"/>
          <w:i w:val="0"/>
          <w:iCs w:val="0"/>
          <w:sz w:val="22"/>
          <w:szCs w:val="22"/>
        </w:rPr>
        <w:t xml:space="preserve">j. z dnia 02.09.2019 r. ) </w:t>
      </w:r>
      <w:r w:rsidR="00C92184" w:rsidRPr="0056461C">
        <w:rPr>
          <w:rFonts w:ascii="Palatino Linotype" w:hAnsi="Palatino Linotype"/>
          <w:sz w:val="22"/>
          <w:szCs w:val="22"/>
        </w:rPr>
        <w:t xml:space="preserve"> – zwanej dalej „</w:t>
      </w:r>
      <w:r w:rsidR="00C92184" w:rsidRPr="0056461C">
        <w:rPr>
          <w:rFonts w:ascii="Palatino Linotype" w:hAnsi="Palatino Linotype"/>
          <w:i/>
          <w:sz w:val="22"/>
          <w:szCs w:val="22"/>
        </w:rPr>
        <w:t>ustawą o Inspekcji Handlowej</w:t>
      </w:r>
      <w:r w:rsidR="00C92184" w:rsidRPr="0056461C">
        <w:rPr>
          <w:rFonts w:ascii="Palatino Linotype" w:hAnsi="Palatino Linotype"/>
          <w:sz w:val="22"/>
          <w:szCs w:val="22"/>
        </w:rPr>
        <w:t>”</w:t>
      </w:r>
      <w:r w:rsidR="006B4AE5" w:rsidRPr="0056461C">
        <w:rPr>
          <w:rFonts w:ascii="Palatino Linotype" w:hAnsi="Palatino Linotype"/>
          <w:i/>
          <w:sz w:val="22"/>
          <w:szCs w:val="22"/>
        </w:rPr>
        <w:t xml:space="preserve">, </w:t>
      </w:r>
      <w:r w:rsidR="00C92184" w:rsidRPr="0056461C">
        <w:rPr>
          <w:rFonts w:ascii="Palatino Linotype" w:hAnsi="Palatino Linotype" w:cs="Times New Roman"/>
          <w:sz w:val="22"/>
          <w:szCs w:val="22"/>
        </w:rPr>
        <w:t>Inspektorzy zażądali od kontrolowanego przedsiębi</w:t>
      </w:r>
      <w:r w:rsidR="00545958" w:rsidRPr="0056461C">
        <w:rPr>
          <w:rFonts w:ascii="Palatino Linotype" w:hAnsi="Palatino Linotype" w:cs="Times New Roman"/>
          <w:sz w:val="22"/>
          <w:szCs w:val="22"/>
        </w:rPr>
        <w:t>orcy niezwłocznego uwido</w:t>
      </w:r>
      <w:r w:rsidR="006B4AE5" w:rsidRPr="0056461C">
        <w:rPr>
          <w:rFonts w:ascii="Palatino Linotype" w:hAnsi="Palatino Linotype" w:cs="Times New Roman"/>
          <w:sz w:val="22"/>
          <w:szCs w:val="22"/>
        </w:rPr>
        <w:t xml:space="preserve">cznienia w </w:t>
      </w:r>
      <w:r w:rsidR="007E4747" w:rsidRPr="0056461C">
        <w:rPr>
          <w:rFonts w:ascii="Palatino Linotype" w:hAnsi="Palatino Linotype" w:cs="Times New Roman"/>
          <w:sz w:val="22"/>
          <w:szCs w:val="22"/>
        </w:rPr>
        <w:t xml:space="preserve">karcie menu brakujących </w:t>
      </w:r>
      <w:r w:rsidR="004273AD">
        <w:rPr>
          <w:rFonts w:ascii="Palatino Linotype" w:hAnsi="Palatino Linotype" w:cs="Times New Roman"/>
          <w:sz w:val="22"/>
          <w:szCs w:val="22"/>
        </w:rPr>
        <w:t xml:space="preserve">ilości </w:t>
      </w:r>
      <w:r w:rsidR="00E3368C" w:rsidRPr="0056461C">
        <w:rPr>
          <w:rFonts w:ascii="Palatino Linotype" w:hAnsi="Palatino Linotype" w:cs="Times New Roman"/>
          <w:sz w:val="22"/>
          <w:szCs w:val="22"/>
        </w:rPr>
        <w:t xml:space="preserve">i cen jednostkowych </w:t>
      </w:r>
      <w:r w:rsidR="002C79D1" w:rsidRPr="0056461C">
        <w:rPr>
          <w:rFonts w:ascii="Palatino Linotype" w:hAnsi="Palatino Linotype" w:cs="Times New Roman"/>
          <w:sz w:val="22"/>
          <w:szCs w:val="22"/>
        </w:rPr>
        <w:t>zakwestiono</w:t>
      </w:r>
      <w:r w:rsidR="00EE78D0" w:rsidRPr="0056461C">
        <w:rPr>
          <w:rFonts w:ascii="Palatino Linotype" w:hAnsi="Palatino Linotype" w:cs="Times New Roman"/>
          <w:sz w:val="22"/>
          <w:szCs w:val="22"/>
        </w:rPr>
        <w:t xml:space="preserve">wanych wyrobów gastronomicznych </w:t>
      </w:r>
      <w:r w:rsidRPr="0056461C">
        <w:rPr>
          <w:rFonts w:ascii="Palatino Linotype" w:hAnsi="Palatino Linotype" w:cs="Times New Roman"/>
          <w:sz w:val="22"/>
          <w:szCs w:val="22"/>
        </w:rPr>
        <w:t xml:space="preserve"> </w:t>
      </w:r>
      <w:r w:rsidR="00EE78D0" w:rsidRPr="0056461C">
        <w:rPr>
          <w:rFonts w:ascii="Palatino Linotype" w:hAnsi="Palatino Linotype" w:cs="Times New Roman"/>
          <w:sz w:val="22"/>
          <w:szCs w:val="22"/>
        </w:rPr>
        <w:t>i napojów.</w:t>
      </w:r>
    </w:p>
    <w:p w:rsidR="00912AE4" w:rsidRPr="00CD526D" w:rsidRDefault="00C92184" w:rsidP="00F37AF8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D526D">
        <w:rPr>
          <w:rFonts w:ascii="Palatino Linotype" w:hAnsi="Palatino Linotype" w:cs="Times New Roman"/>
        </w:rPr>
        <w:lastRenderedPageBreak/>
        <w:t>Opisane wyżej okoliczności zostały udokumentowane w p</w:t>
      </w:r>
      <w:r w:rsidR="009D613B">
        <w:rPr>
          <w:rFonts w:ascii="Palatino Linotype" w:hAnsi="Palatino Linotype" w:cs="Times New Roman"/>
        </w:rPr>
        <w:t>rotokole kontroli nr ŻG.8361</w:t>
      </w:r>
      <w:r w:rsidR="00AF2AC1">
        <w:rPr>
          <w:rFonts w:ascii="Palatino Linotype" w:hAnsi="Palatino Linotype" w:cs="Times New Roman"/>
        </w:rPr>
        <w:t>.</w:t>
      </w:r>
      <w:r w:rsidR="009D613B">
        <w:rPr>
          <w:rFonts w:ascii="Palatino Linotype" w:hAnsi="Palatino Linotype" w:cs="Times New Roman"/>
        </w:rPr>
        <w:t xml:space="preserve">33.2020, który został podpisany i odebrany przez właściciela restauracji pana Pawła Pacierza w dniu 12.02.2020r. Pan Paweł Pacierz - </w:t>
      </w:r>
      <w:r w:rsidRPr="00CD526D">
        <w:rPr>
          <w:rFonts w:ascii="Palatino Linotype" w:hAnsi="Palatino Linotype" w:cs="Times New Roman"/>
        </w:rPr>
        <w:t xml:space="preserve"> w myśl art. 20 ust. 2 </w:t>
      </w:r>
      <w:r w:rsidR="009D613B">
        <w:rPr>
          <w:rFonts w:ascii="Palatino Linotype" w:hAnsi="Palatino Linotype" w:cs="Times New Roman"/>
          <w:i/>
          <w:iCs/>
        </w:rPr>
        <w:t xml:space="preserve">ustawy o Inspekcji Handlowej </w:t>
      </w:r>
      <w:r w:rsidRPr="00CD526D">
        <w:rPr>
          <w:rFonts w:ascii="Palatino Linotype" w:hAnsi="Palatino Linotype" w:cs="Times New Roman"/>
          <w:i/>
          <w:iCs/>
        </w:rPr>
        <w:t xml:space="preserve"> </w:t>
      </w:r>
      <w:r w:rsidR="00097B3F" w:rsidRPr="00CD526D">
        <w:rPr>
          <w:rFonts w:ascii="Palatino Linotype" w:hAnsi="Palatino Linotype" w:cs="Times New Roman"/>
        </w:rPr>
        <w:t xml:space="preserve">nie zgłosił uwag i zastrzeżeń </w:t>
      </w:r>
      <w:r w:rsidRPr="00CD526D">
        <w:rPr>
          <w:rFonts w:ascii="Palatino Linotype" w:hAnsi="Palatino Linotype" w:cs="Times New Roman"/>
        </w:rPr>
        <w:t>do sporządzonego protokołu kontroli.</w:t>
      </w:r>
    </w:p>
    <w:p w:rsidR="001D39BC" w:rsidRDefault="00C92184" w:rsidP="001D39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>Wobec powyższych ustaleń, Świętokrzyski Wojewódzki Inspektor Insp</w:t>
      </w:r>
      <w:r w:rsidR="00820322">
        <w:rPr>
          <w:rFonts w:ascii="Palatino Linotype" w:hAnsi="Palatino Linotype" w:cs="Times New Roman"/>
        </w:rPr>
        <w:t>ekcji Handlowej pismem z dnia 02</w:t>
      </w:r>
      <w:r w:rsidR="009D613B">
        <w:rPr>
          <w:rFonts w:ascii="Palatino Linotype" w:hAnsi="Palatino Linotype" w:cs="Times New Roman"/>
        </w:rPr>
        <w:t>.03</w:t>
      </w:r>
      <w:r w:rsidRPr="00CD526D">
        <w:rPr>
          <w:rFonts w:ascii="Palatino Linotype" w:hAnsi="Palatino Linotype" w:cs="Times New Roman"/>
        </w:rPr>
        <w:t>.20</w:t>
      </w:r>
      <w:r w:rsidR="009D613B">
        <w:rPr>
          <w:rFonts w:ascii="Palatino Linotype" w:hAnsi="Palatino Linotype" w:cs="Times New Roman"/>
        </w:rPr>
        <w:t>20</w:t>
      </w:r>
      <w:r w:rsidRPr="00CD526D">
        <w:rPr>
          <w:rFonts w:ascii="Palatino Linotype" w:hAnsi="Palatino Linotype" w:cs="Times New Roman"/>
        </w:rPr>
        <w:t xml:space="preserve"> r., doręczonym s</w:t>
      </w:r>
      <w:r w:rsidR="00E3368C">
        <w:rPr>
          <w:rFonts w:ascii="Palatino Linotype" w:hAnsi="Palatino Linotype" w:cs="Times New Roman"/>
        </w:rPr>
        <w:t>tronie  w dniu 05.03.</w:t>
      </w:r>
      <w:r w:rsidR="009D613B">
        <w:rPr>
          <w:rFonts w:ascii="Palatino Linotype" w:hAnsi="Palatino Linotype" w:cs="Times New Roman"/>
        </w:rPr>
        <w:t>2020</w:t>
      </w:r>
      <w:r w:rsidRPr="00CD526D">
        <w:rPr>
          <w:rFonts w:ascii="Palatino Linotype" w:hAnsi="Palatino Linotype" w:cs="Times New Roman"/>
        </w:rPr>
        <w:t xml:space="preserve"> r.</w:t>
      </w:r>
      <w:r w:rsidR="00E60F6E">
        <w:rPr>
          <w:rFonts w:ascii="Palatino Linotype" w:hAnsi="Palatino Linotype" w:cs="Times New Roman"/>
        </w:rPr>
        <w:t>,</w:t>
      </w:r>
      <w:r w:rsidRPr="00CD526D">
        <w:rPr>
          <w:rFonts w:ascii="Palatino Linotype" w:hAnsi="Palatino Linotype" w:cs="Times New Roman"/>
        </w:rPr>
        <w:t xml:space="preserve"> zawiadomił przedsiębiorcę</w:t>
      </w:r>
      <w:r w:rsidR="009D613B">
        <w:rPr>
          <w:rFonts w:ascii="Palatino Linotype" w:eastAsia="Arial Unicode MS" w:hAnsi="Palatino Linotype" w:cs="Times New Roman"/>
        </w:rPr>
        <w:t xml:space="preserve"> Pawła Pacierza</w:t>
      </w:r>
      <w:r w:rsidR="00AF2AC1">
        <w:rPr>
          <w:rFonts w:ascii="Palatino Linotype" w:eastAsia="Arial Unicode MS" w:hAnsi="Palatino Linotype" w:cs="Times New Roman"/>
        </w:rPr>
        <w:t>,</w:t>
      </w:r>
      <w:r w:rsidR="001F4789">
        <w:rPr>
          <w:rFonts w:ascii="Palatino Linotype" w:eastAsia="Arial Unicode MS" w:hAnsi="Palatino Linotype" w:cs="Times New Roman"/>
        </w:rPr>
        <w:t xml:space="preserve"> ze stałym miejscem wykonywania działalności gospodarczej</w:t>
      </w:r>
      <w:r w:rsidR="00E50561">
        <w:rPr>
          <w:rFonts w:ascii="Palatino Linotype" w:eastAsia="Arial Unicode MS" w:hAnsi="Palatino Linotype" w:cs="Times New Roman"/>
        </w:rPr>
        <w:t xml:space="preserve">  </w:t>
      </w:r>
      <w:r w:rsidR="00AF2AC1">
        <w:rPr>
          <w:rFonts w:ascii="Palatino Linotype" w:eastAsia="Arial Unicode MS" w:hAnsi="Palatino Linotype" w:cs="Times New Roman"/>
        </w:rPr>
        <w:t xml:space="preserve"> w Kielcach przy ul. Czerwonego Krzyża nr 11</w:t>
      </w:r>
      <w:r w:rsidR="001F4789">
        <w:rPr>
          <w:rFonts w:ascii="Palatino Linotype" w:eastAsia="Arial Unicode MS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 xml:space="preserve"> o wszczęciu postępowania administracyjnego w przedmiocie wymierzenia kary pieniężnej na podstawie przepisów </w:t>
      </w:r>
      <w:r w:rsidRPr="00CD526D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Pr="00CD526D">
        <w:rPr>
          <w:rFonts w:ascii="Palatino Linotype" w:hAnsi="Palatino Linotype" w:cs="Times New Roman"/>
        </w:rPr>
        <w:t>jak również poinformował  o przysługującym prawie do zapoznania  się przez stronę lub przedstawicie</w:t>
      </w:r>
      <w:r w:rsidR="00820322">
        <w:rPr>
          <w:rFonts w:ascii="Palatino Linotype" w:hAnsi="Palatino Linotype" w:cs="Times New Roman"/>
        </w:rPr>
        <w:t>la strony z aktami sprawy</w:t>
      </w:r>
      <w:r w:rsidRPr="00CD526D">
        <w:rPr>
          <w:rFonts w:ascii="Palatino Linotype" w:hAnsi="Palatino Linotype" w:cs="Times New Roman"/>
        </w:rPr>
        <w:t xml:space="preserve"> a także do wypowiedzenia się co do zebranych dowodów  i materiałó</w:t>
      </w:r>
      <w:r w:rsidR="001F4789">
        <w:rPr>
          <w:rFonts w:ascii="Palatino Linotype" w:hAnsi="Palatino Linotype" w:cs="Times New Roman"/>
        </w:rPr>
        <w:t xml:space="preserve">w w każdym stadium </w:t>
      </w:r>
      <w:r w:rsidRPr="00CD526D">
        <w:rPr>
          <w:rFonts w:ascii="Palatino Linotype" w:hAnsi="Palatino Linotype" w:cs="Times New Roman"/>
        </w:rPr>
        <w:t xml:space="preserve"> postępowania. </w:t>
      </w:r>
      <w:r w:rsidR="001D39BC" w:rsidRPr="00A46ECA">
        <w:rPr>
          <w:rFonts w:ascii="Palatino Linotype" w:hAnsi="Palatino Linotype" w:cs="Times New Roman"/>
        </w:rPr>
        <w:t xml:space="preserve"> W rzeczonym piśmie, zgodnie z art. 6 ust. 3 ww. ustawy</w:t>
      </w:r>
      <w:r w:rsidR="00AF2AC1">
        <w:rPr>
          <w:rFonts w:ascii="Palatino Linotype" w:hAnsi="Palatino Linotype" w:cs="Times New Roman"/>
        </w:rPr>
        <w:t>,</w:t>
      </w:r>
      <w:r w:rsidR="001D39BC" w:rsidRPr="00A46ECA">
        <w:rPr>
          <w:rFonts w:ascii="Palatino Linotype" w:hAnsi="Palatino Linotype" w:cs="Times New Roman"/>
        </w:rPr>
        <w:t xml:space="preserve"> Świętokrzyski Wojewódzki Inspektor Inspekcji Handlowej wystąpił także do strony o przedstawienie informacji dotyczącej wysokości osiąganych obrotów i przychodu</w:t>
      </w:r>
      <w:r w:rsidR="001D39BC">
        <w:rPr>
          <w:rFonts w:ascii="Palatino Linotype" w:hAnsi="Palatino Linotype" w:cs="Times New Roman"/>
        </w:rPr>
        <w:t xml:space="preserve"> w ostatnim roku rozliczeniowym.</w:t>
      </w:r>
    </w:p>
    <w:p w:rsidR="00AC35E0" w:rsidRPr="00FF046D" w:rsidRDefault="00AC35E0" w:rsidP="00AC35E0">
      <w:pPr>
        <w:spacing w:after="0" w:line="360" w:lineRule="auto"/>
        <w:ind w:firstLine="708"/>
        <w:jc w:val="both"/>
        <w:rPr>
          <w:rFonts w:ascii="Palatino Linotype" w:eastAsia="Calibri" w:hAnsi="Palatino Linotype"/>
        </w:rPr>
      </w:pPr>
      <w:r w:rsidRPr="00FF046D">
        <w:rPr>
          <w:rFonts w:ascii="Palatino Linotype" w:eastAsia="Calibri" w:hAnsi="Palatino Linotype" w:cs="Times New Roman"/>
        </w:rPr>
        <w:t>Strona nie skorzystała z przysługujących uprawnień wypowiedzenia się co do zebranych</w:t>
      </w:r>
      <w:r>
        <w:rPr>
          <w:rFonts w:ascii="Palatino Linotype" w:eastAsia="Calibri" w:hAnsi="Palatino Linotype" w:cs="Times New Roman"/>
        </w:rPr>
        <w:t xml:space="preserve"> materiałów, natomiast dostarczyła</w:t>
      </w:r>
      <w:r w:rsidRPr="00FF046D">
        <w:rPr>
          <w:rFonts w:ascii="Palatino Linotype" w:eastAsia="Calibri" w:hAnsi="Palatino Linotype" w:cs="Times New Roman"/>
        </w:rPr>
        <w:t xml:space="preserve"> dokument księgowy – „</w:t>
      </w:r>
      <w:r>
        <w:rPr>
          <w:rFonts w:ascii="Palatino Linotype" w:eastAsia="Calibri" w:hAnsi="Palatino Linotype" w:cs="Times New Roman"/>
        </w:rPr>
        <w:t xml:space="preserve"> Bilans Firmy za okres od 2019.01.01 do 2019.12.31. (data wpływu 11 marca</w:t>
      </w:r>
      <w:r w:rsidRPr="00FF046D">
        <w:rPr>
          <w:rFonts w:ascii="Palatino Linotype" w:eastAsia="Calibri" w:hAnsi="Palatino Linotype" w:cs="Times New Roman"/>
        </w:rPr>
        <w:t xml:space="preserve"> 2020</w:t>
      </w:r>
      <w:r w:rsidR="000C1648">
        <w:rPr>
          <w:rFonts w:ascii="Palatino Linotype" w:eastAsia="Calibri" w:hAnsi="Palatino Linotype" w:cs="Times New Roman"/>
        </w:rPr>
        <w:t xml:space="preserve"> </w:t>
      </w:r>
      <w:r w:rsidRPr="00FF046D">
        <w:rPr>
          <w:rFonts w:ascii="Palatino Linotype" w:eastAsia="Calibri" w:hAnsi="Palatino Linotype" w:cs="Times New Roman"/>
        </w:rPr>
        <w:t>r.) informujący o wysokości   przychodu osiągniętego w 2019 r.</w:t>
      </w:r>
    </w:p>
    <w:p w:rsidR="00820322" w:rsidRDefault="00820322" w:rsidP="00E60F6E">
      <w:pPr>
        <w:spacing w:after="0" w:line="360" w:lineRule="auto"/>
        <w:ind w:firstLine="708"/>
        <w:jc w:val="both"/>
        <w:rPr>
          <w:rFonts w:ascii="Palatino Linotype" w:hAnsi="Palatino Linotype" w:cs="Times New Roman"/>
          <w:b/>
          <w:bCs/>
        </w:rPr>
      </w:pPr>
    </w:p>
    <w:p w:rsidR="00E60F6E" w:rsidRDefault="00C92184" w:rsidP="00E60F6E">
      <w:pPr>
        <w:spacing w:after="0" w:line="360" w:lineRule="auto"/>
        <w:ind w:firstLine="708"/>
        <w:jc w:val="both"/>
        <w:rPr>
          <w:rFonts w:ascii="Palatino Linotype" w:hAnsi="Palatino Linotype" w:cs="Times New Roman"/>
          <w:b/>
          <w:bCs/>
        </w:rPr>
      </w:pPr>
      <w:r w:rsidRPr="00CD526D">
        <w:rPr>
          <w:rFonts w:ascii="Palatino Linotype" w:hAnsi="Palatino Linotype" w:cs="Times New Roman"/>
          <w:b/>
          <w:bCs/>
        </w:rPr>
        <w:t>Świętokrzyski Wojewódzki Inspektor Inspekcji Handlowej  ustalił i stwierdził:</w:t>
      </w:r>
    </w:p>
    <w:p w:rsidR="00454D5D" w:rsidRDefault="00454D5D" w:rsidP="00E60F6E">
      <w:pPr>
        <w:spacing w:after="0" w:line="360" w:lineRule="auto"/>
        <w:ind w:firstLine="708"/>
        <w:jc w:val="both"/>
        <w:rPr>
          <w:rFonts w:ascii="Palatino Linotype" w:hAnsi="Palatino Linotype"/>
          <w:iCs/>
        </w:rPr>
      </w:pPr>
    </w:p>
    <w:p w:rsidR="00912AE4" w:rsidRPr="00CD526D" w:rsidRDefault="00C92184" w:rsidP="00E60F6E">
      <w:pPr>
        <w:spacing w:after="0" w:line="360" w:lineRule="auto"/>
        <w:ind w:firstLine="708"/>
        <w:jc w:val="both"/>
        <w:rPr>
          <w:rFonts w:ascii="Palatino Linotype" w:hAnsi="Palatino Linotype"/>
          <w:iCs/>
        </w:rPr>
      </w:pPr>
      <w:r w:rsidRPr="007B3C95">
        <w:rPr>
          <w:rFonts w:ascii="Palatino Linotype" w:hAnsi="Palatino Linotype"/>
          <w:i/>
          <w:iCs/>
        </w:rPr>
        <w:t>Ustawa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o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informowaniu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o cenach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towarów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i</w:t>
      </w:r>
      <w:r w:rsidRPr="00CD526D">
        <w:rPr>
          <w:rFonts w:ascii="Palatino Linotype" w:eastAsia="Palatino Linotype" w:hAnsi="Palatino Linotype"/>
          <w:i/>
          <w:iCs/>
        </w:rPr>
        <w:t xml:space="preserve"> </w:t>
      </w:r>
      <w:r w:rsidRPr="00CD526D">
        <w:rPr>
          <w:rFonts w:ascii="Palatino Linotype" w:hAnsi="Palatino Linotype"/>
          <w:i/>
          <w:iCs/>
        </w:rPr>
        <w:t>usług</w:t>
      </w:r>
      <w:r w:rsidRPr="00CD526D">
        <w:rPr>
          <w:rFonts w:ascii="Palatino Linotype" w:eastAsia="Palatino Linotype" w:hAnsi="Palatino Linotype"/>
          <w:iCs/>
        </w:rPr>
        <w:t xml:space="preserve"> </w:t>
      </w:r>
      <w:r w:rsidRPr="00CD526D">
        <w:rPr>
          <w:rFonts w:ascii="Palatino Linotype" w:hAnsi="Palatino Linotype"/>
          <w:iCs/>
        </w:rPr>
        <w:t>określa sposób informowania o cenach oferowanych towarów i usług oraz skutki nieprzestrzegania jej ure</w:t>
      </w:r>
      <w:r w:rsidR="00DA36BB" w:rsidRPr="00CD526D">
        <w:rPr>
          <w:rFonts w:ascii="Palatino Linotype" w:hAnsi="Palatino Linotype"/>
          <w:iCs/>
        </w:rPr>
        <w:t xml:space="preserve">gulowań. </w:t>
      </w:r>
      <w:r w:rsidR="00872713" w:rsidRPr="00CD526D">
        <w:rPr>
          <w:rFonts w:ascii="Palatino Linotype" w:hAnsi="Palatino Linotype"/>
          <w:iCs/>
        </w:rPr>
        <w:t xml:space="preserve"> </w:t>
      </w:r>
    </w:p>
    <w:p w:rsidR="00872713" w:rsidRPr="00CD526D" w:rsidRDefault="0087271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7B3C95">
        <w:rPr>
          <w:rFonts w:ascii="Palatino Linotype" w:hAnsi="Palatino Linotype"/>
          <w:i/>
          <w:iCs/>
          <w:sz w:val="22"/>
          <w:szCs w:val="22"/>
        </w:rPr>
        <w:t>Rozporządzenie</w:t>
      </w:r>
      <w:r w:rsidRPr="00CD526D">
        <w:rPr>
          <w:rFonts w:ascii="Palatino Linotype" w:hAnsi="Palatino Linotype"/>
          <w:iCs/>
          <w:sz w:val="22"/>
          <w:szCs w:val="22"/>
        </w:rPr>
        <w:t xml:space="preserve"> </w:t>
      </w:r>
      <w:r w:rsidRPr="007B3C95">
        <w:rPr>
          <w:rFonts w:ascii="Palatino Linotype" w:hAnsi="Palatino Linotype"/>
          <w:i/>
          <w:iCs/>
          <w:sz w:val="22"/>
          <w:szCs w:val="22"/>
        </w:rPr>
        <w:t>w sprawie uwidaczniania cen towarów i usług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w </w:t>
      </w:r>
      <w:r w:rsidR="00EF75B6" w:rsidRPr="00CD526D">
        <w:rPr>
          <w:rFonts w:ascii="Palatino Linotype" w:hAnsi="Palatino Linotype"/>
          <w:iCs/>
          <w:sz w:val="22"/>
          <w:szCs w:val="22"/>
        </w:rPr>
        <w:t xml:space="preserve"> </w:t>
      </w:r>
      <w:r w:rsidR="00524107" w:rsidRPr="00CD526D">
        <w:rPr>
          <w:rFonts w:ascii="Palatino Linotype" w:hAnsi="Palatino Linotype"/>
          <w:iCs/>
          <w:sz w:val="22"/>
          <w:szCs w:val="22"/>
        </w:rPr>
        <w:t>§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9 określa szczegółowe zasady uwidaczniania cen potraw</w:t>
      </w:r>
      <w:r w:rsidR="00621410" w:rsidRPr="00CD526D">
        <w:rPr>
          <w:rFonts w:ascii="Palatino Linotype" w:hAnsi="Palatino Linotype"/>
          <w:iCs/>
          <w:sz w:val="22"/>
          <w:szCs w:val="22"/>
        </w:rPr>
        <w:t>,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wyrobów</w:t>
      </w:r>
      <w:r w:rsidR="00621410" w:rsidRPr="00CD526D">
        <w:rPr>
          <w:rFonts w:ascii="Palatino Linotype" w:hAnsi="Palatino Linotype"/>
          <w:iCs/>
          <w:sz w:val="22"/>
          <w:szCs w:val="22"/>
        </w:rPr>
        <w:t xml:space="preserve"> oraz napojów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przy prowadzeniu działalności usługowej w zakresie gastronomii. Zapis </w:t>
      </w:r>
      <w:r w:rsidR="00524107" w:rsidRPr="00CD526D">
        <w:rPr>
          <w:rFonts w:ascii="Palatino Linotype" w:hAnsi="Palatino Linotype"/>
          <w:iCs/>
          <w:sz w:val="22"/>
          <w:szCs w:val="22"/>
        </w:rPr>
        <w:t>§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9 ust.</w:t>
      </w:r>
      <w:r w:rsidR="000C1648">
        <w:rPr>
          <w:rFonts w:ascii="Palatino Linotype" w:hAnsi="Palatino Linotype"/>
          <w:iCs/>
          <w:sz w:val="22"/>
          <w:szCs w:val="22"/>
        </w:rPr>
        <w:t xml:space="preserve"> </w:t>
      </w:r>
      <w:r w:rsidR="00AB2739" w:rsidRPr="00CD526D">
        <w:rPr>
          <w:rFonts w:ascii="Palatino Linotype" w:hAnsi="Palatino Linotype"/>
          <w:iCs/>
          <w:sz w:val="22"/>
          <w:szCs w:val="22"/>
        </w:rPr>
        <w:t>2 stanowi, iż c</w:t>
      </w:r>
      <w:r w:rsidR="000C1648">
        <w:rPr>
          <w:rFonts w:ascii="Palatino Linotype" w:hAnsi="Palatino Linotype"/>
          <w:iCs/>
          <w:sz w:val="22"/>
          <w:szCs w:val="22"/>
        </w:rPr>
        <w:t>ennik w którym uwidacznia się w</w:t>
      </w:r>
      <w:r w:rsidR="00AB2739" w:rsidRPr="00CD526D">
        <w:rPr>
          <w:rFonts w:ascii="Palatino Linotype" w:hAnsi="Palatino Linotype"/>
          <w:iCs/>
          <w:sz w:val="22"/>
          <w:szCs w:val="22"/>
        </w:rPr>
        <w:t>w</w:t>
      </w:r>
      <w:r w:rsidR="000C1648">
        <w:rPr>
          <w:rFonts w:ascii="Palatino Linotype" w:hAnsi="Palatino Linotype"/>
          <w:iCs/>
          <w:sz w:val="22"/>
          <w:szCs w:val="22"/>
        </w:rPr>
        <w:t>.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ceny zawiera także aktualne informacje umożliwiające konsumentom identyfikację ceny z potrawą</w:t>
      </w:r>
      <w:r w:rsidR="00621410" w:rsidRPr="00CD526D">
        <w:rPr>
          <w:rFonts w:ascii="Palatino Linotype" w:hAnsi="Palatino Linotype"/>
          <w:iCs/>
          <w:sz w:val="22"/>
          <w:szCs w:val="22"/>
        </w:rPr>
        <w:t>,</w:t>
      </w:r>
      <w:r w:rsidR="002940FF">
        <w:rPr>
          <w:rFonts w:ascii="Palatino Linotype" w:hAnsi="Palatino Linotype"/>
          <w:iCs/>
          <w:sz w:val="22"/>
          <w:szCs w:val="22"/>
        </w:rPr>
        <w:t xml:space="preserve"> </w:t>
      </w:r>
      <w:r w:rsidR="00621410" w:rsidRPr="00CD526D">
        <w:rPr>
          <w:rFonts w:ascii="Palatino Linotype" w:hAnsi="Palatino Linotype"/>
          <w:iCs/>
          <w:sz w:val="22"/>
          <w:szCs w:val="22"/>
        </w:rPr>
        <w:t>wyrobem lub napojem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oraz określenie ilości potrawy, wyrobu</w:t>
      </w:r>
      <w:r w:rsidR="00621410" w:rsidRPr="00CD526D">
        <w:rPr>
          <w:rFonts w:ascii="Palatino Linotype" w:hAnsi="Palatino Linotype"/>
          <w:iCs/>
          <w:sz w:val="22"/>
          <w:szCs w:val="22"/>
        </w:rPr>
        <w:t>,</w:t>
      </w:r>
      <w:r w:rsidR="00AB2739" w:rsidRPr="00CD526D">
        <w:rPr>
          <w:rFonts w:ascii="Palatino Linotype" w:hAnsi="Palatino Linotype"/>
          <w:iCs/>
          <w:sz w:val="22"/>
          <w:szCs w:val="22"/>
        </w:rPr>
        <w:t xml:space="preserve"> napoju, do których się odnosi.</w:t>
      </w:r>
    </w:p>
    <w:p w:rsidR="00542470" w:rsidRDefault="00542470" w:rsidP="00820322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/>
          <w:iCs/>
        </w:rPr>
        <w:lastRenderedPageBreak/>
        <w:t xml:space="preserve">  Zgodnie z art. 4 ust. 1 </w:t>
      </w:r>
      <w:r w:rsidRPr="00C75C78">
        <w:rPr>
          <w:rFonts w:ascii="Palatino Linotype" w:hAnsi="Palatino Linotype"/>
          <w:i/>
          <w:iCs/>
        </w:rPr>
        <w:t>ustawy o informowaniu o cenach towarów i usług</w:t>
      </w:r>
      <w:r>
        <w:rPr>
          <w:rFonts w:ascii="Palatino Linotype" w:hAnsi="Palatino Linotype"/>
          <w:iCs/>
        </w:rPr>
        <w:t>, w miejscu sprzedaży towarów i świadczenia usług, uwidacznia się cenę oraz cenę jednostkową  towarów (usługi) w sposób jednoznaczny, niebudzący wątpliwości oraz umożliwiający porównanie cen. Szczegółowy sposób uwidaczniania cen, w tym cen jednostkowych określone są w § 3</w:t>
      </w:r>
      <w:r w:rsidR="000C1648">
        <w:rPr>
          <w:rFonts w:ascii="Palatino Linotype" w:hAnsi="Palatino Linotype"/>
          <w:iCs/>
        </w:rPr>
        <w:t xml:space="preserve">         </w:t>
      </w:r>
      <w:r>
        <w:rPr>
          <w:rFonts w:ascii="Palatino Linotype" w:hAnsi="Palatino Linotype"/>
          <w:iCs/>
        </w:rPr>
        <w:t xml:space="preserve"> i </w:t>
      </w:r>
      <w:r w:rsidR="00820322">
        <w:rPr>
          <w:rFonts w:ascii="Palatino Linotype" w:hAnsi="Palatino Linotype"/>
          <w:iCs/>
        </w:rPr>
        <w:t xml:space="preserve">   </w:t>
      </w:r>
      <w:r>
        <w:rPr>
          <w:rFonts w:ascii="Palatino Linotype" w:hAnsi="Palatino Linotype"/>
          <w:iCs/>
        </w:rPr>
        <w:t xml:space="preserve">§ </w:t>
      </w:r>
      <w:r>
        <w:rPr>
          <w:rFonts w:ascii="Palatino Linotype" w:eastAsia="Palatino Linotype" w:hAnsi="Palatino Linotype"/>
          <w:iCs/>
        </w:rPr>
        <w:t xml:space="preserve"> 4 </w:t>
      </w:r>
      <w:r w:rsidRPr="002F3A18">
        <w:rPr>
          <w:rFonts w:ascii="Palatino Linotype" w:eastAsia="Palatino Linotype" w:hAnsi="Palatino Linotype"/>
          <w:i/>
          <w:iCs/>
        </w:rPr>
        <w:t>rozporządzenia</w:t>
      </w:r>
      <w:r>
        <w:rPr>
          <w:rFonts w:ascii="Palatino Linotype" w:eastAsia="Palatino Linotype" w:hAnsi="Palatino Linotype"/>
          <w:iCs/>
        </w:rPr>
        <w:t xml:space="preserve"> </w:t>
      </w:r>
      <w:r w:rsidRPr="006024AD">
        <w:rPr>
          <w:rFonts w:ascii="Palatino Linotype" w:hAnsi="Palatino Linotype"/>
          <w:i/>
          <w:iCs/>
        </w:rPr>
        <w:t>w sprawie uwidaczniania cen towarów i usług</w:t>
      </w:r>
      <w:r>
        <w:rPr>
          <w:rFonts w:ascii="Palatino Linotype" w:hAnsi="Palatino Linotype"/>
          <w:i/>
          <w:iCs/>
        </w:rPr>
        <w:t>.</w:t>
      </w:r>
    </w:p>
    <w:p w:rsidR="00912AE4" w:rsidRPr="00CD526D" w:rsidRDefault="00EC58EE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</w:t>
      </w:r>
      <w:r w:rsidR="00C92184" w:rsidRPr="00CD526D">
        <w:rPr>
          <w:rFonts w:ascii="Palatino Linotype" w:hAnsi="Palatino Linotype" w:cs="Times New Roman"/>
        </w:rPr>
        <w:t>rzepisy ww. rozporządzenia stanowią:</w:t>
      </w:r>
    </w:p>
    <w:p w:rsidR="00542470" w:rsidRDefault="000C1648" w:rsidP="00542470">
      <w:pPr>
        <w:spacing w:after="0" w:line="360" w:lineRule="auto"/>
        <w:rPr>
          <w:rFonts w:ascii="Palatino Linotype" w:eastAsia="Times New Roman" w:hAnsi="Palatino Linotype" w:cs="Times New Roman"/>
          <w:b/>
          <w:color w:val="auto"/>
          <w:lang w:eastAsia="pl-PL"/>
        </w:rPr>
      </w:pPr>
      <w:r>
        <w:rPr>
          <w:rFonts w:ascii="Palatino Linotype" w:eastAsia="Times New Roman" w:hAnsi="Palatino Linotype" w:cs="Times New Roman"/>
          <w:b/>
          <w:color w:val="auto"/>
          <w:lang w:eastAsia="pl-PL"/>
        </w:rPr>
        <w:t>§  3</w:t>
      </w:r>
      <w:r w:rsidR="00542470">
        <w:rPr>
          <w:rFonts w:ascii="Palatino Linotype" w:eastAsia="Times New Roman" w:hAnsi="Palatino Linotype" w:cs="Times New Roman"/>
          <w:b/>
          <w:color w:val="auto"/>
          <w:lang w:eastAsia="pl-PL"/>
        </w:rPr>
        <w:t xml:space="preserve"> </w:t>
      </w:r>
    </w:p>
    <w:p w:rsidR="00542470" w:rsidRDefault="00542470" w:rsidP="00542470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auto"/>
          <w:lang w:eastAsia="pl-PL"/>
        </w:rPr>
      </w:pPr>
      <w:r w:rsidRPr="00541711">
        <w:rPr>
          <w:rFonts w:ascii="Palatino Linotype" w:eastAsia="Times New Roman" w:hAnsi="Palatino Linotype" w:cs="Times New Roman"/>
          <w:color w:val="auto"/>
          <w:lang w:eastAsia="pl-PL"/>
        </w:rPr>
        <w:t xml:space="preserve">1. Cenę uwidacznia się w miejscu ogólnodostępnym i dobrze widocznym dla </w:t>
      </w:r>
      <w:r>
        <w:rPr>
          <w:rFonts w:ascii="Palatino Linotype" w:eastAsia="Times New Roman" w:hAnsi="Palatino Linotype" w:cs="Times New Roman"/>
          <w:color w:val="auto"/>
          <w:lang w:eastAsia="pl-PL"/>
        </w:rPr>
        <w:t>k</w:t>
      </w:r>
      <w:r w:rsidRPr="00541711">
        <w:rPr>
          <w:rFonts w:ascii="Palatino Linotype" w:eastAsia="Times New Roman" w:hAnsi="Palatino Linotype" w:cs="Times New Roman"/>
          <w:color w:val="auto"/>
          <w:lang w:eastAsia="pl-PL"/>
        </w:rPr>
        <w:t xml:space="preserve">onsumentów, na danym towarze, bezpośrednio przy towarze lub w bliskości towaru, </w:t>
      </w:r>
      <w:r>
        <w:rPr>
          <w:rFonts w:ascii="Palatino Linotype" w:eastAsia="Times New Roman" w:hAnsi="Palatino Linotype" w:cs="Times New Roman"/>
          <w:color w:val="auto"/>
          <w:lang w:eastAsia="pl-PL"/>
        </w:rPr>
        <w:t xml:space="preserve">na wywieszce,                  w cenniku, w katalogu, na obwolucie, w postaci nadruku lub napisu na towarze lub opakowaniu, </w:t>
      </w:r>
      <w:r w:rsidRPr="00541711">
        <w:rPr>
          <w:rFonts w:ascii="Palatino Linotype" w:eastAsia="Times New Roman" w:hAnsi="Palatino Linotype" w:cs="Times New Roman"/>
          <w:color w:val="auto"/>
          <w:lang w:eastAsia="pl-PL"/>
        </w:rPr>
        <w:t>którego dotyczy.</w:t>
      </w:r>
    </w:p>
    <w:p w:rsidR="00542470" w:rsidRPr="00541711" w:rsidRDefault="00542470" w:rsidP="00542470">
      <w:pPr>
        <w:spacing w:after="0" w:line="360" w:lineRule="auto"/>
        <w:rPr>
          <w:rFonts w:ascii="Palatino Linotype" w:eastAsia="Times New Roman" w:hAnsi="Palatino Linotype" w:cs="Times New Roman"/>
          <w:color w:val="auto"/>
          <w:lang w:eastAsia="pl-PL"/>
        </w:rPr>
      </w:pPr>
      <w:r>
        <w:rPr>
          <w:rFonts w:ascii="Palatino Linotype" w:eastAsia="Times New Roman" w:hAnsi="Palatino Linotype" w:cs="Times New Roman"/>
          <w:color w:val="auto"/>
          <w:lang w:eastAsia="pl-PL"/>
        </w:rPr>
        <w:t xml:space="preserve"> </w:t>
      </w:r>
      <w:r w:rsidRPr="00541711">
        <w:rPr>
          <w:rFonts w:ascii="Palatino Linotype" w:eastAsia="Times New Roman" w:hAnsi="Palatino Linotype" w:cs="Times New Roman"/>
          <w:color w:val="auto"/>
          <w:lang w:eastAsia="pl-PL"/>
        </w:rPr>
        <w:t>2. Cenę oraz cenę jednostkową uwidacznia się w szczególności:</w:t>
      </w:r>
    </w:p>
    <w:p w:rsidR="00542470" w:rsidRPr="00541711" w:rsidRDefault="00542470" w:rsidP="00542470">
      <w:pPr>
        <w:spacing w:after="0" w:line="360" w:lineRule="auto"/>
        <w:rPr>
          <w:rFonts w:ascii="Palatino Linotype" w:eastAsia="Times New Roman" w:hAnsi="Palatino Linotype" w:cs="Times New Roman"/>
          <w:color w:val="auto"/>
          <w:lang w:eastAsia="pl-PL"/>
        </w:rPr>
      </w:pPr>
      <w:r>
        <w:rPr>
          <w:rFonts w:ascii="Palatino Linotype" w:eastAsia="Times New Roman" w:hAnsi="Palatino Linotype" w:cs="Times New Roman"/>
          <w:color w:val="auto"/>
          <w:lang w:eastAsia="pl-PL"/>
        </w:rPr>
        <w:t xml:space="preserve">           </w:t>
      </w:r>
      <w:r w:rsidRPr="00541711">
        <w:rPr>
          <w:rFonts w:ascii="Palatino Linotype" w:eastAsia="Times New Roman" w:hAnsi="Palatino Linotype" w:cs="Times New Roman"/>
          <w:color w:val="auto"/>
          <w:lang w:eastAsia="pl-PL"/>
        </w:rPr>
        <w:t>1) na wywieszce;</w:t>
      </w:r>
    </w:p>
    <w:p w:rsidR="00542470" w:rsidRPr="00541711" w:rsidRDefault="00542470" w:rsidP="00542470">
      <w:pPr>
        <w:spacing w:after="0" w:line="360" w:lineRule="auto"/>
        <w:rPr>
          <w:rFonts w:ascii="Palatino Linotype" w:eastAsia="Times New Roman" w:hAnsi="Palatino Linotype" w:cs="Times New Roman"/>
          <w:color w:val="auto"/>
          <w:lang w:eastAsia="pl-PL"/>
        </w:rPr>
      </w:pPr>
      <w:r>
        <w:rPr>
          <w:rFonts w:ascii="Palatino Linotype" w:eastAsia="Times New Roman" w:hAnsi="Palatino Linotype" w:cs="Times New Roman"/>
          <w:color w:val="auto"/>
          <w:lang w:eastAsia="pl-PL"/>
        </w:rPr>
        <w:t xml:space="preserve">           </w:t>
      </w:r>
      <w:r w:rsidRPr="00541711">
        <w:rPr>
          <w:rFonts w:ascii="Palatino Linotype" w:eastAsia="Times New Roman" w:hAnsi="Palatino Linotype" w:cs="Times New Roman"/>
          <w:color w:val="auto"/>
          <w:lang w:eastAsia="pl-PL"/>
        </w:rPr>
        <w:t>2) w cenniku;</w:t>
      </w:r>
    </w:p>
    <w:p w:rsidR="00542470" w:rsidRPr="00541711" w:rsidRDefault="00542470" w:rsidP="00542470">
      <w:pPr>
        <w:spacing w:after="0" w:line="360" w:lineRule="auto"/>
        <w:rPr>
          <w:rFonts w:ascii="Palatino Linotype" w:eastAsia="Times New Roman" w:hAnsi="Palatino Linotype" w:cs="Times New Roman"/>
          <w:color w:val="auto"/>
          <w:lang w:eastAsia="pl-PL"/>
        </w:rPr>
      </w:pPr>
      <w:r>
        <w:rPr>
          <w:rFonts w:ascii="Palatino Linotype" w:eastAsia="Times New Roman" w:hAnsi="Palatino Linotype" w:cs="Times New Roman"/>
          <w:color w:val="auto"/>
          <w:lang w:eastAsia="pl-PL"/>
        </w:rPr>
        <w:t xml:space="preserve">           </w:t>
      </w:r>
      <w:r w:rsidRPr="00541711">
        <w:rPr>
          <w:rFonts w:ascii="Palatino Linotype" w:eastAsia="Times New Roman" w:hAnsi="Palatino Linotype" w:cs="Times New Roman"/>
          <w:color w:val="auto"/>
          <w:lang w:eastAsia="pl-PL"/>
        </w:rPr>
        <w:t>3) w katalogu;</w:t>
      </w:r>
    </w:p>
    <w:p w:rsidR="00542470" w:rsidRPr="00541711" w:rsidRDefault="00542470" w:rsidP="00542470">
      <w:pPr>
        <w:spacing w:after="0" w:line="360" w:lineRule="auto"/>
        <w:rPr>
          <w:rFonts w:ascii="Palatino Linotype" w:eastAsia="Times New Roman" w:hAnsi="Palatino Linotype" w:cs="Times New Roman"/>
          <w:color w:val="auto"/>
          <w:lang w:eastAsia="pl-PL"/>
        </w:rPr>
      </w:pPr>
      <w:r>
        <w:rPr>
          <w:rFonts w:ascii="Palatino Linotype" w:eastAsia="Times New Roman" w:hAnsi="Palatino Linotype" w:cs="Times New Roman"/>
          <w:color w:val="auto"/>
          <w:lang w:eastAsia="pl-PL"/>
        </w:rPr>
        <w:t xml:space="preserve">           </w:t>
      </w:r>
      <w:r w:rsidRPr="00541711">
        <w:rPr>
          <w:rFonts w:ascii="Palatino Linotype" w:eastAsia="Times New Roman" w:hAnsi="Palatino Linotype" w:cs="Times New Roman"/>
          <w:color w:val="auto"/>
          <w:lang w:eastAsia="pl-PL"/>
        </w:rPr>
        <w:t>4) na obwolucie;</w:t>
      </w:r>
    </w:p>
    <w:p w:rsidR="00542470" w:rsidRPr="004D4991" w:rsidRDefault="00542470" w:rsidP="00542470">
      <w:pPr>
        <w:spacing w:after="0" w:line="360" w:lineRule="auto"/>
        <w:rPr>
          <w:rFonts w:ascii="Palatino Linotype" w:eastAsia="Times New Roman" w:hAnsi="Palatino Linotype" w:cs="Times New Roman"/>
          <w:color w:val="auto"/>
          <w:lang w:eastAsia="pl-PL"/>
        </w:rPr>
      </w:pPr>
      <w:r>
        <w:rPr>
          <w:rFonts w:ascii="Palatino Linotype" w:eastAsia="Times New Roman" w:hAnsi="Palatino Linotype" w:cs="Times New Roman"/>
          <w:color w:val="auto"/>
          <w:lang w:eastAsia="pl-PL"/>
        </w:rPr>
        <w:t xml:space="preserve">           </w:t>
      </w:r>
      <w:r w:rsidRPr="00541711">
        <w:rPr>
          <w:rFonts w:ascii="Palatino Linotype" w:eastAsia="Times New Roman" w:hAnsi="Palatino Linotype" w:cs="Times New Roman"/>
          <w:color w:val="auto"/>
          <w:lang w:eastAsia="pl-PL"/>
        </w:rPr>
        <w:t>5) w postaci nadruku lub napisu na towarze lub opakowaniu.</w:t>
      </w:r>
    </w:p>
    <w:p w:rsidR="00DC2696" w:rsidRPr="0074110F" w:rsidRDefault="00DC2696" w:rsidP="00DC2696">
      <w:pPr>
        <w:spacing w:after="0" w:line="360" w:lineRule="auto"/>
        <w:jc w:val="both"/>
        <w:rPr>
          <w:rFonts w:ascii="Palatino Linotype" w:eastAsia="Calibri" w:hAnsi="Palatino Linotype" w:cs="Times New Roman"/>
        </w:rPr>
      </w:pPr>
      <w:r w:rsidRPr="0074110F">
        <w:rPr>
          <w:rFonts w:ascii="Palatino Linotype" w:eastAsia="Calibri" w:hAnsi="Palatino Linotype" w:cs="Times New Roman"/>
          <w:b/>
        </w:rPr>
        <w:t>§ 4</w:t>
      </w:r>
    </w:p>
    <w:p w:rsidR="00DC2696" w:rsidRPr="0074110F" w:rsidRDefault="00DC2696" w:rsidP="00DC2696">
      <w:pPr>
        <w:spacing w:after="0" w:line="360" w:lineRule="auto"/>
        <w:jc w:val="both"/>
        <w:rPr>
          <w:rFonts w:ascii="Palatino Linotype" w:eastAsia="Calibri" w:hAnsi="Palatino Linotype" w:cs="Times New Roman"/>
        </w:rPr>
      </w:pPr>
      <w:r w:rsidRPr="0074110F">
        <w:rPr>
          <w:rFonts w:ascii="Palatino Linotype" w:eastAsia="Calibri" w:hAnsi="Palatino Linotype" w:cs="Times New Roman"/>
        </w:rPr>
        <w:t>1. Cena jednostkowa dotyczy odpowiednio ceny za:</w:t>
      </w:r>
    </w:p>
    <w:p w:rsidR="00DC2696" w:rsidRPr="0074110F" w:rsidRDefault="00DC2696" w:rsidP="00DC2696">
      <w:pPr>
        <w:spacing w:after="0" w:line="360" w:lineRule="auto"/>
        <w:jc w:val="both"/>
        <w:rPr>
          <w:rFonts w:ascii="Palatino Linotype" w:eastAsia="Calibri" w:hAnsi="Palatino Linotype" w:cs="Times New Roman"/>
        </w:rPr>
      </w:pPr>
      <w:r w:rsidRPr="0074110F">
        <w:rPr>
          <w:rFonts w:ascii="Palatino Linotype" w:eastAsia="Calibri" w:hAnsi="Palatino Linotype" w:cs="Times New Roman"/>
        </w:rPr>
        <w:t>1) litr lub metr sześcienny - dla towaru przeznaczonego do sprzedaży według objętości;</w:t>
      </w:r>
    </w:p>
    <w:p w:rsidR="00DC2696" w:rsidRPr="0074110F" w:rsidRDefault="00DC2696" w:rsidP="00DC2696">
      <w:pPr>
        <w:spacing w:after="0" w:line="360" w:lineRule="auto"/>
        <w:jc w:val="both"/>
        <w:rPr>
          <w:rFonts w:ascii="Palatino Linotype" w:eastAsia="Calibri" w:hAnsi="Palatino Linotype" w:cs="Times New Roman"/>
        </w:rPr>
      </w:pPr>
      <w:r w:rsidRPr="0074110F">
        <w:rPr>
          <w:rFonts w:ascii="Palatino Linotype" w:eastAsia="Calibri" w:hAnsi="Palatino Linotype" w:cs="Times New Roman"/>
        </w:rPr>
        <w:t>2) kilogram lub tonę - dla towaru przeznaczonego do sprzedaży według masy;</w:t>
      </w:r>
    </w:p>
    <w:p w:rsidR="00DC2696" w:rsidRPr="0074110F" w:rsidRDefault="00DC2696" w:rsidP="00DC2696">
      <w:pPr>
        <w:spacing w:after="0" w:line="360" w:lineRule="auto"/>
        <w:jc w:val="both"/>
        <w:rPr>
          <w:rFonts w:ascii="Palatino Linotype" w:eastAsia="Calibri" w:hAnsi="Palatino Linotype" w:cs="Times New Roman"/>
        </w:rPr>
      </w:pPr>
      <w:r w:rsidRPr="0074110F">
        <w:rPr>
          <w:rFonts w:ascii="Palatino Linotype" w:eastAsia="Calibri" w:hAnsi="Palatino Linotype" w:cs="Times New Roman"/>
        </w:rPr>
        <w:t>3) metr - dla towaru przeznaczonego do sprzedaży według długości;</w:t>
      </w:r>
    </w:p>
    <w:p w:rsidR="00DC2696" w:rsidRPr="0074110F" w:rsidRDefault="00DC2696" w:rsidP="00DC2696">
      <w:pPr>
        <w:spacing w:after="0" w:line="360" w:lineRule="auto"/>
        <w:jc w:val="both"/>
        <w:rPr>
          <w:rFonts w:ascii="Palatino Linotype" w:eastAsia="Calibri" w:hAnsi="Palatino Linotype" w:cs="Times New Roman"/>
        </w:rPr>
      </w:pPr>
      <w:r w:rsidRPr="0074110F">
        <w:rPr>
          <w:rFonts w:ascii="Palatino Linotype" w:eastAsia="Calibri" w:hAnsi="Palatino Linotype" w:cs="Times New Roman"/>
        </w:rPr>
        <w:t>4) metr kwadratowy - dla towaru przeznaczonego do sprzedaży według powierzchni;</w:t>
      </w:r>
    </w:p>
    <w:p w:rsidR="00DC2696" w:rsidRPr="0074110F" w:rsidRDefault="00DC2696" w:rsidP="00DC2696">
      <w:pPr>
        <w:spacing w:after="0" w:line="360" w:lineRule="auto"/>
        <w:jc w:val="both"/>
        <w:rPr>
          <w:rFonts w:ascii="Palatino Linotype" w:eastAsia="Calibri" w:hAnsi="Palatino Linotype" w:cs="Times New Roman"/>
        </w:rPr>
      </w:pPr>
      <w:r w:rsidRPr="0074110F">
        <w:rPr>
          <w:rFonts w:ascii="Palatino Linotype" w:eastAsia="Calibri" w:hAnsi="Palatino Linotype" w:cs="Times New Roman"/>
        </w:rPr>
        <w:t>5) sztukę - dla towarów przeznaczonych do sprzedaży na sztuki.</w:t>
      </w:r>
    </w:p>
    <w:p w:rsidR="00283C4C" w:rsidRPr="00283C4C" w:rsidRDefault="0077233B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 w:rsidRPr="00283C4C">
        <w:rPr>
          <w:rFonts w:ascii="Palatino Linotype" w:hAnsi="Palatino Linotype" w:cs="Times New Roman"/>
          <w:b/>
        </w:rPr>
        <w:t>§ 9</w:t>
      </w:r>
      <w:r w:rsidR="00C92184" w:rsidRPr="00283C4C">
        <w:rPr>
          <w:rFonts w:ascii="Palatino Linotype" w:hAnsi="Palatino Linotype" w:cs="Times New Roman"/>
          <w:b/>
        </w:rPr>
        <w:t xml:space="preserve"> </w:t>
      </w:r>
    </w:p>
    <w:p w:rsidR="0077233B" w:rsidRPr="00CD526D" w:rsidRDefault="0077233B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>1. Przedsiębiorca prowadzący działalność usługową w zakresie gastronomii lub hotelarstwa uwidacznia ceny oferowanych potraw, wyrobów, noclegów, wyżywienia i</w:t>
      </w:r>
      <w:r w:rsidR="00D13F78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 xml:space="preserve">innych oferowanych usług w cenniku. </w:t>
      </w:r>
    </w:p>
    <w:p w:rsidR="00912AE4" w:rsidRPr="00CD526D" w:rsidRDefault="0077233B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 xml:space="preserve"> 2.</w:t>
      </w:r>
      <w:r w:rsidR="002940FF">
        <w:rPr>
          <w:rFonts w:ascii="Palatino Linotype" w:hAnsi="Palatino Linotype" w:cs="Times New Roman"/>
        </w:rPr>
        <w:t xml:space="preserve"> C</w:t>
      </w:r>
      <w:r w:rsidRPr="00CD526D">
        <w:rPr>
          <w:rFonts w:ascii="Palatino Linotype" w:hAnsi="Palatino Linotype" w:cs="Times New Roman"/>
        </w:rPr>
        <w:t xml:space="preserve">ennik, o którym mowa w ust. 1, zawiera także aktualne informacje umożliwiające konsumentom identyfikację ceny z potrawą lub wyrobem, w szczególności pełną nazwę  </w:t>
      </w:r>
      <w:r w:rsidRPr="00CD526D">
        <w:rPr>
          <w:rFonts w:ascii="Palatino Linotype" w:hAnsi="Palatino Linotype" w:cs="Times New Roman"/>
        </w:rPr>
        <w:lastRenderedPageBreak/>
        <w:t>p</w:t>
      </w:r>
      <w:r w:rsidR="00395764" w:rsidRPr="00CD526D">
        <w:rPr>
          <w:rFonts w:ascii="Palatino Linotype" w:hAnsi="Palatino Linotype" w:cs="Times New Roman"/>
        </w:rPr>
        <w:t>o</w:t>
      </w:r>
      <w:r w:rsidRPr="00CD526D">
        <w:rPr>
          <w:rFonts w:ascii="Palatino Linotype" w:hAnsi="Palatino Linotype" w:cs="Times New Roman"/>
        </w:rPr>
        <w:t>trawy</w:t>
      </w:r>
      <w:r w:rsidR="00395764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>lub wyrobu, pod którą</w:t>
      </w:r>
      <w:r w:rsidR="00395764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 xml:space="preserve">jest on sprzedawany, </w:t>
      </w:r>
      <w:r w:rsidR="00E60F6E">
        <w:rPr>
          <w:rFonts w:ascii="Palatino Linotype" w:hAnsi="Palatino Linotype" w:cs="Times New Roman"/>
        </w:rPr>
        <w:t xml:space="preserve">oraz określenie ilości potrawy lub wyrobu, </w:t>
      </w:r>
      <w:r w:rsidRPr="00CD526D">
        <w:rPr>
          <w:rFonts w:ascii="Palatino Linotype" w:hAnsi="Palatino Linotype" w:cs="Times New Roman"/>
        </w:rPr>
        <w:t>do których się</w:t>
      </w:r>
      <w:r w:rsidR="00395764" w:rsidRPr="00CD526D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 xml:space="preserve">odnosi. </w:t>
      </w:r>
    </w:p>
    <w:p w:rsidR="00395764" w:rsidRPr="00CD526D" w:rsidRDefault="00395764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>3</w:t>
      </w:r>
      <w:r w:rsidR="000C1648">
        <w:rPr>
          <w:rFonts w:ascii="Palatino Linotype" w:hAnsi="Palatino Linotype" w:cs="Times New Roman"/>
        </w:rPr>
        <w:t>.</w:t>
      </w:r>
      <w:r w:rsidRPr="00CD526D">
        <w:rPr>
          <w:rFonts w:ascii="Palatino Linotype" w:hAnsi="Palatino Linotype" w:cs="Times New Roman"/>
        </w:rPr>
        <w:t xml:space="preserve"> Przedsiębiorca, o którym mowa w ust. 1:</w:t>
      </w:r>
    </w:p>
    <w:p w:rsidR="00395764" w:rsidRPr="00CD526D" w:rsidRDefault="00395764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>1) zapewnia konsumentom</w:t>
      </w:r>
      <w:r w:rsidR="00A22B9D" w:rsidRPr="00CD526D">
        <w:rPr>
          <w:rFonts w:ascii="Palatino Linotype" w:hAnsi="Palatino Linotype" w:cs="Times New Roman"/>
        </w:rPr>
        <w:t xml:space="preserve"> wystarczającą liczbę cenników oferowanych potraw, wyrobów, napojów oraz udostępnia je przed przyjęciem zamówienia;</w:t>
      </w:r>
    </w:p>
    <w:p w:rsidR="00912AE4" w:rsidRPr="0056461C" w:rsidRDefault="00A22B9D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D526D">
        <w:rPr>
          <w:rFonts w:ascii="Palatino Linotype" w:hAnsi="Palatino Linotype" w:cs="Times New Roman"/>
        </w:rPr>
        <w:t>2)</w:t>
      </w:r>
      <w:r w:rsidR="00283C4C">
        <w:rPr>
          <w:rFonts w:ascii="Palatino Linotype" w:hAnsi="Palatino Linotype" w:cs="Times New Roman"/>
        </w:rPr>
        <w:t xml:space="preserve"> </w:t>
      </w:r>
      <w:r w:rsidRPr="00CD526D">
        <w:rPr>
          <w:rFonts w:ascii="Palatino Linotype" w:hAnsi="Palatino Linotype" w:cs="Times New Roman"/>
        </w:rPr>
        <w:t xml:space="preserve">wywiesza cenniki w miejscu ogólnodostępnym wewnątrz lub na zewnątrz lokalu </w:t>
      </w:r>
      <w:r w:rsidRPr="0056461C">
        <w:rPr>
          <w:rFonts w:ascii="Palatino Linotype" w:hAnsi="Palatino Linotype" w:cs="Times New Roman"/>
        </w:rPr>
        <w:t>gastronomicznego.</w:t>
      </w:r>
    </w:p>
    <w:p w:rsidR="00912AE4" w:rsidRPr="0056461C" w:rsidRDefault="00C92184">
      <w:pPr>
        <w:pStyle w:val="Normalny1"/>
        <w:spacing w:line="360" w:lineRule="auto"/>
        <w:ind w:firstLine="709"/>
        <w:jc w:val="both"/>
        <w:rPr>
          <w:rFonts w:ascii="Palatino Linotype" w:hAnsi="Palatino Linotype" w:cs="Times New Roman"/>
          <w:i/>
          <w:sz w:val="22"/>
          <w:szCs w:val="22"/>
        </w:rPr>
      </w:pPr>
      <w:r w:rsidRPr="0056461C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</w:t>
      </w:r>
      <w:r w:rsidR="00524107"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gastronomicznej,</w:t>
      </w:r>
      <w:r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stw</w:t>
      </w:r>
      <w:r w:rsidR="00EF75B6" w:rsidRPr="0056461C">
        <w:rPr>
          <w:rFonts w:ascii="Palatino Linotype" w:hAnsi="Palatino Linotype" w:cs="Times New Roman"/>
          <w:sz w:val="22"/>
          <w:szCs w:val="22"/>
          <w:lang w:eastAsia="pl-PL"/>
        </w:rPr>
        <w:t>ierdzono brak uwidocznienia</w:t>
      </w:r>
      <w:r w:rsidR="00D13F78"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w karcie menu</w:t>
      </w:r>
      <w:r w:rsidR="00EF75B6"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13F78" w:rsidRPr="0056461C">
        <w:rPr>
          <w:rFonts w:ascii="Palatino Linotype" w:hAnsi="Palatino Linotype" w:cs="Times New Roman"/>
          <w:sz w:val="22"/>
          <w:szCs w:val="22"/>
          <w:lang w:eastAsia="pl-PL"/>
        </w:rPr>
        <w:t>(cenniku)</w:t>
      </w:r>
      <w:r w:rsidR="00EF75B6"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13F78"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 okreś</w:t>
      </w:r>
      <w:r w:rsidR="007B3C95"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lenia ilości </w:t>
      </w:r>
      <w:r w:rsidR="00005815">
        <w:rPr>
          <w:rFonts w:ascii="Palatino Linotype" w:hAnsi="Palatino Linotype" w:cs="Times New Roman"/>
          <w:sz w:val="22"/>
          <w:szCs w:val="22"/>
          <w:lang w:eastAsia="pl-PL"/>
        </w:rPr>
        <w:t xml:space="preserve">dla 19 wyrobów </w:t>
      </w:r>
      <w:r w:rsidR="00242B84" w:rsidRPr="0056461C">
        <w:rPr>
          <w:rFonts w:ascii="Palatino Linotype" w:hAnsi="Palatino Linotype" w:cs="Times New Roman"/>
          <w:sz w:val="22"/>
          <w:szCs w:val="22"/>
          <w:lang w:eastAsia="pl-PL"/>
        </w:rPr>
        <w:t>oraz ceny jedno</w:t>
      </w:r>
      <w:r w:rsidR="00820322">
        <w:rPr>
          <w:rFonts w:ascii="Palatino Linotype" w:hAnsi="Palatino Linotype" w:cs="Times New Roman"/>
          <w:sz w:val="22"/>
          <w:szCs w:val="22"/>
          <w:lang w:eastAsia="pl-PL"/>
        </w:rPr>
        <w:t>stkowej w przeliczeniu za 100 mililitrów</w:t>
      </w:r>
      <w:r w:rsidR="00242B84"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lub 1</w:t>
      </w:r>
      <w:r w:rsidR="000C1648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242B84" w:rsidRPr="0056461C">
        <w:rPr>
          <w:rFonts w:ascii="Palatino Linotype" w:hAnsi="Palatino Linotype" w:cs="Times New Roman"/>
          <w:sz w:val="22"/>
          <w:szCs w:val="22"/>
          <w:lang w:eastAsia="pl-PL"/>
        </w:rPr>
        <w:t>l</w:t>
      </w:r>
      <w:r w:rsidR="00820322">
        <w:rPr>
          <w:rFonts w:ascii="Palatino Linotype" w:hAnsi="Palatino Linotype" w:cs="Times New Roman"/>
          <w:sz w:val="22"/>
          <w:szCs w:val="22"/>
          <w:lang w:eastAsia="pl-PL"/>
        </w:rPr>
        <w:t>itr</w:t>
      </w:r>
      <w:r w:rsidR="00242B84"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, dla </w:t>
      </w:r>
      <w:r w:rsidR="00005815">
        <w:rPr>
          <w:rFonts w:ascii="Palatino Linotype" w:hAnsi="Palatino Linotype" w:cs="Times New Roman"/>
          <w:sz w:val="22"/>
          <w:szCs w:val="22"/>
          <w:lang w:eastAsia="pl-PL"/>
        </w:rPr>
        <w:t>16</w:t>
      </w:r>
      <w:r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rodzajów </w:t>
      </w:r>
      <w:r w:rsidR="00283C4C">
        <w:rPr>
          <w:rFonts w:ascii="Palatino Linotype" w:hAnsi="Palatino Linotype" w:cs="Times New Roman"/>
          <w:sz w:val="22"/>
          <w:szCs w:val="22"/>
          <w:lang w:eastAsia="pl-PL"/>
        </w:rPr>
        <w:t>produktów,</w:t>
      </w:r>
      <w:r w:rsidR="00771F31">
        <w:rPr>
          <w:rFonts w:ascii="Palatino Linotype" w:hAnsi="Palatino Linotype" w:cs="Times New Roman"/>
          <w:sz w:val="22"/>
          <w:szCs w:val="22"/>
          <w:lang w:eastAsia="pl-PL"/>
        </w:rPr>
        <w:t xml:space="preserve">                       </w:t>
      </w:r>
      <w:r w:rsidR="002E0A02"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 </w:t>
      </w:r>
      <w:r w:rsidR="004C5CCC" w:rsidRPr="0056461C">
        <w:rPr>
          <w:rFonts w:ascii="Palatino Linotype" w:hAnsi="Palatino Linotype" w:cs="Times New Roman"/>
          <w:sz w:val="22"/>
          <w:szCs w:val="22"/>
          <w:lang w:eastAsia="pl-PL"/>
        </w:rPr>
        <w:t>z ocenianych 103</w:t>
      </w:r>
      <w:r w:rsidRPr="0056461C">
        <w:rPr>
          <w:rFonts w:ascii="Palatino Linotype" w:hAnsi="Palatino Linotype" w:cs="Times New Roman"/>
          <w:sz w:val="22"/>
          <w:szCs w:val="22"/>
          <w:lang w:eastAsia="pl-PL"/>
        </w:rPr>
        <w:t xml:space="preserve"> partii,  co niewątpliwie stanowi naruszenie przepisów</w:t>
      </w:r>
      <w:r w:rsidR="00283C4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AC35E0" w:rsidRPr="0056461C">
        <w:rPr>
          <w:rFonts w:ascii="Palatino Linotype" w:hAnsi="Palatino Linotype"/>
          <w:sz w:val="22"/>
          <w:szCs w:val="22"/>
        </w:rPr>
        <w:t xml:space="preserve">art. 4 ust. 1 </w:t>
      </w:r>
      <w:r w:rsidR="00AC35E0" w:rsidRPr="0056461C">
        <w:rPr>
          <w:rFonts w:ascii="Palatino Linotype" w:hAnsi="Palatino Linotype"/>
          <w:i/>
          <w:sz w:val="22"/>
          <w:szCs w:val="22"/>
        </w:rPr>
        <w:t>ustawy</w:t>
      </w:r>
      <w:r w:rsidR="00E50561" w:rsidRPr="0056461C">
        <w:rPr>
          <w:rFonts w:ascii="Palatino Linotype" w:hAnsi="Palatino Linotype"/>
          <w:i/>
          <w:sz w:val="22"/>
          <w:szCs w:val="22"/>
        </w:rPr>
        <w:t xml:space="preserve">  </w:t>
      </w:r>
      <w:r w:rsidR="00283C4C">
        <w:rPr>
          <w:rFonts w:ascii="Palatino Linotype" w:hAnsi="Palatino Linotype"/>
          <w:i/>
          <w:sz w:val="22"/>
          <w:szCs w:val="22"/>
        </w:rPr>
        <w:t xml:space="preserve">      </w:t>
      </w:r>
      <w:r w:rsidR="00AC35E0" w:rsidRPr="0056461C">
        <w:rPr>
          <w:rFonts w:ascii="Palatino Linotype" w:hAnsi="Palatino Linotype"/>
          <w:i/>
          <w:sz w:val="22"/>
          <w:szCs w:val="22"/>
        </w:rPr>
        <w:t>o informowaniu o cenach towarów i usług</w:t>
      </w:r>
      <w:r w:rsidR="00AC35E0" w:rsidRPr="0056461C">
        <w:rPr>
          <w:rFonts w:ascii="Palatino Linotype" w:hAnsi="Palatino Linotype"/>
          <w:sz w:val="22"/>
          <w:szCs w:val="22"/>
        </w:rPr>
        <w:t xml:space="preserve"> w związku </w:t>
      </w:r>
      <w:r w:rsidR="00AC35E0" w:rsidRPr="0056461C">
        <w:rPr>
          <w:rFonts w:ascii="Palatino Linotype" w:hAnsi="Palatino Linotype" w:cs="Times New Roman"/>
          <w:sz w:val="22"/>
          <w:szCs w:val="22"/>
        </w:rPr>
        <w:t xml:space="preserve">z § 3 i  </w:t>
      </w:r>
      <w:r w:rsidR="00005815" w:rsidRPr="0056461C">
        <w:rPr>
          <w:rFonts w:ascii="Palatino Linotype" w:hAnsi="Palatino Linotype" w:cs="Times New Roman"/>
          <w:sz w:val="22"/>
          <w:szCs w:val="22"/>
        </w:rPr>
        <w:t>§</w:t>
      </w:r>
      <w:r w:rsidR="00005815">
        <w:rPr>
          <w:rFonts w:ascii="Palatino Linotype" w:hAnsi="Palatino Linotype" w:cs="Times New Roman"/>
          <w:sz w:val="22"/>
          <w:szCs w:val="22"/>
        </w:rPr>
        <w:t xml:space="preserve"> 4 oraz</w:t>
      </w:r>
      <w:r w:rsidR="00AC35E0" w:rsidRPr="0056461C">
        <w:rPr>
          <w:rFonts w:ascii="Palatino Linotype" w:hAnsi="Palatino Linotype" w:cs="Times New Roman"/>
          <w:sz w:val="22"/>
          <w:szCs w:val="22"/>
        </w:rPr>
        <w:t xml:space="preserve">  § 9 ust</w:t>
      </w:r>
      <w:r w:rsidR="000C1648">
        <w:rPr>
          <w:rFonts w:ascii="Palatino Linotype" w:hAnsi="Palatino Linotype" w:cs="Times New Roman"/>
          <w:sz w:val="22"/>
          <w:szCs w:val="22"/>
        </w:rPr>
        <w:t>.</w:t>
      </w:r>
      <w:r w:rsidR="00AC35E0" w:rsidRPr="0056461C">
        <w:rPr>
          <w:rFonts w:ascii="Palatino Linotype" w:hAnsi="Palatino Linotype" w:cs="Times New Roman"/>
          <w:sz w:val="22"/>
          <w:szCs w:val="22"/>
        </w:rPr>
        <w:t xml:space="preserve"> 2 </w:t>
      </w:r>
      <w:r w:rsidR="00AC35E0" w:rsidRPr="0056461C">
        <w:rPr>
          <w:rFonts w:ascii="Palatino Linotype" w:hAnsi="Palatino Linotype"/>
          <w:sz w:val="22"/>
          <w:szCs w:val="22"/>
        </w:rPr>
        <w:t xml:space="preserve"> </w:t>
      </w:r>
      <w:r w:rsidR="00AC35E0" w:rsidRPr="0056461C">
        <w:rPr>
          <w:rFonts w:ascii="Palatino Linotype" w:hAnsi="Palatino Linotype"/>
          <w:i/>
          <w:sz w:val="22"/>
          <w:szCs w:val="22"/>
        </w:rPr>
        <w:t xml:space="preserve">rozporządzenia </w:t>
      </w:r>
      <w:r w:rsidR="00DC2696">
        <w:rPr>
          <w:rFonts w:ascii="Palatino Linotype" w:hAnsi="Palatino Linotype"/>
          <w:i/>
          <w:sz w:val="22"/>
          <w:szCs w:val="22"/>
        </w:rPr>
        <w:t xml:space="preserve"> </w:t>
      </w:r>
      <w:r w:rsidR="000C1648">
        <w:rPr>
          <w:rFonts w:ascii="Palatino Linotype" w:hAnsi="Palatino Linotype"/>
          <w:i/>
          <w:sz w:val="22"/>
          <w:szCs w:val="22"/>
        </w:rPr>
        <w:t xml:space="preserve">       </w:t>
      </w:r>
      <w:r w:rsidR="00AC35E0" w:rsidRPr="0056461C">
        <w:rPr>
          <w:rFonts w:ascii="Palatino Linotype" w:hAnsi="Palatino Linotype"/>
          <w:i/>
          <w:sz w:val="22"/>
          <w:szCs w:val="22"/>
        </w:rPr>
        <w:t>w sprawie uwidaczniania cen towarów i usług.</w:t>
      </w:r>
    </w:p>
    <w:p w:rsidR="00912AE4" w:rsidRDefault="00EF75B6" w:rsidP="00C86F7F">
      <w:pPr>
        <w:pStyle w:val="Normalny1"/>
        <w:spacing w:line="360" w:lineRule="auto"/>
        <w:ind w:firstLine="709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>Brak uwidoc</w:t>
      </w:r>
      <w:r w:rsidR="00005815">
        <w:rPr>
          <w:rFonts w:ascii="Palatino Linotype" w:hAnsi="Palatino Linotype" w:cs="Times New Roman"/>
          <w:iCs/>
          <w:sz w:val="22"/>
          <w:szCs w:val="22"/>
          <w:lang w:eastAsia="pl-PL"/>
        </w:rPr>
        <w:t>znienia w menu ilości  potraw i</w:t>
      </w:r>
      <w:r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napojów</w:t>
      </w:r>
      <w:r w:rsidR="00005815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oraz cen jednostkowych,</w:t>
      </w:r>
      <w:r w:rsidR="00C92184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uniemożliwia konsumentom porównanie cen  </w:t>
      </w:r>
      <w:r w:rsidR="00C86F7F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poszczególnych produktów jak też </w:t>
      </w:r>
      <w:r w:rsidR="00DD372A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porównanie </w:t>
      </w:r>
      <w:r w:rsidR="00C92184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>z cenami tych samych produktów oferowanych do sprzeda</w:t>
      </w:r>
      <w:r w:rsidR="00005815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ży przez innych przedsiębiorców  i </w:t>
      </w:r>
      <w:r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ma zasadniczy wpływ na świadomy wybór konsumenta, </w:t>
      </w:r>
      <w:r w:rsidR="00004337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>szczególnie gdy podaje się je</w:t>
      </w:r>
      <w:r w:rsidR="000D33C4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</w:t>
      </w:r>
      <w:r w:rsidR="00004337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 różnej ilości.</w:t>
      </w:r>
      <w:r w:rsidR="00C92184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Zgodnie z przepisami </w:t>
      </w:r>
      <w:r w:rsidR="00C92184" w:rsidRPr="0056461C">
        <w:rPr>
          <w:rFonts w:ascii="Palatino Linotype" w:hAnsi="Palatino Linotype" w:cs="Times New Roman"/>
          <w:i/>
          <w:sz w:val="22"/>
          <w:szCs w:val="22"/>
          <w:lang w:eastAsia="pl-PL"/>
        </w:rPr>
        <w:t>ustawy o informowaniu o cenach towarów i usług</w:t>
      </w:r>
      <w:r w:rsidR="00C92184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204196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w związku z § 9 ust 2 </w:t>
      </w:r>
      <w:r w:rsidR="00204196" w:rsidRPr="0056461C">
        <w:rPr>
          <w:rFonts w:ascii="Palatino Linotype" w:hAnsi="Palatino Linotype" w:cs="Times New Roman"/>
          <w:i/>
          <w:iCs/>
          <w:sz w:val="22"/>
          <w:szCs w:val="22"/>
          <w:lang w:eastAsia="pl-PL"/>
        </w:rPr>
        <w:t>rozporządzenia</w:t>
      </w:r>
      <w:r w:rsidR="00204196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C86F7F" w:rsidRPr="0056461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C86F7F" w:rsidRPr="0056461C">
        <w:rPr>
          <w:rFonts w:ascii="Palatino Linotype" w:hAnsi="Palatino Linotype" w:cs="Times New Roman"/>
          <w:i/>
          <w:iCs/>
          <w:sz w:val="22"/>
          <w:szCs w:val="22"/>
          <w:lang w:eastAsia="pl-PL"/>
        </w:rPr>
        <w:t>w s</w:t>
      </w:r>
      <w:r w:rsidR="00204196" w:rsidRPr="0056461C">
        <w:rPr>
          <w:rFonts w:ascii="Palatino Linotype" w:hAnsi="Palatino Linotype" w:cs="Times New Roman"/>
          <w:i/>
          <w:iCs/>
          <w:sz w:val="22"/>
          <w:szCs w:val="22"/>
          <w:lang w:eastAsia="pl-PL"/>
        </w:rPr>
        <w:t>prawie</w:t>
      </w:r>
      <w:r w:rsidR="00204196" w:rsidRPr="00C86F7F">
        <w:rPr>
          <w:rFonts w:ascii="Palatino Linotype" w:hAnsi="Palatino Linotype" w:cs="Times New Roman"/>
          <w:i/>
          <w:iCs/>
          <w:sz w:val="22"/>
          <w:szCs w:val="22"/>
          <w:lang w:eastAsia="pl-PL"/>
        </w:rPr>
        <w:t xml:space="preserve"> uwidaczniania cen towarów i usług</w:t>
      </w:r>
      <w:r w:rsidR="00C86F7F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="00283C4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ilość</w:t>
      </w:r>
      <w:r w:rsidR="007610E2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potrawy i napoju powinna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być uwido</w:t>
      </w:r>
      <w:r w:rsidR="007610E2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czniona</w:t>
      </w:r>
      <w:r w:rsidR="00621410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E50561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283C4C">
        <w:rPr>
          <w:rFonts w:ascii="Palatino Linotype" w:hAnsi="Palatino Linotype" w:cs="Times New Roman"/>
          <w:iCs/>
          <w:sz w:val="22"/>
          <w:szCs w:val="22"/>
          <w:lang w:eastAsia="pl-PL"/>
        </w:rPr>
        <w:t>w</w:t>
      </w:r>
      <w:r w:rsidR="00621410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taki sposób, by zamawiający</w:t>
      </w:r>
      <w:r w:rsidR="007610E2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miał możliwość na identyfikację cen</w:t>
      </w:r>
      <w:r w:rsidR="004865FF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y</w:t>
      </w:r>
      <w:r w:rsidR="00005815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z potrawą</w:t>
      </w:r>
      <w:r w:rsidR="000A3107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="007610E2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do których ta cena się odnosi</w:t>
      </w:r>
      <w:r w:rsidR="004865FF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.</w:t>
      </w:r>
      <w:r w:rsidR="000E0D59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4865FF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Zamawiający powinien mieć 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005815">
        <w:rPr>
          <w:rFonts w:ascii="Palatino Linotype" w:hAnsi="Palatino Linotype" w:cs="Times New Roman"/>
          <w:iCs/>
          <w:sz w:val="22"/>
          <w:szCs w:val="22"/>
          <w:lang w:eastAsia="pl-PL"/>
        </w:rPr>
        <w:t>możliwość podejmowania świadomego wyboru zamawianych dań i napojów,</w:t>
      </w:r>
      <w:r w:rsidR="00062D2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bez zadawania</w:t>
      </w:r>
      <w:r w:rsidR="008B6A83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kelnerowi </w:t>
      </w:r>
      <w:r w:rsidR="00062D2D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dodatkowych </w:t>
      </w:r>
      <w:r w:rsidR="00C92184" w:rsidRPr="00CD526D">
        <w:rPr>
          <w:rFonts w:ascii="Palatino Linotype" w:hAnsi="Palatino Linotype" w:cs="Times New Roman"/>
          <w:iCs/>
          <w:sz w:val="22"/>
          <w:szCs w:val="22"/>
          <w:lang w:eastAsia="pl-PL"/>
        </w:rPr>
        <w:t>pytań.</w:t>
      </w:r>
    </w:p>
    <w:p w:rsidR="00F42522" w:rsidRPr="00F152A3" w:rsidRDefault="00F42522" w:rsidP="00F42522">
      <w:pPr>
        <w:pStyle w:val="LO-Normal"/>
        <w:spacing w:line="360" w:lineRule="auto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2A3">
        <w:rPr>
          <w:rFonts w:ascii="Palatino Linotype" w:hAnsi="Palatino Linotype"/>
          <w:iCs/>
          <w:sz w:val="22"/>
          <w:szCs w:val="22"/>
        </w:rPr>
        <w:t>Zgodnie z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art.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6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 xml:space="preserve">ust. </w:t>
      </w:r>
      <w:r w:rsidRPr="00F152A3">
        <w:rPr>
          <w:rFonts w:ascii="Palatino Linotype" w:hAnsi="Palatino Linotype"/>
          <w:sz w:val="22"/>
          <w:szCs w:val="22"/>
        </w:rPr>
        <w:t>1</w:t>
      </w:r>
      <w:r w:rsidRPr="00F152A3">
        <w:rPr>
          <w:rFonts w:ascii="Palatino Linotype" w:eastAsia="Palatino Linotype" w:hAnsi="Palatino Linotype"/>
          <w:i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sz w:val="22"/>
          <w:szCs w:val="22"/>
        </w:rPr>
        <w:t>ww. ustawy</w:t>
      </w:r>
      <w:r w:rsidRPr="00F152A3">
        <w:rPr>
          <w:rFonts w:ascii="Palatino Linotype" w:hAnsi="Palatino Linotype"/>
          <w:iCs/>
          <w:sz w:val="22"/>
          <w:szCs w:val="22"/>
        </w:rPr>
        <w:t xml:space="preserve"> - jeżeli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przedsiębiorca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nie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wykonuje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obowiązków,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o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> </w:t>
      </w:r>
      <w:r w:rsidRPr="00F152A3">
        <w:rPr>
          <w:rFonts w:ascii="Palatino Linotype" w:hAnsi="Palatino Linotype"/>
          <w:iCs/>
          <w:sz w:val="22"/>
          <w:szCs w:val="22"/>
        </w:rPr>
        <w:t>których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mowa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art.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4,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W</w:t>
      </w:r>
      <w:r w:rsidRPr="00F152A3">
        <w:rPr>
          <w:rFonts w:ascii="Palatino Linotype" w:hAnsi="Palatino Linotype"/>
          <w:iCs/>
          <w:sz w:val="22"/>
          <w:szCs w:val="22"/>
        </w:rPr>
        <w:t>ojewódzki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I</w:t>
      </w:r>
      <w:r w:rsidRPr="00F152A3">
        <w:rPr>
          <w:rFonts w:ascii="Palatino Linotype" w:hAnsi="Palatino Linotype"/>
          <w:iCs/>
          <w:sz w:val="22"/>
          <w:szCs w:val="22"/>
        </w:rPr>
        <w:t>nspektor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Inspekcji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Handlowej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nakłada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niego,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> </w:t>
      </w:r>
      <w:r w:rsidRPr="00F152A3">
        <w:rPr>
          <w:rFonts w:ascii="Palatino Linotype" w:hAnsi="Palatino Linotype"/>
          <w:iCs/>
          <w:sz w:val="22"/>
          <w:szCs w:val="22"/>
        </w:rPr>
        <w:t>drodze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decyzji,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karę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pieniężną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do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wysokości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20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000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zł.</w:t>
      </w:r>
    </w:p>
    <w:p w:rsidR="00912AE4" w:rsidRPr="00CD526D" w:rsidRDefault="00C92184">
      <w:pPr>
        <w:pStyle w:val="LO-Normal"/>
        <w:spacing w:line="360" w:lineRule="auto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D526D">
        <w:rPr>
          <w:rFonts w:ascii="Palatino Linotype" w:eastAsia="Palatino Linotype" w:hAnsi="Palatino Linotype"/>
          <w:iCs/>
          <w:sz w:val="22"/>
          <w:szCs w:val="22"/>
        </w:rPr>
        <w:tab/>
        <w:t>Ustalając w przedmiotowej sprawie wysokość kary pieniężnej, Świętokrzyski Wojewódzki Inspektor Inspekcji Handlowej, zgodnie z dyspozycją art. 6 ust. 3 ustawy o </w:t>
      </w:r>
      <w:r w:rsidRPr="00CD526D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CD526D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:rsidR="00912AE4" w:rsidRPr="00CD526D" w:rsidRDefault="00C92184" w:rsidP="000A3107">
      <w:pPr>
        <w:spacing w:after="0" w:line="360" w:lineRule="auto"/>
        <w:jc w:val="both"/>
        <w:rPr>
          <w:rFonts w:ascii="Palatino Linotype" w:hAnsi="Palatino Linotype" w:cs="Times New Roman"/>
          <w:iCs/>
        </w:rPr>
      </w:pPr>
      <w:r w:rsidRPr="00CD526D">
        <w:rPr>
          <w:rFonts w:ascii="Palatino Linotype" w:hAnsi="Palatino Linotype" w:cs="Times New Roman"/>
          <w:b/>
          <w:bCs/>
          <w:i/>
        </w:rPr>
        <w:lastRenderedPageBreak/>
        <w:t>Stopień naruszenia obowiązków</w:t>
      </w:r>
      <w:r w:rsidRPr="00CD526D">
        <w:rPr>
          <w:rFonts w:ascii="Palatino Linotype" w:hAnsi="Palatino Linotype" w:cs="Times New Roman"/>
        </w:rPr>
        <w:t xml:space="preserve"> – ze spraw</w:t>
      </w:r>
      <w:r w:rsidR="00F42522">
        <w:rPr>
          <w:rFonts w:ascii="Palatino Linotype" w:hAnsi="Palatino Linotype" w:cs="Times New Roman"/>
        </w:rPr>
        <w:t>dzonych w powyższym zakresie 103</w:t>
      </w:r>
      <w:r w:rsidR="00004337" w:rsidRPr="00CD526D">
        <w:rPr>
          <w:rFonts w:ascii="Palatino Linotype" w:hAnsi="Palatino Linotype" w:cs="Times New Roman"/>
        </w:rPr>
        <w:t xml:space="preserve"> partii </w:t>
      </w:r>
      <w:r w:rsidR="00F42522">
        <w:rPr>
          <w:rFonts w:ascii="Palatino Linotype" w:hAnsi="Palatino Linotype" w:cs="Times New Roman"/>
        </w:rPr>
        <w:t xml:space="preserve">wyrobów gastronomicznych, dla 35 </w:t>
      </w:r>
      <w:r w:rsidR="00004337" w:rsidRPr="00CD526D">
        <w:rPr>
          <w:rFonts w:ascii="Palatino Linotype" w:hAnsi="Palatino Linotype" w:cs="Times New Roman"/>
        </w:rPr>
        <w:t xml:space="preserve">partii </w:t>
      </w:r>
      <w:r w:rsidR="00F42522">
        <w:rPr>
          <w:rFonts w:ascii="Palatino Linotype" w:hAnsi="Palatino Linotype" w:cs="Times New Roman"/>
        </w:rPr>
        <w:t xml:space="preserve"> produktów</w:t>
      </w:r>
      <w:r w:rsidRPr="00CD526D">
        <w:rPr>
          <w:rFonts w:ascii="Palatino Linotype" w:hAnsi="Palatino Linotype" w:cs="Times New Roman"/>
        </w:rPr>
        <w:t xml:space="preserve"> stwierdzono nieprawidłowości </w:t>
      </w:r>
      <w:r w:rsidR="00E50561">
        <w:rPr>
          <w:rFonts w:ascii="Palatino Linotype" w:hAnsi="Palatino Linotype" w:cs="Times New Roman"/>
        </w:rPr>
        <w:t xml:space="preserve">                 </w:t>
      </w:r>
      <w:r w:rsidRPr="00CD526D">
        <w:rPr>
          <w:rFonts w:ascii="Palatino Linotype" w:hAnsi="Palatino Linotype" w:cs="Times New Roman"/>
        </w:rPr>
        <w:t>w uwidac</w:t>
      </w:r>
      <w:r w:rsidR="00F42522">
        <w:rPr>
          <w:rFonts w:ascii="Palatino Linotype" w:hAnsi="Palatino Linotype" w:cs="Times New Roman"/>
        </w:rPr>
        <w:t>znianiu cen, co stanowi 34</w:t>
      </w:r>
      <w:r w:rsidR="00283C4C">
        <w:rPr>
          <w:rFonts w:ascii="Palatino Linotype" w:hAnsi="Palatino Linotype" w:cs="Times New Roman"/>
        </w:rPr>
        <w:t xml:space="preserve"> %  </w:t>
      </w:r>
      <w:r w:rsidRPr="00CD526D">
        <w:rPr>
          <w:rFonts w:ascii="Palatino Linotype" w:hAnsi="Palatino Linotype" w:cs="Times New Roman"/>
        </w:rPr>
        <w:t xml:space="preserve">ocenianych partii. </w:t>
      </w:r>
      <w:r w:rsidR="00004337" w:rsidRPr="00CD526D">
        <w:rPr>
          <w:rFonts w:ascii="Palatino Linotype" w:hAnsi="Palatino Linotype" w:cs="Times New Roman"/>
          <w:iCs/>
        </w:rPr>
        <w:t xml:space="preserve">Brak informacji o  </w:t>
      </w:r>
      <w:r w:rsidR="002E0A02">
        <w:rPr>
          <w:rFonts w:ascii="Palatino Linotype" w:hAnsi="Palatino Linotype" w:cs="Times New Roman"/>
          <w:iCs/>
        </w:rPr>
        <w:t xml:space="preserve"> ilości </w:t>
      </w:r>
      <w:r w:rsidR="00004337" w:rsidRPr="00CD526D">
        <w:rPr>
          <w:rFonts w:ascii="Palatino Linotype" w:hAnsi="Palatino Linotype" w:cs="Times New Roman"/>
          <w:iCs/>
        </w:rPr>
        <w:t xml:space="preserve"> potrawy </w:t>
      </w:r>
      <w:r w:rsidR="004C5CCC">
        <w:rPr>
          <w:rFonts w:ascii="Palatino Linotype" w:hAnsi="Palatino Linotype" w:cs="Times New Roman"/>
          <w:iCs/>
        </w:rPr>
        <w:t>oraz braku ceny jednostkowej</w:t>
      </w:r>
      <w:r w:rsidRPr="00CD526D">
        <w:rPr>
          <w:rFonts w:ascii="Palatino Linotype" w:hAnsi="Palatino Linotype" w:cs="Times New Roman"/>
          <w:iCs/>
        </w:rPr>
        <w:t xml:space="preserve"> w istotny sposób narusza interesy konsumentów, g</w:t>
      </w:r>
      <w:r w:rsidR="007073E5" w:rsidRPr="00CD526D">
        <w:rPr>
          <w:rFonts w:ascii="Palatino Linotype" w:hAnsi="Palatino Linotype" w:cs="Times New Roman"/>
          <w:iCs/>
        </w:rPr>
        <w:t>dyż uniemożliwia im świadome  podjęcie właściwej</w:t>
      </w:r>
      <w:r w:rsidR="009B3F8B">
        <w:rPr>
          <w:rFonts w:ascii="Palatino Linotype" w:hAnsi="Palatino Linotype" w:cs="Times New Roman"/>
          <w:iCs/>
        </w:rPr>
        <w:t xml:space="preserve">  decyzji, dotyczącej zamawianego</w:t>
      </w:r>
      <w:r w:rsidR="009909CF" w:rsidRPr="00CD526D">
        <w:rPr>
          <w:rFonts w:ascii="Palatino Linotype" w:hAnsi="Palatino Linotype" w:cs="Times New Roman"/>
          <w:iCs/>
        </w:rPr>
        <w:t xml:space="preserve"> produktu. </w:t>
      </w:r>
    </w:p>
    <w:p w:rsidR="000A3107" w:rsidRDefault="00C92184" w:rsidP="000A3107">
      <w:pPr>
        <w:spacing w:line="360" w:lineRule="auto"/>
        <w:jc w:val="both"/>
        <w:rPr>
          <w:rFonts w:ascii="Palatino Linotype" w:eastAsia="Palatino Linotype" w:hAnsi="Palatino Linotype"/>
          <w:lang w:val="en-US"/>
        </w:rPr>
      </w:pPr>
      <w:r w:rsidRPr="00CD526D">
        <w:rPr>
          <w:rFonts w:ascii="Palatino Linotype" w:hAnsi="Palatino Linotype"/>
          <w:b/>
          <w:bCs/>
          <w:i/>
        </w:rPr>
        <w:t>Dotychczasowa działalność przedsiębiorcy</w:t>
      </w:r>
      <w:r w:rsidR="007073E5" w:rsidRPr="00CD526D">
        <w:rPr>
          <w:rFonts w:ascii="Palatino Linotype" w:eastAsia="Palatino Linotype" w:hAnsi="Palatino Linotype"/>
        </w:rPr>
        <w:t xml:space="preserve"> – </w:t>
      </w:r>
      <w:r w:rsidR="008F0E7F">
        <w:rPr>
          <w:rFonts w:ascii="Palatino Linotype" w:hAnsi="Palatino Linotype"/>
          <w:color w:val="000000"/>
        </w:rPr>
        <w:t>Świętokrzyski Wojewódzki Inspektor Inspekcji Handlowej w ciągu ostatnich 12 miesięcy licząc od dnia stwierdzenia przedmiotowych nieprawidłowości</w:t>
      </w:r>
      <w:r w:rsidR="00283C4C">
        <w:rPr>
          <w:rFonts w:ascii="Palatino Linotype" w:hAnsi="Palatino Linotype"/>
          <w:color w:val="000000"/>
        </w:rPr>
        <w:t>,</w:t>
      </w:r>
      <w:r w:rsidR="000A3107">
        <w:rPr>
          <w:rFonts w:ascii="Palatino Linotype" w:hAnsi="Palatino Linotype"/>
          <w:color w:val="000000"/>
        </w:rPr>
        <w:t xml:space="preserve"> nie prowadził wobec w</w:t>
      </w:r>
      <w:r w:rsidR="008F0E7F">
        <w:rPr>
          <w:rFonts w:ascii="Palatino Linotype" w:hAnsi="Palatino Linotype"/>
          <w:color w:val="000000"/>
        </w:rPr>
        <w:t>w</w:t>
      </w:r>
      <w:r w:rsidR="000A3107">
        <w:rPr>
          <w:rFonts w:ascii="Palatino Linotype" w:hAnsi="Palatino Linotype"/>
          <w:color w:val="000000"/>
        </w:rPr>
        <w:t>.</w:t>
      </w:r>
      <w:r w:rsidR="008F0E7F">
        <w:rPr>
          <w:rFonts w:ascii="Palatino Linotype" w:hAnsi="Palatino Linotype"/>
          <w:color w:val="000000"/>
        </w:rPr>
        <w:t xml:space="preserve"> przedsiębiorcy żadnego postępowania administracyjnego z tytułu naruszenia przepis</w:t>
      </w:r>
      <w:proofErr w:type="spellStart"/>
      <w:r w:rsidR="008F0E7F" w:rsidRPr="009B3F8B">
        <w:rPr>
          <w:rFonts w:ascii="Palatino Linotype" w:hAnsi="Palatino Linotype"/>
          <w:color w:val="000000"/>
          <w:lang w:val="en-US"/>
        </w:rPr>
        <w:t>ów</w:t>
      </w:r>
      <w:proofErr w:type="spellEnd"/>
      <w:r w:rsidR="008F0E7F">
        <w:rPr>
          <w:rFonts w:ascii="Palatino Linotype" w:hAnsi="Palatino Linotype"/>
          <w:color w:val="000000"/>
          <w:lang w:val="en-US"/>
        </w:rPr>
        <w:t xml:space="preserve">  </w:t>
      </w:r>
      <w:proofErr w:type="spellStart"/>
      <w:r w:rsidR="008F0E7F" w:rsidRPr="00E74616">
        <w:rPr>
          <w:rFonts w:ascii="Palatino Linotype" w:hAnsi="Palatino Linotype"/>
          <w:i/>
          <w:color w:val="000000"/>
          <w:lang w:val="en-US"/>
        </w:rPr>
        <w:t>ustawy</w:t>
      </w:r>
      <w:proofErr w:type="spellEnd"/>
      <w:r w:rsidR="008F0E7F" w:rsidRPr="00E74616">
        <w:rPr>
          <w:rFonts w:ascii="Palatino Linotype" w:hAnsi="Palatino Linotype"/>
          <w:i/>
          <w:color w:val="000000"/>
          <w:lang w:val="en-US"/>
        </w:rPr>
        <w:t xml:space="preserve"> </w:t>
      </w:r>
      <w:r w:rsidR="008F0E7F">
        <w:rPr>
          <w:rFonts w:ascii="Palatino Linotype" w:hAnsi="Palatino Linotype"/>
          <w:i/>
          <w:iCs/>
          <w:color w:val="000000"/>
        </w:rPr>
        <w:t>o informowaniu o cenach towar</w:t>
      </w:r>
      <w:proofErr w:type="spellStart"/>
      <w:r w:rsidR="008F0E7F">
        <w:rPr>
          <w:rFonts w:ascii="Palatino Linotype" w:eastAsia="Palatino Linotype" w:hAnsi="Palatino Linotype"/>
          <w:i/>
          <w:iCs/>
          <w:lang w:val="en-US"/>
        </w:rPr>
        <w:t>ów</w:t>
      </w:r>
      <w:proofErr w:type="spellEnd"/>
      <w:r w:rsidR="008F0E7F">
        <w:rPr>
          <w:rFonts w:ascii="Palatino Linotype" w:eastAsia="Palatino Linotype" w:hAnsi="Palatino Linotype"/>
          <w:i/>
          <w:iCs/>
          <w:lang w:val="en-US"/>
        </w:rPr>
        <w:t xml:space="preserve">                       </w:t>
      </w:r>
      <w:proofErr w:type="spellStart"/>
      <w:r w:rsidR="008F0E7F">
        <w:rPr>
          <w:rFonts w:ascii="Palatino Linotype" w:eastAsia="Palatino Linotype" w:hAnsi="Palatino Linotype"/>
          <w:i/>
          <w:iCs/>
          <w:lang w:val="en-US"/>
        </w:rPr>
        <w:t>i</w:t>
      </w:r>
      <w:proofErr w:type="spellEnd"/>
      <w:r w:rsidR="008F0E7F">
        <w:rPr>
          <w:rFonts w:ascii="Palatino Linotype" w:eastAsia="Palatino Linotype" w:hAnsi="Palatino Linotype"/>
          <w:i/>
          <w:iCs/>
          <w:lang w:val="en-US"/>
        </w:rPr>
        <w:t xml:space="preserve"> </w:t>
      </w:r>
      <w:proofErr w:type="spellStart"/>
      <w:r w:rsidR="008F0E7F">
        <w:rPr>
          <w:rFonts w:ascii="Palatino Linotype" w:eastAsia="Palatino Linotype" w:hAnsi="Palatino Linotype"/>
          <w:i/>
          <w:iCs/>
          <w:lang w:val="en-US"/>
        </w:rPr>
        <w:t>usług</w:t>
      </w:r>
      <w:proofErr w:type="spellEnd"/>
      <w:r w:rsidR="000A3107">
        <w:rPr>
          <w:rFonts w:ascii="Palatino Linotype" w:eastAsia="Palatino Linotype" w:hAnsi="Palatino Linotype"/>
          <w:lang w:val="en-US"/>
        </w:rPr>
        <w:t>.</w:t>
      </w:r>
    </w:p>
    <w:p w:rsidR="00912AE4" w:rsidRPr="007B3C95" w:rsidRDefault="00C92184" w:rsidP="000A3107">
      <w:pPr>
        <w:spacing w:line="360" w:lineRule="auto"/>
        <w:jc w:val="both"/>
        <w:rPr>
          <w:rFonts w:ascii="Palatino Linotype" w:eastAsia="Palatino Linotype" w:hAnsi="Palatino Linotype"/>
        </w:rPr>
      </w:pPr>
      <w:r w:rsidRPr="00CD526D">
        <w:rPr>
          <w:rFonts w:ascii="Palatino Linotype" w:eastAsia="Palatino Linotype" w:hAnsi="Palatino Linotype"/>
          <w:b/>
          <w:bCs/>
          <w:i/>
        </w:rPr>
        <w:t>Wielkość obrotów i przychodów przedsiębiorcy</w:t>
      </w:r>
      <w:r w:rsidR="007E3639" w:rsidRPr="00CD526D">
        <w:rPr>
          <w:rFonts w:ascii="Palatino Linotype" w:eastAsia="Palatino Linotype" w:hAnsi="Palatino Linotype"/>
        </w:rPr>
        <w:t xml:space="preserve"> – </w:t>
      </w:r>
      <w:r w:rsidR="004C5CCC">
        <w:rPr>
          <w:rFonts w:ascii="Palatino Linotype" w:eastAsia="Palatino Linotype" w:hAnsi="Palatino Linotype"/>
        </w:rPr>
        <w:t>w dniu 11.03.2020 r.</w:t>
      </w:r>
      <w:r w:rsidR="009B3F8B">
        <w:rPr>
          <w:rFonts w:ascii="Palatino Linotype" w:eastAsia="Palatino Linotype" w:hAnsi="Palatino Linotype"/>
        </w:rPr>
        <w:t>,</w:t>
      </w:r>
      <w:r w:rsidR="004C5CCC">
        <w:rPr>
          <w:rFonts w:ascii="Palatino Linotype" w:eastAsia="Palatino Linotype" w:hAnsi="Palatino Linotype"/>
        </w:rPr>
        <w:t xml:space="preserve"> przedsiębiorca dostarczył informację o osiągniętych dochodach za 2019 r.</w:t>
      </w:r>
    </w:p>
    <w:p w:rsidR="0056461C" w:rsidRDefault="00C92184" w:rsidP="000A3107">
      <w:pPr>
        <w:pStyle w:val="LO-Normal"/>
        <w:spacing w:line="360" w:lineRule="auto"/>
        <w:ind w:firstLine="360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CD526D">
        <w:rPr>
          <w:rFonts w:ascii="Palatino Linotype" w:eastAsia="Palatino Linotype" w:hAnsi="Palatino Linotype"/>
          <w:color w:val="00000A"/>
          <w:sz w:val="22"/>
          <w:szCs w:val="22"/>
        </w:rPr>
        <w:t>Biorąc pod uwagę ustalenia kontroli oraz obowiązujące przepisy, Świętokrzyski Wojewódzki Inspektor Inspekcji Handlowej stwierdził, że kontrolowany przedsiębiorca nie zrealizował ciążącego na nim obowiązku ustawowego w zakresie uwida</w:t>
      </w:r>
      <w:r w:rsidR="00003706" w:rsidRPr="00CD526D">
        <w:rPr>
          <w:rFonts w:ascii="Palatino Linotype" w:eastAsia="Palatino Linotype" w:hAnsi="Palatino Linotype"/>
          <w:color w:val="00000A"/>
          <w:sz w:val="22"/>
          <w:szCs w:val="22"/>
        </w:rPr>
        <w:t xml:space="preserve">czniania cen i </w:t>
      </w:r>
      <w:r w:rsidRPr="00CD526D">
        <w:rPr>
          <w:rFonts w:ascii="Palatino Linotype" w:eastAsia="Palatino Linotype" w:hAnsi="Palatino Linotype"/>
          <w:color w:val="00000A"/>
          <w:sz w:val="22"/>
          <w:szCs w:val="22"/>
        </w:rPr>
        <w:t>na skutek przeprowadzonego postępowania, w oparciu o ww. przesłanki ustalił wysokoś</w:t>
      </w:r>
      <w:r w:rsidR="00003706" w:rsidRPr="00CD526D">
        <w:rPr>
          <w:rFonts w:ascii="Palatino Linotype" w:eastAsia="Palatino Linotype" w:hAnsi="Palatino Linotype"/>
          <w:color w:val="00000A"/>
          <w:sz w:val="22"/>
          <w:szCs w:val="22"/>
        </w:rPr>
        <w:t xml:space="preserve">ć kary pieniężnej w kwocie  </w:t>
      </w:r>
      <w:r w:rsidR="00DD4E63">
        <w:rPr>
          <w:rFonts w:ascii="Palatino Linotype" w:eastAsia="Palatino Linotype" w:hAnsi="Palatino Linotype"/>
          <w:color w:val="00000A"/>
          <w:sz w:val="22"/>
          <w:szCs w:val="22"/>
        </w:rPr>
        <w:t>2</w:t>
      </w:r>
      <w:r w:rsidR="008F0E7F">
        <w:rPr>
          <w:rFonts w:ascii="Palatino Linotype" w:eastAsia="Palatino Linotype" w:hAnsi="Palatino Linotype"/>
          <w:color w:val="00000A"/>
          <w:sz w:val="22"/>
          <w:szCs w:val="22"/>
        </w:rPr>
        <w:t>00</w:t>
      </w:r>
      <w:r w:rsidR="00003706" w:rsidRPr="00CD526D">
        <w:rPr>
          <w:rFonts w:ascii="Palatino Linotype" w:eastAsia="Palatino Linotype" w:hAnsi="Palatino Linotype"/>
          <w:color w:val="00000A"/>
          <w:sz w:val="22"/>
          <w:szCs w:val="22"/>
        </w:rPr>
        <w:t xml:space="preserve">    </w:t>
      </w:r>
      <w:r w:rsidRPr="00CD526D">
        <w:rPr>
          <w:rFonts w:ascii="Palatino Linotype" w:eastAsia="Palatino Linotype" w:hAnsi="Palatino Linotype"/>
          <w:color w:val="00000A"/>
          <w:sz w:val="22"/>
          <w:szCs w:val="22"/>
        </w:rPr>
        <w:t>zł.</w:t>
      </w:r>
    </w:p>
    <w:p w:rsidR="00912AE4" w:rsidRPr="00CD526D" w:rsidRDefault="00C92184" w:rsidP="000A3107">
      <w:pPr>
        <w:pStyle w:val="LO-Normal"/>
        <w:spacing w:line="360" w:lineRule="auto"/>
        <w:ind w:firstLine="360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CD526D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 Świętokrzyski Wojewódzki Inspektor Inspekcji Handlowej orzekł jak na wstępie.</w:t>
      </w:r>
    </w:p>
    <w:p w:rsidR="00E74616" w:rsidRDefault="00E746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AE4" w:rsidRPr="0056461C" w:rsidRDefault="00E50561" w:rsidP="00E50561">
      <w:pPr>
        <w:spacing w:after="0" w:line="360" w:lineRule="auto"/>
        <w:rPr>
          <w:rFonts w:ascii="Palatino Linotype" w:hAnsi="Palatino Linotype"/>
        </w:rPr>
      </w:pPr>
      <w:r w:rsidRPr="0056461C">
        <w:rPr>
          <w:rFonts w:ascii="Palatino Linotype" w:hAnsi="Palatino Linotype" w:cs="Times New Roman"/>
          <w:b/>
          <w:bCs/>
        </w:rPr>
        <w:t xml:space="preserve">                                                      </w:t>
      </w:r>
      <w:r w:rsidR="00C92184" w:rsidRPr="0056461C">
        <w:rPr>
          <w:rFonts w:ascii="Palatino Linotype" w:hAnsi="Palatino Linotype" w:cs="Times New Roman"/>
          <w:b/>
          <w:bCs/>
        </w:rPr>
        <w:t>POUCZENIE</w:t>
      </w:r>
    </w:p>
    <w:p w:rsidR="00912AE4" w:rsidRPr="0056461C" w:rsidRDefault="00C92184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56461C">
        <w:rPr>
          <w:rFonts w:ascii="Palatino Linotype" w:hAnsi="Palatino Linotype" w:cs="Times New Roman"/>
          <w:sz w:val="22"/>
          <w:szCs w:val="22"/>
        </w:rPr>
        <w:t xml:space="preserve">Zgodnie z art. 127 § 1 i 2 oraz art. 129 § 1 i 2 </w:t>
      </w:r>
      <w:r w:rsidRPr="0056461C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56461C">
        <w:rPr>
          <w:rFonts w:ascii="Palatino Linotype" w:hAnsi="Palatino Linotype" w:cs="Times New Roman"/>
          <w:sz w:val="22"/>
          <w:szCs w:val="22"/>
        </w:rPr>
        <w:t xml:space="preserve"> stronie postępowania służy odwołanie od niniejszej decyzji do Prezesa Urzędu Ochrony Konkurencji i Konsumentów. Odwołanie należy wnieść w terminie 14 dni od dnia doręczenia niniejszej decyzji za pośrednictwem Świętokrzyskiego Wojewódzkiego Inspektora Inspekcji Handlowej, ul. Sienkiewicza 76, 25-501 Kielce.</w:t>
      </w:r>
    </w:p>
    <w:p w:rsidR="00912AE4" w:rsidRPr="00784F27" w:rsidRDefault="00912AE4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12AE4" w:rsidRPr="00784F27" w:rsidRDefault="00C92184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784F27">
        <w:rPr>
          <w:rFonts w:ascii="Palatino Linotype" w:hAnsi="Palatino Linotype" w:cs="Times New Roman"/>
          <w:sz w:val="22"/>
          <w:szCs w:val="22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:rsidR="00912AE4" w:rsidRPr="00784F27" w:rsidRDefault="00912AE4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:rsidR="00912AE4" w:rsidRPr="00784F27" w:rsidRDefault="00C92184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784F27">
        <w:rPr>
          <w:rFonts w:ascii="Palatino Linotype" w:hAnsi="Palatino Linotype" w:cs="Times New Roman"/>
          <w:sz w:val="22"/>
          <w:szCs w:val="22"/>
        </w:rPr>
        <w:t xml:space="preserve">Zgodnie z art. 127a § 2 ww. kodeksu postępowania administracyjnego – z dniem doręczenia Świętokrzyskiemu Wojewódzkiemu Inspektorowi Inspekcji Handlowej </w:t>
      </w:r>
      <w:r w:rsidRPr="00784F27">
        <w:rPr>
          <w:rFonts w:ascii="Palatino Linotype" w:hAnsi="Palatino Linotype" w:cs="Times New Roman"/>
          <w:sz w:val="22"/>
          <w:szCs w:val="22"/>
        </w:rPr>
        <w:lastRenderedPageBreak/>
        <w:t>oświadczenia o zrzeczeniu się prawa do wniesienia odwołania decyzja staje się ostateczna i prawomocna.</w:t>
      </w:r>
    </w:p>
    <w:p w:rsidR="00912AE4" w:rsidRPr="00784F27" w:rsidRDefault="00912AE4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:rsidR="00912AE4" w:rsidRPr="00784F27" w:rsidRDefault="00C92184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784F27">
        <w:rPr>
          <w:rFonts w:ascii="Palatino Linotype" w:hAnsi="Palatino Linotype" w:cs="Times New Roman"/>
          <w:sz w:val="22"/>
          <w:szCs w:val="22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:rsidR="00912AE4" w:rsidRPr="00784F27" w:rsidRDefault="00912AE4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:rsidR="00912AE4" w:rsidRPr="0056461C" w:rsidRDefault="00C92184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56461C">
        <w:rPr>
          <w:rFonts w:ascii="Palatino Linotype" w:hAnsi="Palatino Linotype" w:cs="Times New Roman"/>
          <w:sz w:val="22"/>
          <w:szCs w:val="22"/>
        </w:rPr>
        <w:t xml:space="preserve">Zgodnie z art. 7 ust. 1 i 3 </w:t>
      </w:r>
      <w:r w:rsidRPr="008B735A">
        <w:rPr>
          <w:rFonts w:ascii="Palatino Linotype" w:hAnsi="Palatino Linotype" w:cs="Times New Roman"/>
          <w:i/>
          <w:sz w:val="22"/>
          <w:szCs w:val="22"/>
        </w:rPr>
        <w:t>ustawy o informowaniu o cenach towarów i usług</w:t>
      </w:r>
      <w:r w:rsidRPr="0056461C">
        <w:rPr>
          <w:rFonts w:ascii="Palatino Linotype" w:hAnsi="Palatino Linotype" w:cs="Times New Roman"/>
          <w:sz w:val="22"/>
          <w:szCs w:val="22"/>
        </w:rPr>
        <w:t xml:space="preserve">, przedsiębiorca uiszcza karę pieniężną </w:t>
      </w:r>
      <w:r w:rsidRPr="0056461C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 Kielcach: NBP O/O KIELCE 42 1010 1238 0804 2222 3100 0000 w terminie 7 dni</w:t>
      </w:r>
      <w:r w:rsidRPr="0056461C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:rsidR="00912AE4" w:rsidRPr="0056461C" w:rsidRDefault="00912AE4">
      <w:pPr>
        <w:pStyle w:val="Akapitzlist"/>
        <w:jc w:val="both"/>
        <w:rPr>
          <w:rFonts w:ascii="Palatino Linotype" w:hAnsi="Palatino Linotype" w:cs="Times New Roman"/>
          <w:sz w:val="22"/>
          <w:szCs w:val="22"/>
        </w:rPr>
      </w:pPr>
    </w:p>
    <w:p w:rsidR="00912AE4" w:rsidRPr="0056461C" w:rsidRDefault="00C92184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56461C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 Ordynacja podatkowa (Dz. U. z 201</w:t>
      </w:r>
      <w:r w:rsidR="00BB7D13" w:rsidRPr="0056461C">
        <w:rPr>
          <w:rFonts w:ascii="Palatino Linotype" w:hAnsi="Palatino Linotype" w:cs="Times New Roman"/>
          <w:sz w:val="22"/>
          <w:szCs w:val="22"/>
        </w:rPr>
        <w:t>9</w:t>
      </w:r>
      <w:r w:rsidRPr="0056461C">
        <w:rPr>
          <w:rFonts w:ascii="Palatino Linotype" w:hAnsi="Palatino Linotype" w:cs="Times New Roman"/>
          <w:sz w:val="22"/>
          <w:szCs w:val="22"/>
        </w:rPr>
        <w:t xml:space="preserve"> r., poz. </w:t>
      </w:r>
      <w:r w:rsidR="00BB7D13" w:rsidRPr="0056461C">
        <w:rPr>
          <w:rFonts w:ascii="Palatino Linotype" w:hAnsi="Palatino Linotype" w:cs="Times New Roman"/>
          <w:sz w:val="22"/>
          <w:szCs w:val="22"/>
        </w:rPr>
        <w:t>9</w:t>
      </w:r>
      <w:r w:rsidRPr="0056461C">
        <w:rPr>
          <w:rFonts w:ascii="Palatino Linotype" w:hAnsi="Palatino Linotype" w:cs="Times New Roman"/>
          <w:sz w:val="22"/>
          <w:szCs w:val="22"/>
        </w:rPr>
        <w:t>00, ze. zm.).</w:t>
      </w:r>
    </w:p>
    <w:p w:rsidR="00DD4E63" w:rsidRPr="0056461C" w:rsidRDefault="00DD4E63">
      <w:pPr>
        <w:rPr>
          <w:rFonts w:ascii="Palatino Linotype" w:hAnsi="Palatino Linotype" w:cs="Times New Roman"/>
        </w:rPr>
      </w:pPr>
    </w:p>
    <w:p w:rsidR="008C2CEA" w:rsidRDefault="008C2CEA">
      <w:pPr>
        <w:rPr>
          <w:rFonts w:ascii="Palatino Linotype" w:hAnsi="Palatino Linotype" w:cs="Times New Roman"/>
          <w:bCs/>
          <w:u w:val="single"/>
        </w:rPr>
      </w:pPr>
    </w:p>
    <w:p w:rsidR="008C2CEA" w:rsidRDefault="008C2CEA">
      <w:pPr>
        <w:rPr>
          <w:rFonts w:ascii="Palatino Linotype" w:hAnsi="Palatino Linotype" w:cs="Times New Roman"/>
          <w:bCs/>
          <w:u w:val="single"/>
        </w:rPr>
      </w:pPr>
    </w:p>
    <w:p w:rsidR="008C2CEA" w:rsidRDefault="008C2CEA">
      <w:pPr>
        <w:rPr>
          <w:rFonts w:ascii="Palatino Linotype" w:hAnsi="Palatino Linotype" w:cs="Times New Roman"/>
          <w:bCs/>
          <w:u w:val="single"/>
        </w:rPr>
      </w:pPr>
    </w:p>
    <w:p w:rsidR="006C7B66" w:rsidRDefault="006C7B66" w:rsidP="006C7B66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:rsidR="006C7B66" w:rsidRDefault="006C7B66" w:rsidP="006C7B66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:rsidR="008C2CEA" w:rsidRDefault="008C2CEA">
      <w:pPr>
        <w:rPr>
          <w:rFonts w:ascii="Palatino Linotype" w:hAnsi="Palatino Linotype" w:cs="Times New Roman"/>
          <w:bCs/>
          <w:u w:val="single"/>
        </w:rPr>
      </w:pPr>
    </w:p>
    <w:p w:rsidR="008C2CEA" w:rsidRDefault="008C2CEA">
      <w:pPr>
        <w:rPr>
          <w:rFonts w:ascii="Palatino Linotype" w:hAnsi="Palatino Linotype" w:cs="Times New Roman"/>
          <w:bCs/>
          <w:u w:val="single"/>
        </w:rPr>
      </w:pPr>
    </w:p>
    <w:p w:rsidR="008B735A" w:rsidRDefault="008B735A">
      <w:pPr>
        <w:rPr>
          <w:rFonts w:ascii="Palatino Linotype" w:hAnsi="Palatino Linotype" w:cs="Times New Roman"/>
          <w:bCs/>
          <w:u w:val="single"/>
        </w:rPr>
      </w:pPr>
    </w:p>
    <w:p w:rsidR="008B735A" w:rsidRDefault="008B735A">
      <w:pPr>
        <w:rPr>
          <w:rFonts w:ascii="Palatino Linotype" w:hAnsi="Palatino Linotype" w:cs="Times New Roman"/>
          <w:bCs/>
          <w:u w:val="single"/>
        </w:rPr>
      </w:pPr>
    </w:p>
    <w:p w:rsidR="008B735A" w:rsidRDefault="008B735A">
      <w:pPr>
        <w:rPr>
          <w:rFonts w:ascii="Palatino Linotype" w:hAnsi="Palatino Linotype" w:cs="Times New Roman"/>
          <w:bCs/>
          <w:u w:val="single"/>
        </w:rPr>
      </w:pPr>
    </w:p>
    <w:p w:rsidR="008B735A" w:rsidRDefault="008B735A">
      <w:pPr>
        <w:rPr>
          <w:rFonts w:ascii="Palatino Linotype" w:hAnsi="Palatino Linotype" w:cs="Times New Roman"/>
          <w:bCs/>
          <w:u w:val="single"/>
        </w:rPr>
      </w:pPr>
    </w:p>
    <w:p w:rsidR="008B735A" w:rsidRDefault="008B735A">
      <w:pPr>
        <w:rPr>
          <w:rFonts w:ascii="Palatino Linotype" w:hAnsi="Palatino Linotype" w:cs="Times New Roman"/>
          <w:bCs/>
          <w:u w:val="single"/>
        </w:rPr>
      </w:pPr>
    </w:p>
    <w:p w:rsidR="00912AE4" w:rsidRPr="0056461C" w:rsidRDefault="00C92184">
      <w:pPr>
        <w:rPr>
          <w:rFonts w:ascii="Palatino Linotype" w:hAnsi="Palatino Linotype" w:cs="Times New Roman"/>
          <w:bCs/>
          <w:u w:val="single"/>
        </w:rPr>
      </w:pPr>
      <w:r w:rsidRPr="0056461C">
        <w:rPr>
          <w:rFonts w:ascii="Palatino Linotype" w:hAnsi="Palatino Linotype" w:cs="Times New Roman"/>
          <w:bCs/>
          <w:u w:val="single"/>
        </w:rPr>
        <w:t>Otrzymują:</w:t>
      </w:r>
    </w:p>
    <w:p w:rsidR="0056461C" w:rsidRPr="0056461C" w:rsidRDefault="00FC7BA7" w:rsidP="0056461C">
      <w:pPr>
        <w:pStyle w:val="Akapitzlist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56461C">
        <w:rPr>
          <w:rFonts w:ascii="Palatino Linotype" w:eastAsia="Arial Unicode MS" w:hAnsi="Palatino Linotype" w:cs="Times New Roman"/>
          <w:sz w:val="18"/>
          <w:szCs w:val="18"/>
        </w:rPr>
        <w:t xml:space="preserve">Paweł Pacierz, </w:t>
      </w:r>
      <w:r w:rsidR="009B3F8B">
        <w:rPr>
          <w:rFonts w:ascii="Palatino Linotype" w:eastAsia="Arial Unicode MS" w:hAnsi="Palatino Linotype" w:cs="Times New Roman"/>
          <w:sz w:val="18"/>
          <w:szCs w:val="18"/>
        </w:rPr>
        <w:t xml:space="preserve">Restauracja „U Kucharzy”, </w:t>
      </w:r>
      <w:r w:rsidRPr="0056461C">
        <w:rPr>
          <w:rFonts w:ascii="Palatino Linotype" w:eastAsia="Arial Unicode MS" w:hAnsi="Palatino Linotype" w:cs="Times New Roman"/>
          <w:sz w:val="18"/>
          <w:szCs w:val="18"/>
        </w:rPr>
        <w:t>ul. Czerwonego Krzyża nr 11, 25- 353</w:t>
      </w:r>
      <w:r w:rsidR="00BC049E" w:rsidRPr="0056461C">
        <w:rPr>
          <w:rFonts w:ascii="Palatino Linotype" w:eastAsia="Arial Unicode MS" w:hAnsi="Palatino Linotype" w:cs="Times New Roman"/>
          <w:sz w:val="18"/>
          <w:szCs w:val="18"/>
        </w:rPr>
        <w:t xml:space="preserve"> Kielce</w:t>
      </w:r>
      <w:r w:rsidR="008B735A">
        <w:rPr>
          <w:rFonts w:ascii="Palatino Linotype" w:eastAsia="Arial Unicode MS" w:hAnsi="Palatino Linotype" w:cs="Times New Roman"/>
          <w:sz w:val="18"/>
          <w:szCs w:val="18"/>
        </w:rPr>
        <w:t>,</w:t>
      </w:r>
    </w:p>
    <w:p w:rsidR="0056461C" w:rsidRPr="0056461C" w:rsidRDefault="0056461C" w:rsidP="0056461C">
      <w:pPr>
        <w:pStyle w:val="Akapitzlist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eastAsia="Arial Unicode MS" w:hAnsi="Palatino Linotype" w:cs="Times New Roman"/>
          <w:sz w:val="18"/>
          <w:szCs w:val="18"/>
        </w:rPr>
        <w:t>a/a</w:t>
      </w:r>
      <w:r w:rsidR="00BC049E" w:rsidRPr="0056461C">
        <w:rPr>
          <w:rFonts w:ascii="Palatino Linotype" w:eastAsia="Arial Unicode MS" w:hAnsi="Palatino Linotype" w:cs="Times New Roman"/>
          <w:b/>
          <w:sz w:val="18"/>
          <w:szCs w:val="18"/>
        </w:rPr>
        <w:tab/>
      </w:r>
    </w:p>
    <w:p w:rsidR="0056461C" w:rsidRDefault="0056461C" w:rsidP="0056461C">
      <w:pPr>
        <w:rPr>
          <w:rFonts w:ascii="Palatino Linotype" w:eastAsia="Arial Unicode MS" w:hAnsi="Palatino Linotype" w:cs="Times New Roman"/>
          <w:b/>
          <w:sz w:val="18"/>
          <w:szCs w:val="18"/>
        </w:rPr>
      </w:pPr>
    </w:p>
    <w:p w:rsidR="00EC58EE" w:rsidRPr="0056461C" w:rsidRDefault="00BC049E" w:rsidP="0056461C">
      <w:pPr>
        <w:rPr>
          <w:rFonts w:ascii="Palatino Linotype" w:hAnsi="Palatino Linotype" w:cs="Mangal"/>
          <w:sz w:val="18"/>
          <w:szCs w:val="18"/>
        </w:rPr>
      </w:pPr>
      <w:bookmarkStart w:id="1" w:name="_GoBack"/>
      <w:bookmarkEnd w:id="1"/>
      <w:r w:rsidRPr="0056461C">
        <w:rPr>
          <w:rFonts w:ascii="Palatino Linotype" w:eastAsia="Arial Unicode MS" w:hAnsi="Palatino Linotype" w:cs="Times New Roman"/>
          <w:b/>
          <w:sz w:val="18"/>
          <w:szCs w:val="18"/>
        </w:rPr>
        <w:tab/>
      </w:r>
      <w:r w:rsidRPr="0056461C">
        <w:rPr>
          <w:rFonts w:ascii="Palatino Linotype" w:eastAsia="Arial Unicode MS" w:hAnsi="Palatino Linotype" w:cs="Times New Roman"/>
          <w:b/>
          <w:sz w:val="18"/>
          <w:szCs w:val="18"/>
        </w:rPr>
        <w:tab/>
        <w:t xml:space="preserve">    </w:t>
      </w:r>
      <w:r w:rsidR="0056461C" w:rsidRPr="0056461C">
        <w:rPr>
          <w:rFonts w:ascii="Palatino Linotype" w:eastAsia="Arial Unicode MS" w:hAnsi="Palatino Linotype" w:cs="Times New Roman"/>
          <w:b/>
          <w:sz w:val="18"/>
          <w:szCs w:val="18"/>
        </w:rPr>
        <w:t xml:space="preserve">                     </w:t>
      </w:r>
    </w:p>
    <w:sectPr w:rsidR="00EC58EE" w:rsidRPr="0056461C" w:rsidSect="00495EFC">
      <w:footerReference w:type="default" r:id="rId10"/>
      <w:pgSz w:w="11906" w:h="16838"/>
      <w:pgMar w:top="1418" w:right="1418" w:bottom="1967" w:left="1418" w:header="0" w:footer="141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B3" w:rsidRDefault="000C1EB3">
      <w:pPr>
        <w:spacing w:after="0" w:line="240" w:lineRule="auto"/>
      </w:pPr>
      <w:r>
        <w:separator/>
      </w:r>
    </w:p>
  </w:endnote>
  <w:endnote w:type="continuationSeparator" w:id="0">
    <w:p w:rsidR="000C1EB3" w:rsidRDefault="000C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E4" w:rsidRDefault="00C9218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C7B6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B3" w:rsidRDefault="000C1EB3">
      <w:pPr>
        <w:spacing w:after="0" w:line="240" w:lineRule="auto"/>
      </w:pPr>
      <w:r>
        <w:separator/>
      </w:r>
    </w:p>
  </w:footnote>
  <w:footnote w:type="continuationSeparator" w:id="0">
    <w:p w:rsidR="000C1EB3" w:rsidRDefault="000C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0B"/>
    <w:multiLevelType w:val="multilevel"/>
    <w:tmpl w:val="A1D60A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0ED832E0"/>
    <w:multiLevelType w:val="hybridMultilevel"/>
    <w:tmpl w:val="3F46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29F"/>
    <w:multiLevelType w:val="multilevel"/>
    <w:tmpl w:val="41D02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4D561A0"/>
    <w:multiLevelType w:val="hybridMultilevel"/>
    <w:tmpl w:val="B102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670C"/>
    <w:multiLevelType w:val="hybridMultilevel"/>
    <w:tmpl w:val="D994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120C9"/>
    <w:multiLevelType w:val="hybridMultilevel"/>
    <w:tmpl w:val="3202E330"/>
    <w:lvl w:ilvl="0" w:tplc="5BAA1E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BE7D8D"/>
    <w:multiLevelType w:val="hybridMultilevel"/>
    <w:tmpl w:val="C89A35A6"/>
    <w:lvl w:ilvl="0" w:tplc="8BC46E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4470B"/>
    <w:multiLevelType w:val="hybridMultilevel"/>
    <w:tmpl w:val="6DB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00CB7"/>
    <w:multiLevelType w:val="multilevel"/>
    <w:tmpl w:val="DC9A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6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0">
    <w:nsid w:val="7DD81B49"/>
    <w:multiLevelType w:val="hybridMultilevel"/>
    <w:tmpl w:val="49BC48D8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E4"/>
    <w:rsid w:val="00003706"/>
    <w:rsid w:val="00004337"/>
    <w:rsid w:val="00005815"/>
    <w:rsid w:val="00042702"/>
    <w:rsid w:val="00053F20"/>
    <w:rsid w:val="00062D2D"/>
    <w:rsid w:val="00097B3F"/>
    <w:rsid w:val="000A3107"/>
    <w:rsid w:val="000C1648"/>
    <w:rsid w:val="000C1EB3"/>
    <w:rsid w:val="000D33C4"/>
    <w:rsid w:val="000E0D59"/>
    <w:rsid w:val="000E4E2B"/>
    <w:rsid w:val="000F797C"/>
    <w:rsid w:val="00112156"/>
    <w:rsid w:val="0011559C"/>
    <w:rsid w:val="00117795"/>
    <w:rsid w:val="00130B66"/>
    <w:rsid w:val="001649F2"/>
    <w:rsid w:val="0016745E"/>
    <w:rsid w:val="00171814"/>
    <w:rsid w:val="00171B97"/>
    <w:rsid w:val="00183AF5"/>
    <w:rsid w:val="00195E20"/>
    <w:rsid w:val="001A1555"/>
    <w:rsid w:val="001C1D16"/>
    <w:rsid w:val="001D08B3"/>
    <w:rsid w:val="001D39BC"/>
    <w:rsid w:val="001D7117"/>
    <w:rsid w:val="001E2D79"/>
    <w:rsid w:val="001F4789"/>
    <w:rsid w:val="00204196"/>
    <w:rsid w:val="00242B84"/>
    <w:rsid w:val="0025089A"/>
    <w:rsid w:val="002620E7"/>
    <w:rsid w:val="00282C5E"/>
    <w:rsid w:val="00283C4C"/>
    <w:rsid w:val="002875A0"/>
    <w:rsid w:val="002940FF"/>
    <w:rsid w:val="002C3978"/>
    <w:rsid w:val="002C74D4"/>
    <w:rsid w:val="002C79D1"/>
    <w:rsid w:val="002E0A02"/>
    <w:rsid w:val="002E0E29"/>
    <w:rsid w:val="002E1261"/>
    <w:rsid w:val="002E6573"/>
    <w:rsid w:val="00304058"/>
    <w:rsid w:val="00395764"/>
    <w:rsid w:val="003961A7"/>
    <w:rsid w:val="003A408A"/>
    <w:rsid w:val="003C0EEA"/>
    <w:rsid w:val="003E2B84"/>
    <w:rsid w:val="0040585D"/>
    <w:rsid w:val="00406525"/>
    <w:rsid w:val="00406BA4"/>
    <w:rsid w:val="004273AD"/>
    <w:rsid w:val="0043007D"/>
    <w:rsid w:val="00434085"/>
    <w:rsid w:val="00454D5D"/>
    <w:rsid w:val="00462858"/>
    <w:rsid w:val="004865FF"/>
    <w:rsid w:val="00491DD4"/>
    <w:rsid w:val="00495EFC"/>
    <w:rsid w:val="004C5CCC"/>
    <w:rsid w:val="004D46A5"/>
    <w:rsid w:val="004E05D8"/>
    <w:rsid w:val="004F3A91"/>
    <w:rsid w:val="004F4656"/>
    <w:rsid w:val="00505C8A"/>
    <w:rsid w:val="00511475"/>
    <w:rsid w:val="00524107"/>
    <w:rsid w:val="005247AE"/>
    <w:rsid w:val="00542470"/>
    <w:rsid w:val="00545958"/>
    <w:rsid w:val="005644BD"/>
    <w:rsid w:val="0056461C"/>
    <w:rsid w:val="00573CFA"/>
    <w:rsid w:val="0059566E"/>
    <w:rsid w:val="005C4C3A"/>
    <w:rsid w:val="005C5552"/>
    <w:rsid w:val="005F48C8"/>
    <w:rsid w:val="00621410"/>
    <w:rsid w:val="006328FB"/>
    <w:rsid w:val="006434B5"/>
    <w:rsid w:val="0065571B"/>
    <w:rsid w:val="00672580"/>
    <w:rsid w:val="00693F09"/>
    <w:rsid w:val="00695244"/>
    <w:rsid w:val="006A5BB9"/>
    <w:rsid w:val="006B4AE5"/>
    <w:rsid w:val="006C7B66"/>
    <w:rsid w:val="006D41E5"/>
    <w:rsid w:val="006F5AD2"/>
    <w:rsid w:val="007073E5"/>
    <w:rsid w:val="00724DAA"/>
    <w:rsid w:val="00733AC1"/>
    <w:rsid w:val="00741194"/>
    <w:rsid w:val="00743B58"/>
    <w:rsid w:val="007610E2"/>
    <w:rsid w:val="00763176"/>
    <w:rsid w:val="00770AD8"/>
    <w:rsid w:val="00771F31"/>
    <w:rsid w:val="0077233B"/>
    <w:rsid w:val="00784F27"/>
    <w:rsid w:val="007946A9"/>
    <w:rsid w:val="007B0EAB"/>
    <w:rsid w:val="007B3C95"/>
    <w:rsid w:val="007D26C4"/>
    <w:rsid w:val="007E3639"/>
    <w:rsid w:val="007E4747"/>
    <w:rsid w:val="00820322"/>
    <w:rsid w:val="0084397B"/>
    <w:rsid w:val="008558AC"/>
    <w:rsid w:val="0086441A"/>
    <w:rsid w:val="008719F1"/>
    <w:rsid w:val="008723DE"/>
    <w:rsid w:val="00872713"/>
    <w:rsid w:val="008727DB"/>
    <w:rsid w:val="008963EC"/>
    <w:rsid w:val="008A46DF"/>
    <w:rsid w:val="008B4611"/>
    <w:rsid w:val="008B6A83"/>
    <w:rsid w:val="008B735A"/>
    <w:rsid w:val="008C2CEA"/>
    <w:rsid w:val="008F0E7F"/>
    <w:rsid w:val="00912AE4"/>
    <w:rsid w:val="00936AF2"/>
    <w:rsid w:val="009514D9"/>
    <w:rsid w:val="00981469"/>
    <w:rsid w:val="00987C14"/>
    <w:rsid w:val="00987DDE"/>
    <w:rsid w:val="009909CF"/>
    <w:rsid w:val="00991738"/>
    <w:rsid w:val="009B3F8B"/>
    <w:rsid w:val="009C5C36"/>
    <w:rsid w:val="009D613B"/>
    <w:rsid w:val="009E1B9C"/>
    <w:rsid w:val="00A17B09"/>
    <w:rsid w:val="00A206AF"/>
    <w:rsid w:val="00A22B9D"/>
    <w:rsid w:val="00A4437F"/>
    <w:rsid w:val="00A50B4C"/>
    <w:rsid w:val="00A55A20"/>
    <w:rsid w:val="00A676FA"/>
    <w:rsid w:val="00A86869"/>
    <w:rsid w:val="00AB25FD"/>
    <w:rsid w:val="00AB2739"/>
    <w:rsid w:val="00AB7FA0"/>
    <w:rsid w:val="00AC2C6C"/>
    <w:rsid w:val="00AC35E0"/>
    <w:rsid w:val="00AE0331"/>
    <w:rsid w:val="00AF2AC1"/>
    <w:rsid w:val="00B03207"/>
    <w:rsid w:val="00B04C4B"/>
    <w:rsid w:val="00B36CA9"/>
    <w:rsid w:val="00B654C6"/>
    <w:rsid w:val="00B66D9B"/>
    <w:rsid w:val="00B7110B"/>
    <w:rsid w:val="00B71C58"/>
    <w:rsid w:val="00B802BA"/>
    <w:rsid w:val="00B844C3"/>
    <w:rsid w:val="00BB7D13"/>
    <w:rsid w:val="00BC049E"/>
    <w:rsid w:val="00BC545C"/>
    <w:rsid w:val="00BF012F"/>
    <w:rsid w:val="00C04BDA"/>
    <w:rsid w:val="00C813F8"/>
    <w:rsid w:val="00C81482"/>
    <w:rsid w:val="00C85D31"/>
    <w:rsid w:val="00C86F7F"/>
    <w:rsid w:val="00C92184"/>
    <w:rsid w:val="00CB0240"/>
    <w:rsid w:val="00CD11CD"/>
    <w:rsid w:val="00CD526D"/>
    <w:rsid w:val="00CD568D"/>
    <w:rsid w:val="00CE67F1"/>
    <w:rsid w:val="00CF5D52"/>
    <w:rsid w:val="00D04D98"/>
    <w:rsid w:val="00D13F78"/>
    <w:rsid w:val="00D20AA7"/>
    <w:rsid w:val="00D31CB3"/>
    <w:rsid w:val="00D34AA0"/>
    <w:rsid w:val="00D46601"/>
    <w:rsid w:val="00D57288"/>
    <w:rsid w:val="00D754B0"/>
    <w:rsid w:val="00DA36BB"/>
    <w:rsid w:val="00DB03D1"/>
    <w:rsid w:val="00DC2696"/>
    <w:rsid w:val="00DC75CD"/>
    <w:rsid w:val="00DD372A"/>
    <w:rsid w:val="00DD4E63"/>
    <w:rsid w:val="00DF0466"/>
    <w:rsid w:val="00DF202E"/>
    <w:rsid w:val="00E0566C"/>
    <w:rsid w:val="00E3368C"/>
    <w:rsid w:val="00E34770"/>
    <w:rsid w:val="00E34CEE"/>
    <w:rsid w:val="00E50561"/>
    <w:rsid w:val="00E60F6E"/>
    <w:rsid w:val="00E74616"/>
    <w:rsid w:val="00E765C1"/>
    <w:rsid w:val="00E87370"/>
    <w:rsid w:val="00E9143C"/>
    <w:rsid w:val="00E93D4B"/>
    <w:rsid w:val="00EA196C"/>
    <w:rsid w:val="00EC58EE"/>
    <w:rsid w:val="00EE5482"/>
    <w:rsid w:val="00EE78D0"/>
    <w:rsid w:val="00EF3A50"/>
    <w:rsid w:val="00EF75B6"/>
    <w:rsid w:val="00F00A69"/>
    <w:rsid w:val="00F0605F"/>
    <w:rsid w:val="00F20BC4"/>
    <w:rsid w:val="00F31CD0"/>
    <w:rsid w:val="00F37AF8"/>
    <w:rsid w:val="00F42522"/>
    <w:rsid w:val="00F45A71"/>
    <w:rsid w:val="00F86135"/>
    <w:rsid w:val="00FC02F2"/>
    <w:rsid w:val="00FC14DF"/>
    <w:rsid w:val="00FC7BA7"/>
    <w:rsid w:val="00FC7C69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87C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71FF"/>
    <w:rPr>
      <w:rFonts w:ascii="Segoe UI" w:hAnsi="Segoe UI" w:cs="Segoe UI"/>
      <w:sz w:val="18"/>
      <w:szCs w:val="18"/>
    </w:rPr>
  </w:style>
  <w:style w:type="character" w:customStyle="1" w:styleId="WW8Num1z8">
    <w:name w:val="WW8Num1z8"/>
    <w:qFormat/>
    <w:rsid w:val="006409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114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114E4"/>
    <w:rPr>
      <w:vertAlign w:val="superscript"/>
    </w:rPr>
  </w:style>
  <w:style w:type="character" w:customStyle="1" w:styleId="ListLabel1">
    <w:name w:val="ListLabel 1"/>
    <w:qFormat/>
    <w:rPr>
      <w:rFonts w:ascii="Palatino Linotype" w:hAnsi="Palatino Linotype"/>
      <w:sz w:val="18"/>
      <w:szCs w:val="16"/>
    </w:rPr>
  </w:style>
  <w:style w:type="character" w:customStyle="1" w:styleId="ListLabel2">
    <w:name w:val="ListLabel 2"/>
    <w:qFormat/>
    <w:rPr>
      <w:rFonts w:ascii="Palatino Linotype" w:hAnsi="Palatino Linotype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1">
    <w:name w:val="ListLabel 11"/>
    <w:qFormat/>
    <w:rPr>
      <w:sz w:val="18"/>
      <w:szCs w:val="16"/>
    </w:rPr>
  </w:style>
  <w:style w:type="character" w:customStyle="1" w:styleId="ListLabel12">
    <w:name w:val="ListLabel 12"/>
    <w:qFormat/>
    <w:rPr>
      <w:rFonts w:ascii="Palatino Linotype" w:hAnsi="Palatino Linotype" w:cs="Symbol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187C75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642F7D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114E4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87C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71FF"/>
    <w:rPr>
      <w:rFonts w:ascii="Segoe UI" w:hAnsi="Segoe UI" w:cs="Segoe UI"/>
      <w:sz w:val="18"/>
      <w:szCs w:val="18"/>
    </w:rPr>
  </w:style>
  <w:style w:type="character" w:customStyle="1" w:styleId="WW8Num1z8">
    <w:name w:val="WW8Num1z8"/>
    <w:qFormat/>
    <w:rsid w:val="006409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114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114E4"/>
    <w:rPr>
      <w:vertAlign w:val="superscript"/>
    </w:rPr>
  </w:style>
  <w:style w:type="character" w:customStyle="1" w:styleId="ListLabel1">
    <w:name w:val="ListLabel 1"/>
    <w:qFormat/>
    <w:rPr>
      <w:rFonts w:ascii="Palatino Linotype" w:hAnsi="Palatino Linotype"/>
      <w:sz w:val="18"/>
      <w:szCs w:val="16"/>
    </w:rPr>
  </w:style>
  <w:style w:type="character" w:customStyle="1" w:styleId="ListLabel2">
    <w:name w:val="ListLabel 2"/>
    <w:qFormat/>
    <w:rPr>
      <w:rFonts w:ascii="Palatino Linotype" w:hAnsi="Palatino Linotype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1">
    <w:name w:val="ListLabel 11"/>
    <w:qFormat/>
    <w:rPr>
      <w:sz w:val="18"/>
      <w:szCs w:val="16"/>
    </w:rPr>
  </w:style>
  <w:style w:type="character" w:customStyle="1" w:styleId="ListLabel12">
    <w:name w:val="ListLabel 12"/>
    <w:qFormat/>
    <w:rPr>
      <w:rFonts w:ascii="Palatino Linotype" w:hAnsi="Palatino Linotype" w:cs="Symbol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187C75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642F7D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114E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8E53-CE43-444A-B143-A1FA27BB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2448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dc:description/>
  <cp:lastModifiedBy>WIIH</cp:lastModifiedBy>
  <cp:revision>21</cp:revision>
  <cp:lastPrinted>2020-03-27T09:07:00Z</cp:lastPrinted>
  <dcterms:created xsi:type="dcterms:W3CDTF">2020-03-16T10:17:00Z</dcterms:created>
  <dcterms:modified xsi:type="dcterms:W3CDTF">2021-09-21T11:30:00Z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