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:rsidTr="00407C99">
        <w:tc>
          <w:tcPr>
            <w:tcW w:w="4748" w:type="dxa"/>
            <w:shd w:val="clear" w:color="auto" w:fill="auto"/>
          </w:tcPr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67ED83AF" wp14:editId="1DE1D16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:rsidTr="00407C99">
        <w:tc>
          <w:tcPr>
            <w:tcW w:w="4748" w:type="dxa"/>
            <w:shd w:val="clear" w:color="auto" w:fill="auto"/>
          </w:tcPr>
          <w:p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7E5A08" w:rsidRDefault="00187C75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ŻG.8361.</w:t>
      </w:r>
      <w:r w:rsidR="00930C5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  <w:r w:rsidR="006A30B7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="00DE4D0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</w:t>
      </w:r>
      <w:r w:rsidR="00DE4D0F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="006A30B7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Kielce,</w:t>
      </w:r>
      <w:r w:rsidR="007E5A08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dnia </w:t>
      </w:r>
      <w:r w:rsidR="00DE4D0F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01 kwietnia </w:t>
      </w:r>
      <w:r w:rsidR="007E5A08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2020</w:t>
      </w:r>
      <w:r w:rsidR="00DE4D0F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="007E5A08" w:rsidRPr="00F521C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r.</w:t>
      </w:r>
    </w:p>
    <w:p w:rsidR="001E6079" w:rsidRDefault="001E6079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E6079" w:rsidRPr="00F521CA" w:rsidRDefault="001E6079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7E5A08" w:rsidRDefault="007E5A08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C4F9C" w:rsidRPr="00F521CA" w:rsidRDefault="00C60664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F521C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Firma Rogala </w:t>
      </w:r>
    </w:p>
    <w:p w:rsidR="00C60664" w:rsidRPr="00F521CA" w:rsidRDefault="004C4F9C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F521C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C60664" w:rsidRPr="00F521C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Spółka z Ograniczoną Odpowiedzialnością</w:t>
      </w:r>
    </w:p>
    <w:p w:rsidR="00C60664" w:rsidRPr="00F521CA" w:rsidRDefault="00C60664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F521C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ul. Grunwaldzka nr 59 </w:t>
      </w:r>
    </w:p>
    <w:p w:rsidR="00C60664" w:rsidRDefault="00C60664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F521C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38-350 Bobowa</w:t>
      </w:r>
    </w:p>
    <w:p w:rsidR="001E6079" w:rsidRDefault="001E6079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1E6079" w:rsidRDefault="001E6079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0E4F90" w:rsidRPr="00F521CA" w:rsidRDefault="000E4F90" w:rsidP="004C4F9C">
      <w:pPr>
        <w:spacing w:line="240" w:lineRule="auto"/>
        <w:jc w:val="righ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F521CA" w:rsidRPr="00F521CA" w:rsidRDefault="00F521CA" w:rsidP="00F521CA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DD494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n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r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DD494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33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:rsidR="00910356" w:rsidRDefault="00187C75" w:rsidP="00910356">
      <w:pPr>
        <w:spacing w:after="0" w:line="360" w:lineRule="auto"/>
        <w:ind w:firstLine="708"/>
        <w:jc w:val="both"/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DF6CB7">
        <w:rPr>
          <w:rFonts w:ascii="Times New Roman" w:hAnsi="Times New Roman" w:cs="Times New Roman"/>
          <w:sz w:val="24"/>
          <w:szCs w:val="24"/>
        </w:rPr>
        <w:t xml:space="preserve">Na podstawie art. 6 ust. 1 i 3 ustawy z dnia 9 maja 2014 r. </w:t>
      </w:r>
      <w:r w:rsidRPr="00DF6CB7">
        <w:rPr>
          <w:rFonts w:ascii="Times New Roman" w:hAnsi="Times New Roman" w:cs="Times New Roman"/>
          <w:i/>
          <w:sz w:val="24"/>
          <w:szCs w:val="24"/>
        </w:rPr>
        <w:t>o informowaniu o cenach towarów</w:t>
      </w:r>
      <w:r w:rsidR="00867B17" w:rsidRPr="00DF6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i/>
          <w:sz w:val="24"/>
          <w:szCs w:val="24"/>
        </w:rPr>
        <w:t xml:space="preserve">i usług </w:t>
      </w:r>
      <w:r w:rsidRPr="00DF6CB7">
        <w:rPr>
          <w:rFonts w:ascii="Times New Roman" w:hAnsi="Times New Roman" w:cs="Times New Roman"/>
          <w:sz w:val="24"/>
          <w:szCs w:val="24"/>
        </w:rPr>
        <w:t xml:space="preserve">(Dz. U. z 2019r., poz. 178, </w:t>
      </w:r>
      <w:proofErr w:type="spellStart"/>
      <w:r w:rsidR="002C734A" w:rsidRPr="00DF6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734A" w:rsidRPr="00DF6CB7">
        <w:rPr>
          <w:rFonts w:ascii="Times New Roman" w:hAnsi="Times New Roman" w:cs="Times New Roman"/>
          <w:sz w:val="24"/>
          <w:szCs w:val="24"/>
        </w:rPr>
        <w:t>. z dnia 30.01.2019r.</w:t>
      </w:r>
      <w:r w:rsidR="005A4A48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ze zm.)</w:t>
      </w:r>
      <w:r w:rsidR="0038032D">
        <w:rPr>
          <w:rFonts w:ascii="Times New Roman" w:hAnsi="Times New Roman" w:cs="Times New Roman"/>
          <w:sz w:val="24"/>
          <w:szCs w:val="24"/>
        </w:rPr>
        <w:t xml:space="preserve"> – zwaną dalej- </w:t>
      </w:r>
      <w:r w:rsidR="0038032D" w:rsidRPr="0038032D">
        <w:rPr>
          <w:rFonts w:ascii="Times New Roman" w:hAnsi="Times New Roman" w:cs="Times New Roman"/>
          <w:i/>
          <w:iCs/>
          <w:sz w:val="24"/>
          <w:szCs w:val="24"/>
        </w:rPr>
        <w:t>„ustawą o informowaniu o cenach towarów i usług”</w:t>
      </w:r>
      <w:r w:rsid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w związku z art. 4 ww. ustawy</w:t>
      </w:r>
      <w:r w:rsidR="003803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6CB7">
        <w:rPr>
          <w:rFonts w:ascii="Times New Roman" w:hAnsi="Times New Roman" w:cs="Times New Roman"/>
          <w:sz w:val="24"/>
          <w:szCs w:val="24"/>
        </w:rPr>
        <w:t xml:space="preserve"> oraz na podstawie art. 104 </w:t>
      </w:r>
      <w:r w:rsidR="000E4F90">
        <w:rPr>
          <w:rFonts w:ascii="Times New Roman" w:hAnsi="Times New Roman" w:cs="Times New Roman"/>
          <w:sz w:val="24"/>
          <w:szCs w:val="24"/>
          <w:lang w:val="en-US"/>
        </w:rPr>
        <w:t xml:space="preserve">§ 1 </w:t>
      </w:r>
      <w:proofErr w:type="spellStart"/>
      <w:r w:rsidR="000E4F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E4F9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DF6CB7">
        <w:rPr>
          <w:rFonts w:ascii="Times New Roman" w:hAnsi="Times New Roman" w:cs="Times New Roman"/>
          <w:sz w:val="24"/>
          <w:szCs w:val="24"/>
        </w:rPr>
        <w:t>ustawy z dnia 14 czerwca 1960 r.</w:t>
      </w:r>
      <w:r w:rsidRPr="00DF6CB7">
        <w:rPr>
          <w:rFonts w:ascii="Times New Roman" w:hAnsi="Times New Roman" w:cs="Times New Roman"/>
          <w:i/>
          <w:sz w:val="24"/>
          <w:szCs w:val="24"/>
        </w:rPr>
        <w:t xml:space="preserve"> Kodeks postępowania administracyjnego</w:t>
      </w:r>
      <w:r w:rsidR="000E4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EA6" w:rsidRPr="00DF6CB7">
        <w:rPr>
          <w:rFonts w:ascii="Times New Roman" w:hAnsi="Times New Roman" w:cs="Times New Roman"/>
          <w:sz w:val="24"/>
          <w:szCs w:val="24"/>
        </w:rPr>
        <w:t xml:space="preserve">(Dz.U. z </w:t>
      </w:r>
      <w:r w:rsidR="009C6D69" w:rsidRPr="00DF6CB7">
        <w:rPr>
          <w:rFonts w:ascii="Times New Roman" w:hAnsi="Times New Roman" w:cs="Times New Roman"/>
          <w:sz w:val="24"/>
          <w:szCs w:val="24"/>
        </w:rPr>
        <w:t>2020</w:t>
      </w:r>
      <w:r w:rsidR="000E4F90">
        <w:rPr>
          <w:rFonts w:ascii="Times New Roman" w:hAnsi="Times New Roman" w:cs="Times New Roman"/>
          <w:sz w:val="24"/>
          <w:szCs w:val="24"/>
        </w:rPr>
        <w:t xml:space="preserve"> </w:t>
      </w:r>
      <w:r w:rsidR="009C6D69" w:rsidRPr="00DF6CB7">
        <w:rPr>
          <w:rFonts w:ascii="Times New Roman" w:hAnsi="Times New Roman" w:cs="Times New Roman"/>
          <w:sz w:val="24"/>
          <w:szCs w:val="24"/>
        </w:rPr>
        <w:t>r., poz. 256, t. j. z dnia 18.02.2020</w:t>
      </w:r>
      <w:r w:rsidR="000E4F90">
        <w:rPr>
          <w:rFonts w:ascii="Times New Roman" w:hAnsi="Times New Roman" w:cs="Times New Roman"/>
          <w:sz w:val="24"/>
          <w:szCs w:val="24"/>
        </w:rPr>
        <w:t xml:space="preserve"> </w:t>
      </w:r>
      <w:r w:rsidR="00A55EA6" w:rsidRPr="00DF6CB7">
        <w:rPr>
          <w:rFonts w:ascii="Times New Roman" w:hAnsi="Times New Roman" w:cs="Times New Roman"/>
          <w:sz w:val="24"/>
          <w:szCs w:val="24"/>
        </w:rPr>
        <w:t>r.)</w:t>
      </w:r>
      <w:r w:rsidR="0038032D">
        <w:rPr>
          <w:rFonts w:ascii="Times New Roman" w:hAnsi="Times New Roman" w:cs="Times New Roman"/>
          <w:sz w:val="24"/>
          <w:szCs w:val="24"/>
        </w:rPr>
        <w:t xml:space="preserve"> – zwaną dalej – </w:t>
      </w:r>
      <w:r w:rsidR="0038032D" w:rsidRPr="0038032D">
        <w:rPr>
          <w:rFonts w:ascii="Times New Roman" w:hAnsi="Times New Roman" w:cs="Times New Roman"/>
          <w:i/>
          <w:iCs/>
          <w:sz w:val="24"/>
          <w:szCs w:val="24"/>
        </w:rPr>
        <w:t>„Kodeksem postępowania administracyjnego”</w:t>
      </w:r>
      <w:r w:rsidR="00A55EA6" w:rsidRPr="0038032D">
        <w:rPr>
          <w:rFonts w:ascii="Times New Roman" w:eastAsia="Palatino Linotype" w:hAnsi="Times New Roman" w:cs="Times New Roman"/>
          <w:i/>
          <w:iCs/>
          <w:sz w:val="24"/>
          <w:szCs w:val="24"/>
        </w:rPr>
        <w:t>,</w:t>
      </w:r>
      <w:r w:rsidR="0038032D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po przeprowadzeniu postępowania administracyjnego, Świętokrzyski Wojewódzki Inspektor Inspekcji Handlowej</w:t>
      </w:r>
      <w:r w:rsidR="00DC2D18" w:rsidRPr="00DF6CB7">
        <w:rPr>
          <w:rFonts w:ascii="Times New Roman" w:hAnsi="Times New Roman" w:cs="Times New Roman"/>
          <w:sz w:val="24"/>
          <w:szCs w:val="24"/>
        </w:rPr>
        <w:t xml:space="preserve"> wymierza przedsiębiorcy</w:t>
      </w:r>
      <w:r w:rsidR="006A4684" w:rsidRPr="00DF6CB7">
        <w:rPr>
          <w:rFonts w:ascii="Times New Roman" w:hAnsi="Times New Roman" w:cs="Times New Roman"/>
          <w:sz w:val="24"/>
          <w:szCs w:val="24"/>
        </w:rPr>
        <w:t>:</w:t>
      </w:r>
      <w:r w:rsidR="00E01B7C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6A4684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>Firma</w:t>
      </w:r>
      <w:r w:rsidR="006574B9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 xml:space="preserve"> Rogala </w:t>
      </w:r>
      <w:r w:rsid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>s</w:t>
      </w:r>
      <w:r w:rsidR="006574B9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 xml:space="preserve">półka z </w:t>
      </w:r>
      <w:r w:rsidR="000E4F90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>o</w:t>
      </w:r>
      <w:r w:rsidR="006574B9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 xml:space="preserve">graniczoną </w:t>
      </w:r>
      <w:r w:rsidR="000E4F90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>o</w:t>
      </w:r>
      <w:r w:rsidR="006574B9" w:rsidRPr="0038032D">
        <w:rPr>
          <w:rFonts w:ascii="Times New Roman" w:eastAsia="Palatino Linotype" w:hAnsi="Times New Roman" w:cs="Times New Roman"/>
          <w:b/>
          <w:i/>
          <w:iCs/>
          <w:sz w:val="24"/>
          <w:szCs w:val="24"/>
        </w:rPr>
        <w:t>dpowiedzialnością</w:t>
      </w:r>
      <w:r w:rsidR="006574B9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0E4F90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74B9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ul. Grunwaldzk</w:t>
      </w:r>
      <w:r w:rsidR="000E4F90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6574B9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59</w:t>
      </w:r>
      <w:r w:rsidR="000E4F90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, 38 -350 Bobowa</w:t>
      </w:r>
      <w:r w:rsidR="006349BF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F12A4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2968A9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416D9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karę pieniężną w wysokości</w:t>
      </w:r>
      <w:r w:rsidR="004C4F9C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8032D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C4F9C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652375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00</w:t>
      </w:r>
      <w:r w:rsidR="000558F3">
        <w:rPr>
          <w:rFonts w:ascii="Times New Roman" w:hAnsi="Times New Roman" w:cs="Times New Roman"/>
          <w:b/>
          <w:i/>
          <w:iCs/>
          <w:sz w:val="24"/>
          <w:szCs w:val="24"/>
        </w:rPr>
        <w:t>,00</w:t>
      </w:r>
      <w:r w:rsidR="00652375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zł</w:t>
      </w:r>
      <w:r w:rsidR="00867B17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2375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(słownie:</w:t>
      </w:r>
      <w:r w:rsidR="004C4F9C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trzysta</w:t>
      </w:r>
      <w:r w:rsidR="00AC020B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2375" w:rsidRPr="003803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złotych </w:t>
      </w:r>
      <w:r w:rsidR="000558F3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652375" w:rsidRPr="0038032D">
        <w:rPr>
          <w:rFonts w:ascii="Times New Roman" w:hAnsi="Times New Roman" w:cs="Times New Roman"/>
          <w:b/>
          <w:i/>
          <w:iCs/>
          <w:sz w:val="24"/>
          <w:szCs w:val="24"/>
        </w:rPr>
        <w:t>0/100)</w:t>
      </w:r>
      <w:r w:rsidR="00513943" w:rsidRPr="00DF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 xml:space="preserve">- </w:t>
      </w:r>
      <w:r w:rsidR="00EE2E67" w:rsidRPr="00DF6CB7">
        <w:rPr>
          <w:rFonts w:ascii="Times New Roman" w:hAnsi="Times New Roman" w:cs="Times New Roman"/>
          <w:sz w:val="24"/>
          <w:szCs w:val="24"/>
        </w:rPr>
        <w:t>wobec naruszenia</w:t>
      </w:r>
      <w:r w:rsidR="002968A9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DE15E5" w:rsidRPr="00DF6CB7">
        <w:rPr>
          <w:rFonts w:ascii="Times New Roman" w:hAnsi="Times New Roman" w:cs="Times New Roman"/>
          <w:sz w:val="24"/>
          <w:szCs w:val="24"/>
        </w:rPr>
        <w:t>w</w:t>
      </w:r>
      <w:r w:rsidR="0038032D">
        <w:rPr>
          <w:rFonts w:ascii="Times New Roman" w:hAnsi="Times New Roman" w:cs="Times New Roman"/>
          <w:sz w:val="24"/>
          <w:szCs w:val="24"/>
        </w:rPr>
        <w:t xml:space="preserve"> miejscu sprzedaży detalicznej, tj. w placówce handlowej</w:t>
      </w:r>
      <w:r w:rsidR="00DE15E5" w:rsidRPr="00DF6CB7">
        <w:rPr>
          <w:rFonts w:ascii="Times New Roman" w:hAnsi="Times New Roman" w:cs="Times New Roman"/>
          <w:sz w:val="24"/>
          <w:szCs w:val="24"/>
        </w:rPr>
        <w:t xml:space="preserve"> Delikate</w:t>
      </w:r>
      <w:r w:rsidR="0038032D">
        <w:rPr>
          <w:rFonts w:ascii="Times New Roman" w:hAnsi="Times New Roman" w:cs="Times New Roman"/>
          <w:sz w:val="24"/>
          <w:szCs w:val="24"/>
        </w:rPr>
        <w:t>sy</w:t>
      </w:r>
      <w:r w:rsidR="00DE15E5" w:rsidRPr="00DF6CB7">
        <w:rPr>
          <w:rFonts w:ascii="Times New Roman" w:hAnsi="Times New Roman" w:cs="Times New Roman"/>
          <w:sz w:val="24"/>
          <w:szCs w:val="24"/>
        </w:rPr>
        <w:t xml:space="preserve"> Ce</w:t>
      </w:r>
      <w:r w:rsidR="00E01B7C" w:rsidRPr="00DF6CB7">
        <w:rPr>
          <w:rFonts w:ascii="Times New Roman" w:hAnsi="Times New Roman" w:cs="Times New Roman"/>
          <w:sz w:val="24"/>
          <w:szCs w:val="24"/>
        </w:rPr>
        <w:t>ntrum</w:t>
      </w:r>
      <w:r w:rsidR="0038032D">
        <w:rPr>
          <w:rFonts w:ascii="Times New Roman" w:hAnsi="Times New Roman" w:cs="Times New Roman"/>
          <w:sz w:val="24"/>
          <w:szCs w:val="24"/>
        </w:rPr>
        <w:t>,</w:t>
      </w:r>
      <w:r w:rsidR="00DE15E5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8032D">
        <w:rPr>
          <w:rFonts w:ascii="Times New Roman" w:hAnsi="Times New Roman" w:cs="Times New Roman"/>
          <w:sz w:val="24"/>
          <w:szCs w:val="24"/>
        </w:rPr>
        <w:t xml:space="preserve"> </w:t>
      </w:r>
      <w:r w:rsidR="00DE15E5" w:rsidRPr="00DF6CB7">
        <w:rPr>
          <w:rFonts w:ascii="Times New Roman" w:hAnsi="Times New Roman" w:cs="Times New Roman"/>
          <w:sz w:val="24"/>
          <w:szCs w:val="24"/>
        </w:rPr>
        <w:t>ul. Ostrowieck</w:t>
      </w:r>
      <w:r w:rsidR="0038032D">
        <w:rPr>
          <w:rFonts w:ascii="Times New Roman" w:hAnsi="Times New Roman" w:cs="Times New Roman"/>
          <w:sz w:val="24"/>
          <w:szCs w:val="24"/>
        </w:rPr>
        <w:t>a</w:t>
      </w:r>
      <w:r w:rsidR="00DE15E5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E01B7C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DE15E5" w:rsidRPr="00DF6CB7">
        <w:rPr>
          <w:rFonts w:ascii="Times New Roman" w:hAnsi="Times New Roman" w:cs="Times New Roman"/>
          <w:sz w:val="24"/>
          <w:szCs w:val="24"/>
        </w:rPr>
        <w:t>7 B</w:t>
      </w:r>
      <w:r w:rsidR="0038032D">
        <w:rPr>
          <w:rFonts w:ascii="Times New Roman" w:hAnsi="Times New Roman" w:cs="Times New Roman"/>
          <w:sz w:val="24"/>
          <w:szCs w:val="24"/>
        </w:rPr>
        <w:t xml:space="preserve">, 27 – 400 Ostrowiec Świętokrzyski </w:t>
      </w:r>
      <w:r w:rsidR="00637C38" w:rsidRPr="00DF6CB7">
        <w:rPr>
          <w:rFonts w:ascii="Times New Roman" w:hAnsi="Times New Roman" w:cs="Times New Roman"/>
          <w:sz w:val="24"/>
          <w:szCs w:val="24"/>
        </w:rPr>
        <w:t>-</w:t>
      </w:r>
      <w:r w:rsidR="00637C38" w:rsidRPr="00DF6CB7">
        <w:rPr>
          <w:rFonts w:ascii="Times New Roman" w:eastAsia="Palatino Linotype" w:hAnsi="Times New Roman" w:cs="Times New Roman"/>
          <w:iCs/>
          <w:sz w:val="24"/>
          <w:szCs w:val="24"/>
        </w:rPr>
        <w:t xml:space="preserve">  przepisów</w:t>
      </w:r>
      <w:r w:rsidR="00637C38"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art. 4 ust. 1 </w:t>
      </w:r>
      <w:r w:rsidR="0038032D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637C38"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 o informowaniu o cenach towarów i usług</w:t>
      </w:r>
      <w:r w:rsidR="00DC2D18" w:rsidRPr="00DF6CB7">
        <w:rPr>
          <w:rFonts w:ascii="Times New Roman" w:eastAsia="Palatino Linotype" w:hAnsi="Times New Roman" w:cs="Times New Roman"/>
          <w:bCs/>
          <w:i/>
          <w:iCs/>
          <w:sz w:val="24"/>
          <w:szCs w:val="24"/>
        </w:rPr>
        <w:t>,</w:t>
      </w:r>
      <w:r w:rsidR="00FF3D4C" w:rsidRPr="00DF6CB7">
        <w:rPr>
          <w:rFonts w:ascii="Times New Roman" w:hAnsi="Times New Roman" w:cs="Times New Roman"/>
          <w:sz w:val="24"/>
          <w:szCs w:val="24"/>
        </w:rPr>
        <w:t xml:space="preserve"> poprzez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u</w:t>
      </w:r>
      <w:r w:rsidR="00DC2D18" w:rsidRPr="00DF6CB7">
        <w:rPr>
          <w:rFonts w:ascii="Times New Roman" w:eastAsia="Palatino Linotype" w:hAnsi="Times New Roman" w:cs="Times New Roman"/>
          <w:bCs/>
          <w:sz w:val="24"/>
          <w:szCs w:val="24"/>
        </w:rPr>
        <w:t>widocznienie</w:t>
      </w:r>
      <w:r w:rsidR="0038032D">
        <w:rPr>
          <w:rFonts w:ascii="Times New Roman" w:eastAsia="Palatino Linotype" w:hAnsi="Times New Roman" w:cs="Times New Roman"/>
          <w:bCs/>
          <w:sz w:val="24"/>
          <w:szCs w:val="24"/>
        </w:rPr>
        <w:t xml:space="preserve"> 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>dla 4 partii napojów bezalkoholowych w opakowaniach jednostkowych,  bezpośrednio przy produktach, ceny sprzedaży w sposób budzący wątpliwości, nierzetelny</w:t>
      </w:r>
      <w:r w:rsidR="00DC2D18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ze względu na fakt, że </w:t>
      </w:r>
      <w:r w:rsidR="006A4684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ceny 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>uwido</w:t>
      </w:r>
      <w:r w:rsidR="006A4684" w:rsidRPr="00DF6CB7">
        <w:rPr>
          <w:rFonts w:ascii="Times New Roman" w:eastAsia="Palatino Linotype" w:hAnsi="Times New Roman" w:cs="Times New Roman"/>
          <w:bCs/>
          <w:sz w:val="24"/>
          <w:szCs w:val="24"/>
        </w:rPr>
        <w:t>cznione na wywieszkach cenowych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>, były inne niż stosowa</w:t>
      </w:r>
      <w:r w:rsidR="00D100E1" w:rsidRPr="00DF6CB7">
        <w:rPr>
          <w:rFonts w:ascii="Times New Roman" w:eastAsia="Palatino Linotype" w:hAnsi="Times New Roman" w:cs="Times New Roman"/>
          <w:bCs/>
          <w:sz w:val="24"/>
          <w:szCs w:val="24"/>
        </w:rPr>
        <w:t>ne tj. zakodowane w pamięci kas</w:t>
      </w:r>
      <w:r w:rsidR="00103637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fiskaln</w:t>
      </w:r>
      <w:r w:rsidR="00D100E1" w:rsidRPr="00DF6CB7">
        <w:rPr>
          <w:rFonts w:ascii="Times New Roman" w:eastAsia="Palatino Linotype" w:hAnsi="Times New Roman" w:cs="Times New Roman"/>
          <w:bCs/>
          <w:sz w:val="24"/>
          <w:szCs w:val="24"/>
        </w:rPr>
        <w:t>ych</w:t>
      </w:r>
      <w:r w:rsidR="000558F3">
        <w:rPr>
          <w:rFonts w:ascii="Times New Roman" w:eastAsia="Palatino Linotype" w:hAnsi="Times New Roman" w:cs="Times New Roman"/>
          <w:bCs/>
          <w:sz w:val="24"/>
          <w:szCs w:val="24"/>
        </w:rPr>
        <w:t>. Powyższe dotyczyło</w:t>
      </w:r>
      <w:r w:rsidR="00910356">
        <w:rPr>
          <w:rFonts w:ascii="Times New Roman" w:eastAsia="Palatino Linotype" w:hAnsi="Times New Roman" w:cs="Times New Roman"/>
          <w:bCs/>
          <w:sz w:val="24"/>
          <w:szCs w:val="24"/>
        </w:rPr>
        <w:t xml:space="preserve"> następujących produktów:</w:t>
      </w:r>
    </w:p>
    <w:p w:rsidR="00910356" w:rsidRPr="00DF6CB7" w:rsidRDefault="00910356" w:rsidP="00910356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eastAsia="Palatino Linotype" w:hAnsi="Times New Roman" w:cs="Times New Roman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szCs w:val="24"/>
          <w:lang w:eastAsia="ar-SA"/>
        </w:rPr>
        <w:t>Woda źródlana  Żywiec Zdrój gazowana, a’ 1,5 l, z ceną uwidocznioną dla klientów</w:t>
      </w:r>
      <w:r>
        <w:rPr>
          <w:rFonts w:ascii="Times New Roman" w:eastAsia="Palatino Linotype" w:hAnsi="Times New Roman" w:cs="Times New Roman"/>
          <w:szCs w:val="24"/>
          <w:lang w:eastAsia="ar-SA"/>
        </w:rPr>
        <w:t xml:space="preserve">                         </w:t>
      </w:r>
      <w:r w:rsidRPr="00DF6CB7">
        <w:rPr>
          <w:rFonts w:ascii="Times New Roman" w:eastAsia="Palatino Linotype" w:hAnsi="Times New Roman" w:cs="Times New Roman"/>
          <w:szCs w:val="24"/>
          <w:lang w:eastAsia="ar-SA"/>
        </w:rPr>
        <w:t xml:space="preserve"> </w:t>
      </w:r>
      <w:r w:rsidRPr="00DF6CB7">
        <w:rPr>
          <w:rFonts w:ascii="Times New Roman" w:eastAsia="Palatino Linotype" w:hAnsi="Times New Roman" w:cs="Times New Roman"/>
          <w:szCs w:val="24"/>
          <w:lang w:eastAsia="ar-SA"/>
        </w:rPr>
        <w:lastRenderedPageBreak/>
        <w:t>na wywieszce 1,89 zł/szt., podczas gdy cena stosowana  wynosiła 1,99 zł/szt.,</w:t>
      </w:r>
    </w:p>
    <w:p w:rsidR="00910356" w:rsidRPr="00DF6CB7" w:rsidRDefault="00910356" w:rsidP="00910356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eastAsia="Palatino Linotype" w:hAnsi="Times New Roman" w:cs="Times New Roman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szCs w:val="24"/>
          <w:lang w:eastAsia="ar-SA"/>
        </w:rPr>
        <w:t>Woda mineralna Nałęczowianka niegazowana,  a’ 1,5 l, z ceną uwidocznioną dla klientów na wywieszce 1,79 zł/szt., podczas gdy cena stosowana  wynosiła 1,89 zł/szt.,</w:t>
      </w:r>
    </w:p>
    <w:p w:rsidR="006D6970" w:rsidRDefault="00910356" w:rsidP="006D6970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eastAsia="Palatino Linotype" w:hAnsi="Times New Roman" w:cs="Times New Roman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szCs w:val="24"/>
          <w:lang w:eastAsia="ar-SA"/>
        </w:rPr>
        <w:t xml:space="preserve">Oranżada HELLENA żółta, a’ 1,25 l, z ceną uwidocznioną dla klientów na wywieszce </w:t>
      </w:r>
      <w:r>
        <w:rPr>
          <w:rFonts w:ascii="Times New Roman" w:eastAsia="Palatino Linotype" w:hAnsi="Times New Roman" w:cs="Times New Roman"/>
          <w:szCs w:val="24"/>
          <w:lang w:eastAsia="ar-SA"/>
        </w:rPr>
        <w:t xml:space="preserve">              </w:t>
      </w:r>
      <w:r w:rsidRPr="00DF6CB7">
        <w:rPr>
          <w:rFonts w:ascii="Times New Roman" w:eastAsia="Palatino Linotype" w:hAnsi="Times New Roman" w:cs="Times New Roman"/>
          <w:szCs w:val="24"/>
          <w:lang w:eastAsia="ar-SA"/>
        </w:rPr>
        <w:t>2,49 zł/szt., podczas gdy cena stosowana  wynosiła 2,69 zł/szt.,</w:t>
      </w:r>
    </w:p>
    <w:p w:rsidR="00910356" w:rsidRPr="006D6970" w:rsidRDefault="00910356" w:rsidP="006D6970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eastAsia="Palatino Linotype" w:hAnsi="Times New Roman" w:cs="Times New Roman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Cs w:val="24"/>
          <w:lang w:eastAsia="ar-SA"/>
        </w:rPr>
        <w:t>Napój izotoniczny 4 MOVE, a’ 700 ml, z ceną uwidocznioną dla klientów na wywieszce</w:t>
      </w:r>
      <w:r w:rsidRPr="006D6970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1,69 zł/szt., ( z napisem promocja), podczas gdy cena stosowana wynosiła 2,39 zł/szt.</w:t>
      </w:r>
    </w:p>
    <w:p w:rsidR="00910356" w:rsidRPr="00910356" w:rsidRDefault="00910356" w:rsidP="00910356">
      <w:pPr>
        <w:spacing w:line="360" w:lineRule="auto"/>
        <w:ind w:firstLine="708"/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187C75" w:rsidRPr="00C078FA" w:rsidRDefault="00187C75" w:rsidP="001C40A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8FA">
        <w:rPr>
          <w:rFonts w:ascii="Palatino Linotype" w:hAnsi="Palatino Linotype" w:cs="Times New Roman"/>
          <w:b/>
          <w:bCs/>
        </w:rPr>
        <w:t>UZASADNIENIE</w:t>
      </w:r>
    </w:p>
    <w:p w:rsidR="00187C75" w:rsidRPr="00DF6CB7" w:rsidRDefault="00187C75" w:rsidP="00E70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B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E1571" w:rsidRPr="00DF6CB7">
        <w:rPr>
          <w:rFonts w:ascii="Times New Roman" w:hAnsi="Times New Roman" w:cs="Times New Roman"/>
          <w:sz w:val="24"/>
          <w:szCs w:val="24"/>
        </w:rPr>
        <w:t>upoważnienia do przeprowadzenia kontroli nr ŻG.8361.</w:t>
      </w:r>
      <w:r w:rsidR="00BE2695" w:rsidRPr="00DF6CB7">
        <w:rPr>
          <w:rFonts w:ascii="Times New Roman" w:hAnsi="Times New Roman" w:cs="Times New Roman"/>
          <w:sz w:val="24"/>
          <w:szCs w:val="24"/>
        </w:rPr>
        <w:t>43</w:t>
      </w:r>
      <w:r w:rsidR="007933E0" w:rsidRPr="00DF6CB7">
        <w:rPr>
          <w:rFonts w:ascii="Times New Roman" w:hAnsi="Times New Roman" w:cs="Times New Roman"/>
          <w:sz w:val="24"/>
          <w:szCs w:val="24"/>
        </w:rPr>
        <w:t>.</w:t>
      </w:r>
      <w:r w:rsidR="00BE2695" w:rsidRPr="00DF6CB7">
        <w:rPr>
          <w:rFonts w:ascii="Times New Roman" w:hAnsi="Times New Roman" w:cs="Times New Roman"/>
          <w:sz w:val="24"/>
          <w:szCs w:val="24"/>
        </w:rPr>
        <w:t>2020 z dnia 19</w:t>
      </w:r>
      <w:r w:rsidR="00FD19F4" w:rsidRPr="00DF6CB7">
        <w:rPr>
          <w:rFonts w:ascii="Times New Roman" w:hAnsi="Times New Roman" w:cs="Times New Roman"/>
          <w:sz w:val="24"/>
          <w:szCs w:val="24"/>
        </w:rPr>
        <w:t>.02</w:t>
      </w:r>
      <w:r w:rsidR="00C5652F" w:rsidRPr="00DF6CB7">
        <w:rPr>
          <w:rFonts w:ascii="Times New Roman" w:hAnsi="Times New Roman" w:cs="Times New Roman"/>
          <w:sz w:val="24"/>
          <w:szCs w:val="24"/>
        </w:rPr>
        <w:t>.</w:t>
      </w:r>
      <w:r w:rsidR="00FD19F4" w:rsidRPr="00DF6CB7">
        <w:rPr>
          <w:rFonts w:ascii="Times New Roman" w:hAnsi="Times New Roman" w:cs="Times New Roman"/>
          <w:sz w:val="24"/>
          <w:szCs w:val="24"/>
        </w:rPr>
        <w:t>2020</w:t>
      </w:r>
      <w:r w:rsidR="00E702E7">
        <w:rPr>
          <w:rFonts w:ascii="Times New Roman" w:hAnsi="Times New Roman" w:cs="Times New Roman"/>
          <w:sz w:val="24"/>
          <w:szCs w:val="24"/>
        </w:rPr>
        <w:t xml:space="preserve"> </w:t>
      </w:r>
      <w:r w:rsidR="003E1571" w:rsidRPr="00DF6CB7">
        <w:rPr>
          <w:rFonts w:ascii="Times New Roman" w:hAnsi="Times New Roman" w:cs="Times New Roman"/>
          <w:sz w:val="24"/>
          <w:szCs w:val="24"/>
        </w:rPr>
        <w:t>r., po uprzednim zawiadomieniu przedsiębiorcy o zamia</w:t>
      </w:r>
      <w:r w:rsidR="00C5652F" w:rsidRPr="00DF6CB7">
        <w:rPr>
          <w:rFonts w:ascii="Times New Roman" w:hAnsi="Times New Roman" w:cs="Times New Roman"/>
          <w:sz w:val="24"/>
          <w:szCs w:val="24"/>
        </w:rPr>
        <w:t xml:space="preserve">rze </w:t>
      </w:r>
      <w:r w:rsidR="00BE2695" w:rsidRPr="00DF6CB7">
        <w:rPr>
          <w:rFonts w:ascii="Times New Roman" w:hAnsi="Times New Roman" w:cs="Times New Roman"/>
          <w:sz w:val="24"/>
          <w:szCs w:val="24"/>
        </w:rPr>
        <w:t>wszczęcia kontroli z dnia 04</w:t>
      </w:r>
      <w:r w:rsidR="00FD19F4" w:rsidRPr="00DF6CB7">
        <w:rPr>
          <w:rFonts w:ascii="Times New Roman" w:hAnsi="Times New Roman" w:cs="Times New Roman"/>
          <w:sz w:val="24"/>
          <w:szCs w:val="24"/>
        </w:rPr>
        <w:t>.02</w:t>
      </w:r>
      <w:r w:rsidR="00C5652F" w:rsidRPr="00DF6CB7">
        <w:rPr>
          <w:rFonts w:ascii="Times New Roman" w:hAnsi="Times New Roman" w:cs="Times New Roman"/>
          <w:sz w:val="24"/>
          <w:szCs w:val="24"/>
        </w:rPr>
        <w:t>.</w:t>
      </w:r>
      <w:r w:rsidR="00FD19F4" w:rsidRPr="00DF6CB7">
        <w:rPr>
          <w:rFonts w:ascii="Times New Roman" w:hAnsi="Times New Roman" w:cs="Times New Roman"/>
          <w:sz w:val="24"/>
          <w:szCs w:val="24"/>
        </w:rPr>
        <w:t>2020</w:t>
      </w:r>
      <w:r w:rsidR="003E1571" w:rsidRPr="00DF6CB7">
        <w:rPr>
          <w:rFonts w:ascii="Times New Roman" w:hAnsi="Times New Roman" w:cs="Times New Roman"/>
          <w:sz w:val="24"/>
          <w:szCs w:val="24"/>
        </w:rPr>
        <w:t>r.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E1571" w:rsidRPr="00DF6CB7">
        <w:rPr>
          <w:rFonts w:ascii="Times New Roman" w:hAnsi="Times New Roman" w:cs="Times New Roman"/>
          <w:sz w:val="24"/>
          <w:szCs w:val="24"/>
        </w:rPr>
        <w:t>(doręcz</w:t>
      </w:r>
      <w:r w:rsidR="00E702E7">
        <w:rPr>
          <w:rFonts w:ascii="Times New Roman" w:hAnsi="Times New Roman" w:cs="Times New Roman"/>
          <w:sz w:val="24"/>
          <w:szCs w:val="24"/>
        </w:rPr>
        <w:t>one: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BE2695" w:rsidRPr="00DF6CB7">
        <w:rPr>
          <w:rFonts w:ascii="Times New Roman" w:hAnsi="Times New Roman" w:cs="Times New Roman"/>
          <w:sz w:val="24"/>
          <w:szCs w:val="24"/>
        </w:rPr>
        <w:t>11</w:t>
      </w:r>
      <w:r w:rsidR="00FD19F4" w:rsidRPr="00DF6CB7">
        <w:rPr>
          <w:rFonts w:ascii="Times New Roman" w:hAnsi="Times New Roman" w:cs="Times New Roman"/>
          <w:sz w:val="24"/>
          <w:szCs w:val="24"/>
        </w:rPr>
        <w:t>.02</w:t>
      </w:r>
      <w:r w:rsidR="00C5652F" w:rsidRPr="00DF6CB7">
        <w:rPr>
          <w:rFonts w:ascii="Times New Roman" w:hAnsi="Times New Roman" w:cs="Times New Roman"/>
          <w:sz w:val="24"/>
          <w:szCs w:val="24"/>
        </w:rPr>
        <w:t>.</w:t>
      </w:r>
      <w:r w:rsidR="00FD19F4" w:rsidRPr="00DF6CB7">
        <w:rPr>
          <w:rFonts w:ascii="Times New Roman" w:hAnsi="Times New Roman" w:cs="Times New Roman"/>
          <w:sz w:val="24"/>
          <w:szCs w:val="24"/>
        </w:rPr>
        <w:t>2020</w:t>
      </w:r>
      <w:r w:rsidR="00E702E7">
        <w:rPr>
          <w:rFonts w:ascii="Times New Roman" w:hAnsi="Times New Roman" w:cs="Times New Roman"/>
          <w:sz w:val="24"/>
          <w:szCs w:val="24"/>
        </w:rPr>
        <w:t xml:space="preserve"> </w:t>
      </w:r>
      <w:r w:rsidR="00B14420" w:rsidRPr="00DF6CB7">
        <w:rPr>
          <w:rFonts w:ascii="Times New Roman" w:hAnsi="Times New Roman" w:cs="Times New Roman"/>
          <w:sz w:val="24"/>
          <w:szCs w:val="24"/>
        </w:rPr>
        <w:t>r.</w:t>
      </w:r>
      <w:r w:rsidR="003E1571" w:rsidRPr="00DF6CB7">
        <w:rPr>
          <w:rFonts w:ascii="Times New Roman" w:hAnsi="Times New Roman" w:cs="Times New Roman"/>
          <w:sz w:val="24"/>
          <w:szCs w:val="24"/>
        </w:rPr>
        <w:t>)</w:t>
      </w:r>
      <w:r w:rsidR="006C734E" w:rsidRPr="00DF6CB7">
        <w:rPr>
          <w:rFonts w:ascii="Times New Roman" w:hAnsi="Times New Roman" w:cs="Times New Roman"/>
          <w:sz w:val="24"/>
          <w:szCs w:val="24"/>
        </w:rPr>
        <w:t xml:space="preserve">, </w:t>
      </w:r>
      <w:r w:rsidR="00BE2695" w:rsidRPr="00DF6CB7">
        <w:rPr>
          <w:rFonts w:ascii="Times New Roman" w:hAnsi="Times New Roman" w:cs="Times New Roman"/>
          <w:sz w:val="24"/>
          <w:szCs w:val="24"/>
        </w:rPr>
        <w:t>w dniach 20</w:t>
      </w:r>
      <w:r w:rsidR="006A4684" w:rsidRPr="00DF6CB7">
        <w:rPr>
          <w:rFonts w:ascii="Times New Roman" w:hAnsi="Times New Roman" w:cs="Times New Roman"/>
          <w:sz w:val="24"/>
          <w:szCs w:val="24"/>
        </w:rPr>
        <w:t>.02.2020r.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do </w:t>
      </w:r>
      <w:r w:rsidR="00BE2695" w:rsidRPr="00DF6CB7">
        <w:rPr>
          <w:rFonts w:ascii="Times New Roman" w:hAnsi="Times New Roman" w:cs="Times New Roman"/>
          <w:sz w:val="24"/>
          <w:szCs w:val="24"/>
        </w:rPr>
        <w:t>25</w:t>
      </w:r>
      <w:r w:rsidR="00FD19F4" w:rsidRPr="00DF6CB7">
        <w:rPr>
          <w:rFonts w:ascii="Times New Roman" w:hAnsi="Times New Roman" w:cs="Times New Roman"/>
          <w:sz w:val="24"/>
          <w:szCs w:val="24"/>
        </w:rPr>
        <w:t>.02</w:t>
      </w:r>
      <w:r w:rsidR="00C5652F" w:rsidRPr="00DF6CB7">
        <w:rPr>
          <w:rFonts w:ascii="Times New Roman" w:hAnsi="Times New Roman" w:cs="Times New Roman"/>
          <w:sz w:val="24"/>
          <w:szCs w:val="24"/>
        </w:rPr>
        <w:t>.2020</w:t>
      </w:r>
      <w:r w:rsidRPr="00DF6CB7">
        <w:rPr>
          <w:rFonts w:ascii="Times New Roman" w:hAnsi="Times New Roman" w:cs="Times New Roman"/>
          <w:sz w:val="24"/>
          <w:szCs w:val="24"/>
        </w:rPr>
        <w:t>r</w:t>
      </w:r>
      <w:r w:rsidR="00E956A2" w:rsidRPr="00DF6CB7">
        <w:rPr>
          <w:rFonts w:ascii="Times New Roman" w:hAnsi="Times New Roman" w:cs="Times New Roman"/>
          <w:sz w:val="24"/>
          <w:szCs w:val="24"/>
        </w:rPr>
        <w:t>.</w:t>
      </w:r>
      <w:r w:rsidRPr="00DF6CB7">
        <w:rPr>
          <w:rFonts w:ascii="Times New Roman" w:hAnsi="Times New Roman" w:cs="Times New Roman"/>
          <w:sz w:val="24"/>
          <w:szCs w:val="24"/>
        </w:rPr>
        <w:t>, inspektorzy Wojewódzkiego Inspektoratu Inspekcji Handlowej w Kielcach, przeprowadzili kontrolę przedsiębiorcy</w:t>
      </w:r>
      <w:r w:rsidR="001C2AEF" w:rsidRPr="00DF6CB7">
        <w:rPr>
          <w:rFonts w:ascii="Times New Roman" w:hAnsi="Times New Roman" w:cs="Times New Roman"/>
          <w:sz w:val="24"/>
          <w:szCs w:val="24"/>
        </w:rPr>
        <w:t>:</w:t>
      </w:r>
      <w:r w:rsidR="00BE2695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6A4684" w:rsidRPr="00DF6CB7">
        <w:rPr>
          <w:rFonts w:ascii="Times New Roman" w:eastAsia="Palatino Linotype" w:hAnsi="Times New Roman" w:cs="Times New Roman"/>
          <w:bCs/>
          <w:sz w:val="24"/>
          <w:szCs w:val="24"/>
        </w:rPr>
        <w:t>Firma</w:t>
      </w:r>
      <w:r w:rsidR="00BE2695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Rogala </w:t>
      </w:r>
      <w:r w:rsidR="00E702E7">
        <w:rPr>
          <w:rFonts w:ascii="Times New Roman" w:eastAsia="Palatino Linotype" w:hAnsi="Times New Roman" w:cs="Times New Roman"/>
          <w:bCs/>
          <w:sz w:val="24"/>
          <w:szCs w:val="24"/>
        </w:rPr>
        <w:t>s</w:t>
      </w:r>
      <w:r w:rsidR="00BE2695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półka z </w:t>
      </w:r>
      <w:r w:rsidR="00E702E7">
        <w:rPr>
          <w:rFonts w:ascii="Times New Roman" w:eastAsia="Palatino Linotype" w:hAnsi="Times New Roman" w:cs="Times New Roman"/>
          <w:bCs/>
          <w:sz w:val="24"/>
          <w:szCs w:val="24"/>
        </w:rPr>
        <w:t>o</w:t>
      </w:r>
      <w:r w:rsidR="00BE2695" w:rsidRPr="00DF6CB7">
        <w:rPr>
          <w:rFonts w:ascii="Times New Roman" w:eastAsia="Palatino Linotype" w:hAnsi="Times New Roman" w:cs="Times New Roman"/>
          <w:bCs/>
          <w:sz w:val="24"/>
          <w:szCs w:val="24"/>
        </w:rPr>
        <w:t>graniczoną</w:t>
      </w:r>
      <w:r w:rsidR="00BE2695" w:rsidRPr="001C40A4">
        <w:rPr>
          <w:rFonts w:ascii="Palatino Linotype" w:eastAsia="Palatino Linotype" w:hAnsi="Palatino Linotype" w:cs="Palatino Linotype"/>
          <w:bCs/>
        </w:rPr>
        <w:t xml:space="preserve"> </w:t>
      </w:r>
      <w:r w:rsidR="00E702E7">
        <w:rPr>
          <w:rFonts w:ascii="Times New Roman" w:eastAsia="Palatino Linotype" w:hAnsi="Times New Roman" w:cs="Times New Roman"/>
          <w:bCs/>
          <w:sz w:val="24"/>
          <w:szCs w:val="24"/>
        </w:rPr>
        <w:t>o</w:t>
      </w:r>
      <w:r w:rsidR="00BE2695" w:rsidRPr="00DF6CB7">
        <w:rPr>
          <w:rFonts w:ascii="Times New Roman" w:eastAsia="Palatino Linotype" w:hAnsi="Times New Roman" w:cs="Times New Roman"/>
          <w:bCs/>
          <w:sz w:val="24"/>
          <w:szCs w:val="24"/>
        </w:rPr>
        <w:t>dpowiedzialnością</w:t>
      </w:r>
      <w:r w:rsidR="00E702E7">
        <w:rPr>
          <w:rFonts w:ascii="Times New Roman" w:hAnsi="Times New Roman" w:cs="Times New Roman"/>
          <w:sz w:val="24"/>
          <w:szCs w:val="24"/>
        </w:rPr>
        <w:t xml:space="preserve">,                                  </w:t>
      </w:r>
      <w:r w:rsidR="00BE2695" w:rsidRPr="00DF6CB7">
        <w:rPr>
          <w:rFonts w:ascii="Times New Roman" w:hAnsi="Times New Roman" w:cs="Times New Roman"/>
          <w:bCs/>
          <w:sz w:val="24"/>
          <w:szCs w:val="24"/>
        </w:rPr>
        <w:t xml:space="preserve"> ul. Grunwaldzk</w:t>
      </w:r>
      <w:r w:rsidR="00FF3F7E">
        <w:rPr>
          <w:rFonts w:ascii="Times New Roman" w:hAnsi="Times New Roman" w:cs="Times New Roman"/>
          <w:bCs/>
          <w:sz w:val="24"/>
          <w:szCs w:val="24"/>
        </w:rPr>
        <w:t>a</w:t>
      </w:r>
      <w:r w:rsidR="00BE2695" w:rsidRPr="00DF6CB7">
        <w:rPr>
          <w:rFonts w:ascii="Times New Roman" w:hAnsi="Times New Roman" w:cs="Times New Roman"/>
          <w:bCs/>
          <w:sz w:val="24"/>
          <w:szCs w:val="24"/>
        </w:rPr>
        <w:t xml:space="preserve"> 59</w:t>
      </w:r>
      <w:r w:rsidR="00E702E7">
        <w:rPr>
          <w:rFonts w:ascii="Times New Roman" w:hAnsi="Times New Roman" w:cs="Times New Roman"/>
          <w:bCs/>
          <w:sz w:val="24"/>
          <w:szCs w:val="24"/>
        </w:rPr>
        <w:t>, 38 – 350 Bobowa.</w:t>
      </w:r>
      <w:r w:rsidRPr="00DF6CB7">
        <w:rPr>
          <w:rFonts w:ascii="Times New Roman" w:hAnsi="Times New Roman" w:cs="Times New Roman"/>
          <w:sz w:val="24"/>
          <w:szCs w:val="24"/>
        </w:rPr>
        <w:t xml:space="preserve"> Kontrola została przeprowadzona w pla</w:t>
      </w:r>
      <w:r w:rsidR="00D75C40" w:rsidRPr="00DF6CB7">
        <w:rPr>
          <w:rFonts w:ascii="Times New Roman" w:hAnsi="Times New Roman" w:cs="Times New Roman"/>
          <w:sz w:val="24"/>
          <w:szCs w:val="24"/>
        </w:rPr>
        <w:t>cówce handlowej:  Delikatesy Cent</w:t>
      </w:r>
      <w:r w:rsidR="00E01B7C" w:rsidRPr="00DF6CB7">
        <w:rPr>
          <w:rFonts w:ascii="Times New Roman" w:hAnsi="Times New Roman" w:cs="Times New Roman"/>
          <w:sz w:val="24"/>
          <w:szCs w:val="24"/>
        </w:rPr>
        <w:t>rum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przy ul. Ostrowieckiej 7 B</w:t>
      </w:r>
      <w:r w:rsidR="00D75C40" w:rsidRPr="00DF6CB7">
        <w:rPr>
          <w:rFonts w:ascii="Times New Roman" w:hAnsi="Times New Roman" w:cs="Times New Roman"/>
          <w:sz w:val="24"/>
          <w:szCs w:val="24"/>
        </w:rPr>
        <w:t xml:space="preserve"> w Ostrowcu Świętokrzyskim</w:t>
      </w:r>
      <w:r w:rsidR="001C2AEF" w:rsidRPr="00DF6CB7">
        <w:rPr>
          <w:rFonts w:ascii="Times New Roman" w:hAnsi="Times New Roman" w:cs="Times New Roman"/>
          <w:sz w:val="24"/>
          <w:szCs w:val="24"/>
        </w:rPr>
        <w:t>,</w:t>
      </w:r>
      <w:r w:rsidR="00D75C40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4427F" w:rsidRPr="00DF6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B0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w obecności</w:t>
      </w:r>
      <w:r w:rsidR="00022B0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D75C40" w:rsidRPr="00DF6CB7">
        <w:rPr>
          <w:rFonts w:ascii="Times New Roman" w:hAnsi="Times New Roman" w:cs="Times New Roman"/>
          <w:sz w:val="24"/>
          <w:szCs w:val="24"/>
        </w:rPr>
        <w:t xml:space="preserve">p.  Aleksandry </w:t>
      </w:r>
      <w:proofErr w:type="spellStart"/>
      <w:r w:rsidR="00D75C40" w:rsidRPr="00DF6CB7">
        <w:rPr>
          <w:rFonts w:ascii="Times New Roman" w:hAnsi="Times New Roman" w:cs="Times New Roman"/>
          <w:sz w:val="24"/>
          <w:szCs w:val="24"/>
        </w:rPr>
        <w:t>Kordos</w:t>
      </w:r>
      <w:proofErr w:type="spellEnd"/>
      <w:r w:rsidR="00D75C40" w:rsidRPr="00DF6CB7">
        <w:rPr>
          <w:rFonts w:ascii="Times New Roman" w:hAnsi="Times New Roman" w:cs="Times New Roman"/>
          <w:sz w:val="24"/>
          <w:szCs w:val="24"/>
        </w:rPr>
        <w:t xml:space="preserve"> –  osoby upoważnionej do reprezentowania przedsiębiorcy.</w:t>
      </w:r>
    </w:p>
    <w:p w:rsidR="00187C75" w:rsidRPr="00DF6CB7" w:rsidRDefault="00187C75" w:rsidP="00E70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B7">
        <w:rPr>
          <w:rFonts w:ascii="Times New Roman" w:hAnsi="Times New Roman" w:cs="Times New Roman"/>
          <w:sz w:val="24"/>
          <w:szCs w:val="24"/>
        </w:rPr>
        <w:t>Przedmiotem kontroli było</w:t>
      </w:r>
      <w:r w:rsidR="00E702E7">
        <w:rPr>
          <w:rFonts w:ascii="Times New Roman" w:hAnsi="Times New Roman" w:cs="Times New Roman"/>
          <w:sz w:val="24"/>
          <w:szCs w:val="24"/>
        </w:rPr>
        <w:t xml:space="preserve"> m. in. </w:t>
      </w:r>
      <w:r w:rsidRPr="00DF6CB7">
        <w:rPr>
          <w:rFonts w:ascii="Times New Roman" w:hAnsi="Times New Roman" w:cs="Times New Roman"/>
          <w:sz w:val="24"/>
          <w:szCs w:val="24"/>
        </w:rPr>
        <w:t xml:space="preserve"> sprawdzenie przestrzegania przepisów </w:t>
      </w:r>
      <w:r w:rsidRPr="00DF6CB7">
        <w:rPr>
          <w:rFonts w:ascii="Times New Roman" w:hAnsi="Times New Roman" w:cs="Times New Roman"/>
          <w:iCs/>
          <w:sz w:val="24"/>
          <w:szCs w:val="24"/>
        </w:rPr>
        <w:t xml:space="preserve">ustawy </w:t>
      </w:r>
      <w:r w:rsidR="00E702E7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DF6C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>o informowaniu o cenach towarów i usług</w:t>
      </w:r>
      <w:r w:rsidRPr="00DF6CB7">
        <w:rPr>
          <w:rFonts w:ascii="Times New Roman" w:hAnsi="Times New Roman" w:cs="Times New Roman"/>
          <w:sz w:val="24"/>
          <w:szCs w:val="24"/>
        </w:rPr>
        <w:t xml:space="preserve"> oraz </w:t>
      </w:r>
      <w:r w:rsidRPr="00DF6CB7">
        <w:rPr>
          <w:rFonts w:ascii="Times New Roman" w:hAnsi="Times New Roman" w:cs="Times New Roman"/>
          <w:iCs/>
          <w:sz w:val="24"/>
          <w:szCs w:val="24"/>
        </w:rPr>
        <w:t xml:space="preserve">rozporządzenia Ministra Rozwoju z dnia </w:t>
      </w:r>
      <w:r w:rsidR="00E702E7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DF6CB7">
        <w:rPr>
          <w:rFonts w:ascii="Times New Roman" w:hAnsi="Times New Roman" w:cs="Times New Roman"/>
          <w:iCs/>
          <w:sz w:val="24"/>
          <w:szCs w:val="24"/>
        </w:rPr>
        <w:t>9 grudnia 2015</w:t>
      </w:r>
      <w:r w:rsidR="004C4F9C" w:rsidRPr="00DF6C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iCs/>
          <w:sz w:val="24"/>
          <w:szCs w:val="24"/>
        </w:rPr>
        <w:t>r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>. w sprawie uwidaczniania cen towarów</w:t>
      </w:r>
      <w:r w:rsidR="00867B17"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>i usług</w:t>
      </w:r>
      <w:r w:rsidR="00E702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02E7" w:rsidRPr="00E702E7">
        <w:rPr>
          <w:rFonts w:ascii="Times New Roman" w:hAnsi="Times New Roman" w:cs="Times New Roman"/>
          <w:sz w:val="24"/>
          <w:szCs w:val="24"/>
        </w:rPr>
        <w:t xml:space="preserve">(Dz. U. z 2015 r. , poz. 2121 </w:t>
      </w:r>
      <w:r w:rsidR="00E702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2E7" w:rsidRPr="00E702E7">
        <w:rPr>
          <w:rFonts w:ascii="Times New Roman" w:hAnsi="Times New Roman" w:cs="Times New Roman"/>
          <w:sz w:val="24"/>
          <w:szCs w:val="24"/>
        </w:rPr>
        <w:t>z dnia 15.12.2015 r.)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– zwanego dalej „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rozporządzeniem </w:t>
      </w:r>
      <w:r w:rsidR="001E7FE4"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i/>
          <w:iCs/>
          <w:sz w:val="24"/>
          <w:szCs w:val="24"/>
        </w:rPr>
        <w:t>w sprawie uwidaczniania cen towarów i usług</w:t>
      </w:r>
      <w:r w:rsidRPr="00DF6CB7">
        <w:rPr>
          <w:rFonts w:ascii="Times New Roman" w:hAnsi="Times New Roman" w:cs="Times New Roman"/>
          <w:sz w:val="24"/>
          <w:szCs w:val="24"/>
        </w:rPr>
        <w:t>”.</w:t>
      </w:r>
    </w:p>
    <w:p w:rsidR="00187C75" w:rsidRPr="006D6970" w:rsidRDefault="00187C75" w:rsidP="00F53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B7">
        <w:rPr>
          <w:rFonts w:ascii="Times New Roman" w:hAnsi="Times New Roman" w:cs="Times New Roman"/>
          <w:sz w:val="24"/>
          <w:szCs w:val="24"/>
        </w:rPr>
        <w:t>W t</w:t>
      </w:r>
      <w:r w:rsidR="00CC2EC3" w:rsidRPr="00DF6CB7">
        <w:rPr>
          <w:rFonts w:ascii="Times New Roman" w:hAnsi="Times New Roman" w:cs="Times New Roman"/>
          <w:sz w:val="24"/>
          <w:szCs w:val="24"/>
        </w:rPr>
        <w:t>rakcie postępowania kontrolnego</w:t>
      </w:r>
      <w:r w:rsidRPr="00DF6CB7">
        <w:rPr>
          <w:rFonts w:ascii="Times New Roman" w:hAnsi="Times New Roman" w:cs="Times New Roman"/>
          <w:sz w:val="24"/>
          <w:szCs w:val="24"/>
        </w:rPr>
        <w:t xml:space="preserve"> dokonano sprawdzenia</w:t>
      </w:r>
      <w:r w:rsidR="005B5016" w:rsidRPr="00DF6CB7">
        <w:rPr>
          <w:rFonts w:ascii="Times New Roman" w:hAnsi="Times New Roman" w:cs="Times New Roman"/>
          <w:sz w:val="24"/>
          <w:szCs w:val="24"/>
        </w:rPr>
        <w:t xml:space="preserve"> losowo wytypowanych </w:t>
      </w:r>
      <w:r w:rsidR="00484446" w:rsidRPr="00DF6CB7">
        <w:rPr>
          <w:rFonts w:ascii="Times New Roman" w:hAnsi="Times New Roman" w:cs="Times New Roman"/>
          <w:sz w:val="24"/>
          <w:szCs w:val="24"/>
        </w:rPr>
        <w:t>200</w:t>
      </w:r>
      <w:r w:rsidR="00DF3D81" w:rsidRPr="00DF6CB7">
        <w:rPr>
          <w:rFonts w:ascii="Times New Roman" w:hAnsi="Times New Roman" w:cs="Times New Roman"/>
          <w:sz w:val="24"/>
          <w:szCs w:val="24"/>
        </w:rPr>
        <w:t xml:space="preserve"> partii </w:t>
      </w:r>
      <w:r w:rsidRPr="00DF6CB7">
        <w:rPr>
          <w:rFonts w:ascii="Times New Roman" w:hAnsi="Times New Roman" w:cs="Times New Roman"/>
          <w:sz w:val="24"/>
          <w:szCs w:val="24"/>
        </w:rPr>
        <w:t xml:space="preserve"> środków spożywczych </w:t>
      </w:r>
      <w:r w:rsidR="00004A1E" w:rsidRPr="00DF6CB7">
        <w:rPr>
          <w:rFonts w:ascii="Times New Roman" w:hAnsi="Times New Roman" w:cs="Times New Roman"/>
          <w:sz w:val="24"/>
          <w:szCs w:val="24"/>
        </w:rPr>
        <w:t xml:space="preserve"> w </w:t>
      </w:r>
      <w:r w:rsidR="004C7EA2" w:rsidRPr="00DF6CB7">
        <w:rPr>
          <w:rFonts w:ascii="Times New Roman" w:hAnsi="Times New Roman" w:cs="Times New Roman"/>
          <w:sz w:val="24"/>
          <w:szCs w:val="24"/>
        </w:rPr>
        <w:t xml:space="preserve"> opakowaniach jednostkowych </w:t>
      </w:r>
      <w:r w:rsidR="00004A1E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w zakresie prawidłowości uwidocznienia cen, w</w:t>
      </w:r>
      <w:r w:rsidR="00CE3D6F" w:rsidRPr="00DF6CB7">
        <w:rPr>
          <w:rFonts w:ascii="Times New Roman" w:hAnsi="Times New Roman" w:cs="Times New Roman"/>
          <w:sz w:val="24"/>
          <w:szCs w:val="24"/>
        </w:rPr>
        <w:t> </w:t>
      </w:r>
      <w:r w:rsidRPr="00DF6CB7">
        <w:rPr>
          <w:rFonts w:ascii="Times New Roman" w:hAnsi="Times New Roman" w:cs="Times New Roman"/>
          <w:sz w:val="24"/>
          <w:szCs w:val="24"/>
        </w:rPr>
        <w:t>tym podania informacji o cenach jednostkowych</w:t>
      </w:r>
      <w:r w:rsidR="001E7FE4" w:rsidRPr="00DF6CB7">
        <w:rPr>
          <w:rFonts w:ascii="Times New Roman" w:hAnsi="Times New Roman" w:cs="Times New Roman"/>
          <w:sz w:val="24"/>
          <w:szCs w:val="24"/>
        </w:rPr>
        <w:t xml:space="preserve">, dla produktów </w:t>
      </w:r>
      <w:r w:rsidR="00004A1E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Pr="00DF6CB7">
        <w:rPr>
          <w:rFonts w:ascii="Times New Roman" w:hAnsi="Times New Roman" w:cs="Times New Roman"/>
          <w:sz w:val="24"/>
          <w:szCs w:val="24"/>
        </w:rPr>
        <w:t>przeznaczonych do sprz</w:t>
      </w:r>
      <w:r w:rsidR="001C2AEF" w:rsidRPr="00DF6CB7">
        <w:rPr>
          <w:rFonts w:ascii="Times New Roman" w:hAnsi="Times New Roman" w:cs="Times New Roman"/>
          <w:sz w:val="24"/>
          <w:szCs w:val="24"/>
        </w:rPr>
        <w:t>edaży według objętości lub masy</w:t>
      </w:r>
      <w:r w:rsidR="00480450" w:rsidRPr="00DF6CB7">
        <w:rPr>
          <w:rFonts w:ascii="Times New Roman" w:hAnsi="Times New Roman" w:cs="Times New Roman"/>
          <w:sz w:val="24"/>
          <w:szCs w:val="24"/>
        </w:rPr>
        <w:t>. Ponadto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dla 22 rodzajów napojów bezalkoholowych </w:t>
      </w:r>
      <w:r w:rsidR="006A4684" w:rsidRPr="00DF6CB7">
        <w:rPr>
          <w:rFonts w:ascii="Times New Roman" w:hAnsi="Times New Roman" w:cs="Times New Roman"/>
          <w:sz w:val="24"/>
          <w:szCs w:val="24"/>
        </w:rPr>
        <w:t>sprawdzono</w:t>
      </w:r>
      <w:r w:rsidR="001C2AEF" w:rsidRPr="00DF6CB7">
        <w:rPr>
          <w:rFonts w:ascii="Times New Roman" w:hAnsi="Times New Roman" w:cs="Times New Roman"/>
          <w:sz w:val="24"/>
          <w:szCs w:val="24"/>
        </w:rPr>
        <w:t xml:space="preserve"> zgodności cen uwidocznionych dla klientów na wywieszkach </w:t>
      </w:r>
      <w:r w:rsidR="001C2AEF" w:rsidRPr="006D6970">
        <w:rPr>
          <w:rFonts w:ascii="Times New Roman" w:hAnsi="Times New Roman" w:cs="Times New Roman"/>
          <w:sz w:val="24"/>
          <w:szCs w:val="24"/>
        </w:rPr>
        <w:t>cenowych, ze stosowanymi w kasie.</w:t>
      </w:r>
    </w:p>
    <w:p w:rsidR="00E702E7" w:rsidRPr="006D6970" w:rsidRDefault="001E6CF9" w:rsidP="00E702E7">
      <w:pPr>
        <w:tabs>
          <w:tab w:val="left" w:pos="360"/>
        </w:tabs>
        <w:spacing w:before="85" w:after="85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         </w:t>
      </w:r>
      <w:r w:rsidR="00DB78C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W wyniku </w:t>
      </w:r>
      <w:r w:rsidR="001C2AEF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powyższego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zakwestionowano</w:t>
      </w:r>
      <w:r w:rsidR="001C2AEF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4 rodzajów napojów bezalkoholowyc</w:t>
      </w:r>
      <w:r w:rsidR="006A4684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h,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tj.:</w:t>
      </w:r>
    </w:p>
    <w:p w:rsidR="006D6970" w:rsidRPr="006D6970" w:rsidRDefault="006D6970" w:rsidP="006D6970">
      <w:pPr>
        <w:tabs>
          <w:tab w:val="left" w:pos="360"/>
        </w:tabs>
        <w:spacing w:before="85" w:after="85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lastRenderedPageBreak/>
        <w:t xml:space="preserve">1.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Woda źródlana  Żywiec Zdrój gazowana, a’ 1,5 l, z ceną uwidocznioną dla klientów </w:t>
      </w:r>
      <w:r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                 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na wywieszce 1,89 zł/szt., podczas gdy cena stosowana  wynosiła 1,99 zł/szt.,</w:t>
      </w:r>
    </w:p>
    <w:p w:rsidR="006D6970" w:rsidRPr="006D6970" w:rsidRDefault="006D6970" w:rsidP="006D6970">
      <w:pPr>
        <w:tabs>
          <w:tab w:val="left" w:pos="360"/>
        </w:tabs>
        <w:spacing w:before="85" w:after="85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2.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Woda mineralna Nałęczowianka niegazowana,  a’ 1,5 l, z ceną uwidocznioną dla klientów na wywieszce 1,79 zł/szt., podczas gdy cena stosowana  wynosiła 1,89 zł/szt.,</w:t>
      </w:r>
    </w:p>
    <w:p w:rsidR="00E702E7" w:rsidRPr="006D6970" w:rsidRDefault="006D6970" w:rsidP="006D6970">
      <w:pPr>
        <w:tabs>
          <w:tab w:val="left" w:pos="360"/>
        </w:tabs>
        <w:spacing w:before="85" w:after="85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3.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Oranżada HELLENA żółta, a’ 1,25 l, z ceną uwidocznioną dla klientów na wywieszce </w:t>
      </w:r>
      <w:r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              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2,49 zł/szt., podczas gdy cena stosowana  wynosiła 2,69 zł/szt.,</w:t>
      </w:r>
    </w:p>
    <w:p w:rsidR="00E702E7" w:rsidRPr="006D6970" w:rsidRDefault="006D6970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4. </w:t>
      </w:r>
      <w:r w:rsidR="00E702E7" w:rsidRP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>Napój izotoniczny 4 MOVE, a’ 700 ml, z ceną uwidocznioną dla klientów na wywieszce  1,69 zł/szt., ( z napisem promocja), podczas gdy cena stosowana wynosiła 2,39 zł/szt.</w:t>
      </w:r>
    </w:p>
    <w:p w:rsidR="00613EDB" w:rsidRPr="006D6970" w:rsidRDefault="006D6970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>
        <w:rPr>
          <w:rFonts w:ascii="Times New Roman" w:eastAsia="Palatino Linotype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Palatino Linotype" w:hAnsi="Times New Roman" w:cs="Times New Roman"/>
          <w:sz w:val="24"/>
          <w:szCs w:val="24"/>
          <w:lang w:eastAsia="ar-SA"/>
        </w:rPr>
        <w:tab/>
        <w:t xml:space="preserve">W/w produkty zakwestionowano z uwagi na </w:t>
      </w:r>
      <w:r w:rsidR="00D345E0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uwidocznien</w:t>
      </w:r>
      <w:r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ie 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b</w:t>
      </w:r>
      <w:r w:rsidR="006A4684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ezpośrednio przy produktach cen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sprzedaży w sposób  </w:t>
      </w:r>
      <w:r w:rsidR="001E6CF9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budzący wątpliwości, 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nierzetelny ze względu na fakt, </w:t>
      </w:r>
      <w:r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że </w:t>
      </w:r>
      <w:r w:rsidR="00CF548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ceny 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uwidocznione na wywieszkach cenowych</w:t>
      </w:r>
      <w:r w:rsidR="00CF548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,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były inne niż stosowa</w:t>
      </w:r>
      <w:r w:rsidR="00613ED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ne tj. zakodowane </w:t>
      </w:r>
      <w:r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="00613ED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w pamięci kas fiskalnych</w:t>
      </w:r>
      <w:r w:rsidR="00DB78C7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,</w:t>
      </w:r>
    </w:p>
    <w:p w:rsidR="004072E7" w:rsidRPr="00DF6CB7" w:rsidRDefault="00D345E0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  </w:t>
      </w:r>
      <w:r w:rsidR="006D6970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="00480450"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ab/>
      </w:r>
      <w:r w:rsidR="004072E7"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Powyższe nieprawidłowości naruszają art. 4 ust. 1 </w:t>
      </w:r>
      <w:r w:rsidR="004072E7" w:rsidRPr="00DF6CB7">
        <w:rPr>
          <w:rFonts w:ascii="Times New Roman" w:eastAsia="Palatino Linotype" w:hAnsi="Times New Roman" w:cs="Times New Roman"/>
          <w:i/>
          <w:sz w:val="24"/>
          <w:szCs w:val="24"/>
          <w:lang w:eastAsia="ar-SA"/>
        </w:rPr>
        <w:t xml:space="preserve">ustawy o informowaniu o cenach towarów </w:t>
      </w:r>
      <w:r w:rsidR="00E01B7C" w:rsidRPr="00DF6CB7">
        <w:rPr>
          <w:rFonts w:ascii="Times New Roman" w:eastAsia="Palatino Linotype" w:hAnsi="Times New Roman" w:cs="Times New Roman"/>
          <w:i/>
          <w:sz w:val="24"/>
          <w:szCs w:val="24"/>
          <w:lang w:eastAsia="ar-SA"/>
        </w:rPr>
        <w:t xml:space="preserve"> </w:t>
      </w:r>
      <w:r w:rsidR="004072E7" w:rsidRPr="00DF6CB7">
        <w:rPr>
          <w:rFonts w:ascii="Times New Roman" w:eastAsia="Palatino Linotype" w:hAnsi="Times New Roman" w:cs="Times New Roman"/>
          <w:i/>
          <w:sz w:val="24"/>
          <w:szCs w:val="24"/>
          <w:lang w:eastAsia="ar-SA"/>
        </w:rPr>
        <w:t>i usług</w:t>
      </w:r>
      <w:r w:rsidR="004072E7" w:rsidRPr="00DF6CB7">
        <w:rPr>
          <w:rFonts w:ascii="Times New Roman" w:eastAsia="Palatino Linotype" w:hAnsi="Times New Roman" w:cs="Times New Roman"/>
          <w:sz w:val="24"/>
          <w:szCs w:val="24"/>
          <w:lang w:eastAsia="ar-SA"/>
        </w:rPr>
        <w:t>.</w:t>
      </w:r>
    </w:p>
    <w:p w:rsidR="00187C75" w:rsidRPr="00DF6CB7" w:rsidRDefault="00D318FB" w:rsidP="00FF3F7E">
      <w:pPr>
        <w:pStyle w:val="55"/>
        <w:tabs>
          <w:tab w:val="left" w:pos="360"/>
        </w:tabs>
        <w:spacing w:line="360" w:lineRule="auto"/>
        <w:rPr>
          <w:rFonts w:eastAsia="Palatino Linotype" w:cs="Times New Roman"/>
        </w:rPr>
      </w:pPr>
      <w:r w:rsidRPr="00DF6CB7">
        <w:rPr>
          <w:rFonts w:eastAsia="Palatino Linotype" w:cs="Times New Roman"/>
        </w:rPr>
        <w:tab/>
      </w:r>
      <w:r w:rsidR="00C6443C" w:rsidRPr="00DF6CB7">
        <w:rPr>
          <w:rFonts w:eastAsia="Palatino Linotype" w:cs="Times New Roman"/>
        </w:rPr>
        <w:t xml:space="preserve">     </w:t>
      </w:r>
      <w:r w:rsidR="00187C75" w:rsidRPr="00DF6CB7">
        <w:rPr>
          <w:rFonts w:cs="Times New Roman"/>
        </w:rPr>
        <w:t>Działając na podstawie przepisów art. 16 ust. 1 pkt</w:t>
      </w:r>
      <w:r w:rsidR="000F3053" w:rsidRPr="00DF6CB7">
        <w:rPr>
          <w:rFonts w:cs="Times New Roman"/>
        </w:rPr>
        <w:t xml:space="preserve"> 5</w:t>
      </w:r>
      <w:r w:rsidR="005471FF" w:rsidRPr="00DF6CB7">
        <w:rPr>
          <w:rFonts w:cs="Times New Roman"/>
          <w:i/>
          <w:iCs/>
        </w:rPr>
        <w:t xml:space="preserve"> </w:t>
      </w:r>
      <w:r w:rsidR="00FC0D1F" w:rsidRPr="00DF6CB7">
        <w:rPr>
          <w:rFonts w:cs="Times New Roman"/>
          <w:iCs/>
        </w:rPr>
        <w:t>u</w:t>
      </w:r>
      <w:r w:rsidR="005471FF" w:rsidRPr="00DF6CB7">
        <w:rPr>
          <w:rFonts w:cs="Times New Roman"/>
          <w:iCs/>
        </w:rPr>
        <w:t>stawy z dnia 15 grudnia 2000 r</w:t>
      </w:r>
      <w:r w:rsidR="005471FF" w:rsidRPr="00C6443C">
        <w:rPr>
          <w:rFonts w:ascii="Palatino Linotype" w:hAnsi="Palatino Linotype" w:cs="Times New Roman"/>
          <w:iCs/>
          <w:sz w:val="22"/>
          <w:szCs w:val="22"/>
        </w:rPr>
        <w:t>.</w:t>
      </w:r>
      <w:r w:rsidR="00867B17" w:rsidRPr="00C6443C">
        <w:rPr>
          <w:rFonts w:ascii="Palatino Linotype" w:hAnsi="Palatino Linotype" w:cs="Times New Roman"/>
          <w:iCs/>
          <w:sz w:val="22"/>
          <w:szCs w:val="22"/>
        </w:rPr>
        <w:t xml:space="preserve">    </w:t>
      </w:r>
      <w:r w:rsidR="00C6443C">
        <w:rPr>
          <w:rFonts w:ascii="Palatino Linotype" w:hAnsi="Palatino Linotype" w:cs="Times New Roman"/>
          <w:iCs/>
          <w:sz w:val="22"/>
          <w:szCs w:val="22"/>
        </w:rPr>
        <w:t xml:space="preserve">          </w:t>
      </w:r>
      <w:r w:rsidR="005471FF" w:rsidRPr="00C6443C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="005471FF" w:rsidRPr="00FF3F7E">
        <w:rPr>
          <w:rFonts w:cs="Times New Roman"/>
          <w:i/>
        </w:rPr>
        <w:t xml:space="preserve">o </w:t>
      </w:r>
      <w:r w:rsidR="003B00E2" w:rsidRPr="00FF3F7E">
        <w:rPr>
          <w:rFonts w:cs="Times New Roman"/>
          <w:i/>
        </w:rPr>
        <w:t>Inspekcji Handlowej</w:t>
      </w:r>
      <w:r w:rsidR="003B00E2" w:rsidRPr="00DF6CB7">
        <w:rPr>
          <w:rFonts w:cs="Times New Roman"/>
          <w:i/>
          <w:iCs/>
        </w:rPr>
        <w:t xml:space="preserve"> </w:t>
      </w:r>
      <w:r w:rsidR="003B00E2" w:rsidRPr="00DF6CB7">
        <w:rPr>
          <w:rFonts w:cs="Times New Roman"/>
          <w:iCs/>
        </w:rPr>
        <w:t>(Dz. U. 2019</w:t>
      </w:r>
      <w:r w:rsidR="00D100E1" w:rsidRPr="00DF6CB7">
        <w:rPr>
          <w:rFonts w:cs="Times New Roman"/>
          <w:iCs/>
        </w:rPr>
        <w:t>r.</w:t>
      </w:r>
      <w:r w:rsidR="005471FF" w:rsidRPr="00DF6CB7">
        <w:rPr>
          <w:rFonts w:cs="Times New Roman"/>
          <w:iCs/>
        </w:rPr>
        <w:t>, poz. 1</w:t>
      </w:r>
      <w:r w:rsidR="003B00E2" w:rsidRPr="00DF6CB7">
        <w:rPr>
          <w:rFonts w:cs="Times New Roman"/>
          <w:iCs/>
        </w:rPr>
        <w:t>668</w:t>
      </w:r>
      <w:r w:rsidR="0056453E" w:rsidRPr="00DF6CB7">
        <w:rPr>
          <w:rFonts w:cs="Times New Roman"/>
          <w:iCs/>
        </w:rPr>
        <w:t>,</w:t>
      </w:r>
      <w:r w:rsidR="005471FF" w:rsidRPr="00DF6CB7">
        <w:rPr>
          <w:rFonts w:cs="Times New Roman"/>
          <w:i/>
          <w:iCs/>
        </w:rPr>
        <w:t xml:space="preserve"> </w:t>
      </w:r>
      <w:proofErr w:type="spellStart"/>
      <w:r w:rsidR="00191F08" w:rsidRPr="00DF6CB7">
        <w:rPr>
          <w:rFonts w:cs="Times New Roman"/>
        </w:rPr>
        <w:t>t.j</w:t>
      </w:r>
      <w:proofErr w:type="spellEnd"/>
      <w:r w:rsidR="00191F08" w:rsidRPr="00DF6CB7">
        <w:rPr>
          <w:rFonts w:cs="Times New Roman"/>
        </w:rPr>
        <w:t xml:space="preserve">. z dnia 02.09.2019r.) </w:t>
      </w:r>
      <w:r w:rsidR="005471FF" w:rsidRPr="00DF6CB7">
        <w:rPr>
          <w:rFonts w:cs="Times New Roman"/>
        </w:rPr>
        <w:t xml:space="preserve"> – zwanej dalej „</w:t>
      </w:r>
      <w:r w:rsidR="005471FF" w:rsidRPr="00DF6CB7">
        <w:rPr>
          <w:rFonts w:cs="Times New Roman"/>
          <w:i/>
          <w:iCs/>
        </w:rPr>
        <w:t>ustawą</w:t>
      </w:r>
      <w:r w:rsidR="00DF6CB7">
        <w:rPr>
          <w:rFonts w:cs="Times New Roman"/>
          <w:i/>
          <w:iCs/>
        </w:rPr>
        <w:t xml:space="preserve"> </w:t>
      </w:r>
      <w:r w:rsidR="005471FF" w:rsidRPr="00DF6CB7">
        <w:rPr>
          <w:rFonts w:cs="Times New Roman"/>
          <w:i/>
          <w:iCs/>
        </w:rPr>
        <w:t>o Inspekcji Handlowej</w:t>
      </w:r>
      <w:r w:rsidR="005471FF" w:rsidRPr="00DF6CB7">
        <w:rPr>
          <w:rFonts w:cs="Times New Roman"/>
        </w:rPr>
        <w:t>”</w:t>
      </w:r>
      <w:r w:rsidR="00187C75" w:rsidRPr="00DF6CB7">
        <w:rPr>
          <w:rFonts w:cs="Times New Roman"/>
          <w:i/>
          <w:iCs/>
        </w:rPr>
        <w:t>,</w:t>
      </w:r>
      <w:r w:rsidR="00187C75" w:rsidRPr="00DF6CB7">
        <w:rPr>
          <w:rFonts w:cs="Times New Roman"/>
        </w:rPr>
        <w:t xml:space="preserve"> inspektorzy zażądali od </w:t>
      </w:r>
      <w:r w:rsidR="0056453E" w:rsidRPr="00DF6CB7">
        <w:rPr>
          <w:rFonts w:cs="Times New Roman"/>
        </w:rPr>
        <w:t xml:space="preserve">osoby upoważnionej </w:t>
      </w:r>
      <w:r w:rsidR="006D6970">
        <w:rPr>
          <w:rFonts w:cs="Times New Roman"/>
        </w:rPr>
        <w:t xml:space="preserve">                                          </w:t>
      </w:r>
      <w:r w:rsidR="0056453E" w:rsidRPr="00DF6CB7">
        <w:rPr>
          <w:rFonts w:cs="Times New Roman"/>
        </w:rPr>
        <w:t xml:space="preserve">do reprezentowania </w:t>
      </w:r>
      <w:r w:rsidR="00C6443C" w:rsidRPr="00DF6CB7">
        <w:rPr>
          <w:rFonts w:cs="Times New Roman"/>
        </w:rPr>
        <w:t xml:space="preserve"> przedsiębiorcy</w:t>
      </w:r>
      <w:r w:rsidR="00A27BB0" w:rsidRPr="00DF6CB7">
        <w:rPr>
          <w:rFonts w:cs="Times New Roman"/>
        </w:rPr>
        <w:t>,</w:t>
      </w:r>
      <w:r w:rsidR="00C6443C" w:rsidRPr="00DF6CB7">
        <w:rPr>
          <w:rFonts w:cs="Times New Roman"/>
        </w:rPr>
        <w:t xml:space="preserve"> </w:t>
      </w:r>
      <w:r w:rsidR="00D100E1" w:rsidRPr="00DF6CB7">
        <w:rPr>
          <w:rFonts w:cs="Times New Roman"/>
        </w:rPr>
        <w:t>zmiany</w:t>
      </w:r>
      <w:r w:rsidR="00C6443C" w:rsidRPr="00DF6CB7">
        <w:rPr>
          <w:rFonts w:cs="Times New Roman"/>
        </w:rPr>
        <w:t xml:space="preserve"> cen </w:t>
      </w:r>
      <w:r w:rsidR="00A27BB0" w:rsidRPr="00DF6CB7">
        <w:rPr>
          <w:rFonts w:cs="Times New Roman"/>
        </w:rPr>
        <w:t>na wywieszkach, na zgodne z</w:t>
      </w:r>
      <w:r w:rsidR="00630A0A" w:rsidRPr="00DF6CB7">
        <w:rPr>
          <w:rFonts w:cs="Times New Roman"/>
        </w:rPr>
        <w:t>e stosowanymi</w:t>
      </w:r>
      <w:r w:rsidR="00C6443C" w:rsidRPr="00DF6CB7">
        <w:rPr>
          <w:rFonts w:cs="Times New Roman"/>
        </w:rPr>
        <w:t xml:space="preserve">. </w:t>
      </w:r>
    </w:p>
    <w:p w:rsidR="00187C75" w:rsidRPr="00DF6CB7" w:rsidRDefault="006D6970" w:rsidP="00FF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przebieg postępowania kontrolnego został </w:t>
      </w:r>
      <w:r w:rsidR="00187C75" w:rsidRPr="00DF6CB7">
        <w:rPr>
          <w:rFonts w:ascii="Times New Roman" w:hAnsi="Times New Roman" w:cs="Times New Roman"/>
          <w:sz w:val="24"/>
          <w:szCs w:val="24"/>
        </w:rPr>
        <w:t>udokumentowan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 w protokole kontroli nr ŻG</w:t>
      </w:r>
      <w:r w:rsidR="00C6443C" w:rsidRPr="00DF6CB7">
        <w:rPr>
          <w:rFonts w:ascii="Times New Roman" w:hAnsi="Times New Roman" w:cs="Times New Roman"/>
          <w:sz w:val="24"/>
          <w:szCs w:val="24"/>
        </w:rPr>
        <w:t>.8361.43</w:t>
      </w:r>
      <w:r w:rsidR="00BE6627" w:rsidRPr="00DF6CB7">
        <w:rPr>
          <w:rFonts w:ascii="Times New Roman" w:hAnsi="Times New Roman" w:cs="Times New Roman"/>
          <w:sz w:val="24"/>
          <w:szCs w:val="24"/>
        </w:rPr>
        <w:t xml:space="preserve">.2020,  </w:t>
      </w:r>
      <w:r w:rsidR="00FC0D1F" w:rsidRPr="00DF6CB7">
        <w:rPr>
          <w:rFonts w:ascii="Times New Roman" w:hAnsi="Times New Roman" w:cs="Times New Roman"/>
          <w:sz w:val="24"/>
          <w:szCs w:val="24"/>
        </w:rPr>
        <w:t>podpisanym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 i odebra</w:t>
      </w:r>
      <w:r w:rsidR="00FC0D1F" w:rsidRPr="00DF6CB7">
        <w:rPr>
          <w:rFonts w:ascii="Times New Roman" w:hAnsi="Times New Roman" w:cs="Times New Roman"/>
          <w:sz w:val="24"/>
          <w:szCs w:val="24"/>
        </w:rPr>
        <w:t>nym</w:t>
      </w:r>
      <w:r w:rsidR="002E75B5" w:rsidRPr="00DF6CB7">
        <w:rPr>
          <w:rFonts w:ascii="Times New Roman" w:hAnsi="Times New Roman" w:cs="Times New Roman"/>
          <w:sz w:val="24"/>
          <w:szCs w:val="24"/>
        </w:rPr>
        <w:t xml:space="preserve"> przez </w:t>
      </w:r>
      <w:r w:rsidR="00C6443C" w:rsidRPr="00DF6CB7">
        <w:rPr>
          <w:rFonts w:ascii="Times New Roman" w:hAnsi="Times New Roman" w:cs="Times New Roman"/>
          <w:sz w:val="24"/>
          <w:szCs w:val="24"/>
        </w:rPr>
        <w:t xml:space="preserve"> panią Aleksandrę </w:t>
      </w:r>
      <w:proofErr w:type="spellStart"/>
      <w:r w:rsidR="00C6443C" w:rsidRPr="00DF6CB7">
        <w:rPr>
          <w:rFonts w:ascii="Times New Roman" w:hAnsi="Times New Roman" w:cs="Times New Roman"/>
          <w:sz w:val="24"/>
          <w:szCs w:val="24"/>
        </w:rPr>
        <w:t>Kordos</w:t>
      </w:r>
      <w:proofErr w:type="spellEnd"/>
      <w:r w:rsidR="0030520F" w:rsidRPr="00DF6CB7">
        <w:rPr>
          <w:rFonts w:ascii="Times New Roman" w:hAnsi="Times New Roman" w:cs="Times New Roman"/>
          <w:sz w:val="24"/>
          <w:szCs w:val="24"/>
        </w:rPr>
        <w:t xml:space="preserve">  - </w:t>
      </w:r>
      <w:r w:rsidR="00C6443C" w:rsidRPr="00DF6CB7">
        <w:rPr>
          <w:rFonts w:ascii="Times New Roman" w:hAnsi="Times New Roman" w:cs="Times New Roman"/>
          <w:sz w:val="24"/>
          <w:szCs w:val="24"/>
        </w:rPr>
        <w:t>osobę upoważnioną do reprezentowania przedsiębiorcy</w:t>
      </w:r>
      <w:r w:rsidR="00FF3F7E">
        <w:rPr>
          <w:rFonts w:ascii="Times New Roman" w:hAnsi="Times New Roman" w:cs="Times New Roman"/>
          <w:sz w:val="24"/>
          <w:szCs w:val="24"/>
        </w:rPr>
        <w:t xml:space="preserve"> </w:t>
      </w:r>
      <w:r w:rsidR="00C6443C" w:rsidRPr="00DF6CB7">
        <w:rPr>
          <w:rFonts w:ascii="Times New Roman" w:hAnsi="Times New Roman" w:cs="Times New Roman"/>
          <w:sz w:val="24"/>
          <w:szCs w:val="24"/>
        </w:rPr>
        <w:t>w dniu 25</w:t>
      </w:r>
      <w:r w:rsidR="00696C55" w:rsidRPr="00DF6CB7">
        <w:rPr>
          <w:rFonts w:ascii="Times New Roman" w:hAnsi="Times New Roman" w:cs="Times New Roman"/>
          <w:sz w:val="24"/>
          <w:szCs w:val="24"/>
        </w:rPr>
        <w:t>.</w:t>
      </w:r>
      <w:r w:rsidR="00C6443C" w:rsidRPr="00DF6CB7">
        <w:rPr>
          <w:rFonts w:ascii="Times New Roman" w:hAnsi="Times New Roman" w:cs="Times New Roman"/>
          <w:sz w:val="24"/>
          <w:szCs w:val="24"/>
        </w:rPr>
        <w:t>02</w:t>
      </w:r>
      <w:r w:rsidR="00BE6627" w:rsidRPr="00DF6CB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0F" w:rsidRPr="00DF6C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Podmiot kontrolowany nie skorzystał z przysługującego mu </w:t>
      </w:r>
      <w:r w:rsidR="00EB1467">
        <w:rPr>
          <w:rFonts w:ascii="Times New Roman" w:hAnsi="Times New Roman" w:cs="Times New Roman"/>
          <w:sz w:val="24"/>
          <w:szCs w:val="24"/>
        </w:rPr>
        <w:t xml:space="preserve">na podstawie art. 20 ust. 2 ustawy o Inspekcji Handlowej </w:t>
      </w:r>
      <w:r>
        <w:rPr>
          <w:rFonts w:ascii="Times New Roman" w:hAnsi="Times New Roman" w:cs="Times New Roman"/>
          <w:sz w:val="24"/>
          <w:szCs w:val="24"/>
        </w:rPr>
        <w:t>prawa</w:t>
      </w:r>
      <w:r w:rsidR="00EB1467">
        <w:rPr>
          <w:rFonts w:ascii="Times New Roman" w:hAnsi="Times New Roman" w:cs="Times New Roman"/>
          <w:sz w:val="24"/>
          <w:szCs w:val="24"/>
        </w:rPr>
        <w:t xml:space="preserve"> do zgłaszania uwag do protokołu kontroli.</w:t>
      </w:r>
    </w:p>
    <w:p w:rsidR="008451E8" w:rsidRPr="00EB1467" w:rsidRDefault="009E7361" w:rsidP="00845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7C75" w:rsidRPr="00DF6CB7">
        <w:rPr>
          <w:rFonts w:ascii="Times New Roman" w:hAnsi="Times New Roman" w:cs="Times New Roman"/>
          <w:sz w:val="24"/>
          <w:szCs w:val="24"/>
        </w:rPr>
        <w:t>Wobec powyższych ustaleń, Świętokrzyski Wojewódzki Inspektor Inspekcji Handlowej pismem z dnia</w:t>
      </w:r>
      <w:r w:rsidR="001503C6" w:rsidRPr="00DF6CB7">
        <w:rPr>
          <w:rFonts w:ascii="Times New Roman" w:hAnsi="Times New Roman" w:cs="Times New Roman"/>
          <w:sz w:val="24"/>
          <w:szCs w:val="24"/>
        </w:rPr>
        <w:t xml:space="preserve"> 03</w:t>
      </w:r>
      <w:r w:rsidRPr="00DF6CB7">
        <w:rPr>
          <w:rFonts w:ascii="Times New Roman" w:hAnsi="Times New Roman" w:cs="Times New Roman"/>
          <w:sz w:val="24"/>
          <w:szCs w:val="24"/>
        </w:rPr>
        <w:t>.03</w:t>
      </w:r>
      <w:r w:rsidR="00A72386" w:rsidRPr="00DF6CB7">
        <w:rPr>
          <w:rFonts w:ascii="Times New Roman" w:hAnsi="Times New Roman" w:cs="Times New Roman"/>
          <w:sz w:val="24"/>
          <w:szCs w:val="24"/>
        </w:rPr>
        <w:t>.2020</w:t>
      </w:r>
      <w:r w:rsidR="002E75B5" w:rsidRPr="00DF6CB7">
        <w:rPr>
          <w:rFonts w:ascii="Times New Roman" w:hAnsi="Times New Roman" w:cs="Times New Roman"/>
          <w:sz w:val="24"/>
          <w:szCs w:val="24"/>
        </w:rPr>
        <w:t xml:space="preserve">r., </w:t>
      </w:r>
      <w:r w:rsidR="00EB1467">
        <w:rPr>
          <w:rFonts w:ascii="Times New Roman" w:hAnsi="Times New Roman" w:cs="Times New Roman"/>
          <w:sz w:val="24"/>
          <w:szCs w:val="24"/>
        </w:rPr>
        <w:t>(doręczone:</w:t>
      </w:r>
      <w:r w:rsidR="002E75B5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834DAE" w:rsidRPr="00DF6CB7">
        <w:rPr>
          <w:rFonts w:ascii="Times New Roman" w:hAnsi="Times New Roman" w:cs="Times New Roman"/>
          <w:sz w:val="24"/>
          <w:szCs w:val="24"/>
        </w:rPr>
        <w:t>09</w:t>
      </w:r>
      <w:r w:rsidR="00D44555" w:rsidRPr="00DF6CB7">
        <w:rPr>
          <w:rFonts w:ascii="Times New Roman" w:hAnsi="Times New Roman" w:cs="Times New Roman"/>
          <w:sz w:val="24"/>
          <w:szCs w:val="24"/>
        </w:rPr>
        <w:t>.</w:t>
      </w:r>
      <w:r w:rsidRPr="00DF6CB7">
        <w:rPr>
          <w:rFonts w:ascii="Times New Roman" w:hAnsi="Times New Roman" w:cs="Times New Roman"/>
          <w:sz w:val="24"/>
          <w:szCs w:val="24"/>
        </w:rPr>
        <w:t>03</w:t>
      </w:r>
      <w:r w:rsidR="00A72386" w:rsidRPr="00DF6CB7">
        <w:rPr>
          <w:rFonts w:ascii="Times New Roman" w:hAnsi="Times New Roman" w:cs="Times New Roman"/>
          <w:sz w:val="24"/>
          <w:szCs w:val="24"/>
        </w:rPr>
        <w:t>.2020</w:t>
      </w:r>
      <w:r w:rsidR="00EB1467">
        <w:rPr>
          <w:rFonts w:ascii="Times New Roman" w:hAnsi="Times New Roman" w:cs="Times New Roman"/>
          <w:sz w:val="24"/>
          <w:szCs w:val="24"/>
        </w:rPr>
        <w:t xml:space="preserve"> </w:t>
      </w:r>
      <w:r w:rsidR="00187C75" w:rsidRPr="00DF6CB7">
        <w:rPr>
          <w:rFonts w:ascii="Times New Roman" w:hAnsi="Times New Roman" w:cs="Times New Roman"/>
          <w:sz w:val="24"/>
          <w:szCs w:val="24"/>
        </w:rPr>
        <w:t>r.</w:t>
      </w:r>
      <w:r w:rsidR="00EB1467">
        <w:rPr>
          <w:rFonts w:ascii="Times New Roman" w:hAnsi="Times New Roman" w:cs="Times New Roman"/>
          <w:sz w:val="24"/>
          <w:szCs w:val="24"/>
        </w:rPr>
        <w:t>)</w:t>
      </w:r>
      <w:r w:rsidR="00A70EE6" w:rsidRPr="00DF6CB7">
        <w:rPr>
          <w:rFonts w:ascii="Times New Roman" w:hAnsi="Times New Roman" w:cs="Times New Roman"/>
          <w:sz w:val="24"/>
          <w:szCs w:val="24"/>
        </w:rPr>
        <w:t>,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 zawiadomił przedsiębiorcę</w:t>
      </w:r>
      <w:r w:rsidR="00A27BB0" w:rsidRPr="00DF6CB7">
        <w:rPr>
          <w:rFonts w:ascii="Times New Roman" w:hAnsi="Times New Roman" w:cs="Times New Roman"/>
          <w:sz w:val="24"/>
          <w:szCs w:val="24"/>
        </w:rPr>
        <w:t>:</w:t>
      </w:r>
      <w:r w:rsidR="001503C6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630A0A" w:rsidRPr="00DF6CB7">
        <w:rPr>
          <w:rFonts w:ascii="Times New Roman" w:eastAsia="Palatino Linotype" w:hAnsi="Times New Roman" w:cs="Times New Roman"/>
          <w:bCs/>
          <w:sz w:val="24"/>
          <w:szCs w:val="24"/>
        </w:rPr>
        <w:t>Firma</w:t>
      </w:r>
      <w:r w:rsidR="001E6CF9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</w:t>
      </w:r>
      <w:r w:rsidR="001503C6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 Rogala </w:t>
      </w:r>
      <w:r w:rsidR="00EB1467">
        <w:rPr>
          <w:rFonts w:ascii="Times New Roman" w:eastAsia="Palatino Linotype" w:hAnsi="Times New Roman" w:cs="Times New Roman"/>
          <w:bCs/>
          <w:sz w:val="24"/>
          <w:szCs w:val="24"/>
        </w:rPr>
        <w:t>s</w:t>
      </w:r>
      <w:r w:rsidR="001503C6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półka z </w:t>
      </w:r>
      <w:r w:rsidR="00EB1467">
        <w:rPr>
          <w:rFonts w:ascii="Times New Roman" w:eastAsia="Palatino Linotype" w:hAnsi="Times New Roman" w:cs="Times New Roman"/>
          <w:bCs/>
          <w:sz w:val="24"/>
          <w:szCs w:val="24"/>
        </w:rPr>
        <w:t>o</w:t>
      </w:r>
      <w:r w:rsidR="001503C6" w:rsidRPr="00DF6CB7">
        <w:rPr>
          <w:rFonts w:ascii="Times New Roman" w:eastAsia="Palatino Linotype" w:hAnsi="Times New Roman" w:cs="Times New Roman"/>
          <w:bCs/>
          <w:sz w:val="24"/>
          <w:szCs w:val="24"/>
        </w:rPr>
        <w:t xml:space="preserve">graniczoną </w:t>
      </w:r>
      <w:r w:rsidR="00EB1467">
        <w:rPr>
          <w:rFonts w:ascii="Times New Roman" w:eastAsia="Palatino Linotype" w:hAnsi="Times New Roman" w:cs="Times New Roman"/>
          <w:bCs/>
          <w:sz w:val="24"/>
          <w:szCs w:val="24"/>
        </w:rPr>
        <w:t>o</w:t>
      </w:r>
      <w:r w:rsidR="001503C6" w:rsidRPr="00DF6CB7">
        <w:rPr>
          <w:rFonts w:ascii="Times New Roman" w:eastAsia="Palatino Linotype" w:hAnsi="Times New Roman" w:cs="Times New Roman"/>
          <w:bCs/>
          <w:sz w:val="24"/>
          <w:szCs w:val="24"/>
        </w:rPr>
        <w:t>dpowiedzialnością</w:t>
      </w:r>
      <w:r w:rsidR="001503C6" w:rsidRPr="00DF6CB7">
        <w:rPr>
          <w:rFonts w:ascii="Times New Roman" w:hAnsi="Times New Roman" w:cs="Times New Roman"/>
          <w:sz w:val="24"/>
          <w:szCs w:val="24"/>
        </w:rPr>
        <w:t>,</w:t>
      </w:r>
      <w:r w:rsidR="001503C6" w:rsidRPr="00DF6CB7">
        <w:rPr>
          <w:rFonts w:ascii="Times New Roman" w:hAnsi="Times New Roman" w:cs="Times New Roman"/>
          <w:bCs/>
          <w:sz w:val="24"/>
          <w:szCs w:val="24"/>
        </w:rPr>
        <w:t xml:space="preserve"> ul. Grunwaldzk</w:t>
      </w:r>
      <w:r w:rsidR="00FF3F7E">
        <w:rPr>
          <w:rFonts w:ascii="Times New Roman" w:hAnsi="Times New Roman" w:cs="Times New Roman"/>
          <w:bCs/>
          <w:sz w:val="24"/>
          <w:szCs w:val="24"/>
        </w:rPr>
        <w:t>a</w:t>
      </w:r>
      <w:r w:rsidR="001503C6" w:rsidRPr="00DF6CB7">
        <w:rPr>
          <w:rFonts w:ascii="Times New Roman" w:hAnsi="Times New Roman" w:cs="Times New Roman"/>
          <w:bCs/>
          <w:sz w:val="24"/>
          <w:szCs w:val="24"/>
        </w:rPr>
        <w:t xml:space="preserve"> 59</w:t>
      </w:r>
      <w:r w:rsidR="00A27BB0" w:rsidRPr="00DF6CB7">
        <w:rPr>
          <w:rFonts w:ascii="Times New Roman" w:hAnsi="Times New Roman" w:cs="Times New Roman"/>
          <w:bCs/>
          <w:sz w:val="24"/>
          <w:szCs w:val="24"/>
        </w:rPr>
        <w:t>,</w:t>
      </w:r>
      <w:r w:rsidR="00111F2C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EB1467">
        <w:rPr>
          <w:rFonts w:ascii="Times New Roman" w:hAnsi="Times New Roman" w:cs="Times New Roman"/>
          <w:sz w:val="24"/>
          <w:szCs w:val="24"/>
        </w:rPr>
        <w:t>38 – 350 Bobowa – zwanej dalej – „Stroną” o</w:t>
      </w:r>
      <w:r w:rsidR="00111F2C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wszczęciu postępowania administracyjnego w przedmiocie wymierzenia kary pieniężnej na podstawie przepisów </w:t>
      </w:r>
      <w:r w:rsidR="00187C75" w:rsidRPr="00DF6CB7">
        <w:rPr>
          <w:rFonts w:ascii="Times New Roman" w:hAnsi="Times New Roman" w:cs="Times New Roman"/>
          <w:i/>
          <w:iCs/>
          <w:sz w:val="24"/>
          <w:szCs w:val="24"/>
        </w:rPr>
        <w:t xml:space="preserve">ustawy o informowaniu o cenach towarów i usług, </w:t>
      </w:r>
      <w:r w:rsidR="00404662" w:rsidRPr="00DF6CB7">
        <w:rPr>
          <w:rFonts w:ascii="Times New Roman" w:hAnsi="Times New Roman" w:cs="Times New Roman"/>
          <w:sz w:val="24"/>
          <w:szCs w:val="24"/>
        </w:rPr>
        <w:t>jak również poinformował  o 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przysługującym prawie do zapoznania  się przez </w:t>
      </w:r>
      <w:r w:rsidR="00EB1467">
        <w:rPr>
          <w:rFonts w:ascii="Times New Roman" w:hAnsi="Times New Roman" w:cs="Times New Roman"/>
          <w:sz w:val="24"/>
          <w:szCs w:val="24"/>
        </w:rPr>
        <w:t>S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tronę lub </w:t>
      </w:r>
      <w:r w:rsidR="00EB1467">
        <w:rPr>
          <w:rFonts w:ascii="Times New Roman" w:hAnsi="Times New Roman" w:cs="Times New Roman"/>
          <w:sz w:val="24"/>
          <w:szCs w:val="24"/>
        </w:rPr>
        <w:t xml:space="preserve">jej </w:t>
      </w:r>
      <w:r w:rsidR="00187C75" w:rsidRPr="00DF6CB7">
        <w:rPr>
          <w:rFonts w:ascii="Times New Roman" w:hAnsi="Times New Roman" w:cs="Times New Roman"/>
          <w:sz w:val="24"/>
          <w:szCs w:val="24"/>
        </w:rPr>
        <w:t>przedstawiciela z a</w:t>
      </w:r>
      <w:r w:rsidR="00D318FB" w:rsidRPr="00DF6CB7">
        <w:rPr>
          <w:rFonts w:ascii="Times New Roman" w:hAnsi="Times New Roman" w:cs="Times New Roman"/>
          <w:sz w:val="24"/>
          <w:szCs w:val="24"/>
        </w:rPr>
        <w:t>ktami sprawy</w:t>
      </w:r>
      <w:r w:rsidR="00EB1467">
        <w:rPr>
          <w:rFonts w:ascii="Times New Roman" w:hAnsi="Times New Roman" w:cs="Times New Roman"/>
          <w:sz w:val="24"/>
          <w:szCs w:val="24"/>
        </w:rPr>
        <w:t>,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 a także do wypowiedzenia </w:t>
      </w:r>
      <w:r w:rsidR="00EB1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się co do zebranych dowodów </w:t>
      </w:r>
      <w:r w:rsidR="001503C6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i materiałów w każdym </w:t>
      </w:r>
      <w:r w:rsidR="00187C75" w:rsidRPr="00DF6CB7">
        <w:rPr>
          <w:rFonts w:ascii="Times New Roman" w:hAnsi="Times New Roman" w:cs="Times New Roman"/>
          <w:sz w:val="24"/>
          <w:szCs w:val="24"/>
        </w:rPr>
        <w:lastRenderedPageBreak/>
        <w:t xml:space="preserve">stadium postępowania. </w:t>
      </w:r>
      <w:r w:rsidR="00EB1467">
        <w:rPr>
          <w:rFonts w:ascii="Times New Roman" w:hAnsi="Times New Roman" w:cs="Times New Roman"/>
          <w:sz w:val="24"/>
          <w:szCs w:val="24"/>
        </w:rPr>
        <w:t xml:space="preserve"> </w:t>
      </w:r>
      <w:r w:rsidR="00187C75" w:rsidRPr="00DF6CB7">
        <w:rPr>
          <w:rFonts w:ascii="Times New Roman" w:hAnsi="Times New Roman" w:cs="Times New Roman"/>
          <w:sz w:val="24"/>
          <w:szCs w:val="24"/>
        </w:rPr>
        <w:t>W rzeczonym piśmie, zgodnie z art. 6 ust. 3 ww. ustawy</w:t>
      </w:r>
      <w:r w:rsidR="00220EDA" w:rsidRPr="00DF6CB7">
        <w:rPr>
          <w:rFonts w:ascii="Times New Roman" w:hAnsi="Times New Roman" w:cs="Times New Roman"/>
          <w:sz w:val="24"/>
          <w:szCs w:val="24"/>
        </w:rPr>
        <w:t>,</w:t>
      </w:r>
      <w:r w:rsidR="00187C75" w:rsidRPr="00DF6CB7">
        <w:rPr>
          <w:rFonts w:ascii="Times New Roman" w:hAnsi="Times New Roman" w:cs="Times New Roman"/>
          <w:sz w:val="24"/>
          <w:szCs w:val="24"/>
        </w:rPr>
        <w:t xml:space="preserve"> Świętokrzyski Wojewódzki Inspektor Inspekcji Handlowej wystąpił także do </w:t>
      </w:r>
      <w:r w:rsidR="00EB1467">
        <w:rPr>
          <w:rFonts w:ascii="Times New Roman" w:hAnsi="Times New Roman" w:cs="Times New Roman"/>
          <w:sz w:val="24"/>
          <w:szCs w:val="24"/>
        </w:rPr>
        <w:t>S</w:t>
      </w:r>
      <w:r w:rsidR="00187C75" w:rsidRPr="00DF6CB7">
        <w:rPr>
          <w:rFonts w:ascii="Times New Roman" w:hAnsi="Times New Roman" w:cs="Times New Roman"/>
          <w:sz w:val="24"/>
          <w:szCs w:val="24"/>
        </w:rPr>
        <w:t>trony o przedstawienie informacji dotyczącej wysokości osiąganych obrotów i przychodu</w:t>
      </w:r>
      <w:r w:rsidR="008451E8" w:rsidRPr="00DF6CB7">
        <w:rPr>
          <w:rFonts w:ascii="Times New Roman" w:hAnsi="Times New Roman" w:cs="Times New Roman"/>
          <w:sz w:val="24"/>
          <w:szCs w:val="24"/>
        </w:rPr>
        <w:t xml:space="preserve"> w ostatnim roku rozliczeniowym.</w:t>
      </w:r>
    </w:p>
    <w:p w:rsidR="004574BD" w:rsidRDefault="00CA3EE4" w:rsidP="00A70B7E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</w:t>
      </w:r>
      <w:r w:rsidR="00111F2C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Strona nie skorzystała z przysługujących uprawnień wypowiedzenia </w:t>
      </w:r>
      <w:r w:rsidR="00A27BB0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się co do zebranych </w:t>
      </w:r>
      <w:r w:rsidR="00EB1467">
        <w:rPr>
          <w:rFonts w:ascii="Times New Roman" w:eastAsia="Calibri" w:hAnsi="Times New Roman" w:cs="Times New Roman"/>
          <w:color w:val="00000A"/>
          <w:sz w:val="24"/>
          <w:szCs w:val="24"/>
        </w:rPr>
        <w:t>materiałów oraz</w:t>
      </w:r>
      <w:r w:rsidR="00A27BB0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100E1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pomimo wezwania, </w:t>
      </w:r>
      <w:r w:rsidR="00A27BB0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>nie p</w:t>
      </w:r>
      <w:r w:rsidR="00EB14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oinformowała tut. Inspektoratu o wysokości </w:t>
      </w:r>
      <w:r w:rsidR="00A27BB0" w:rsidRPr="00DF6CB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EB1467">
        <w:rPr>
          <w:rFonts w:ascii="Times New Roman" w:eastAsia="Calibri" w:hAnsi="Times New Roman" w:cs="Times New Roman"/>
          <w:color w:val="00000A"/>
          <w:sz w:val="24"/>
          <w:szCs w:val="24"/>
        </w:rPr>
        <w:t>obrotów i przychodów osiągniętych w ostatnim roku rozliczeniowym.</w:t>
      </w:r>
    </w:p>
    <w:p w:rsidR="00A70B7E" w:rsidRPr="00A70B7E" w:rsidRDefault="00A70B7E" w:rsidP="00A70B7E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27BB0" w:rsidRPr="00A70B7E" w:rsidRDefault="002856DC" w:rsidP="00DF6C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</w:t>
      </w:r>
      <w:r w:rsidR="00187C75" w:rsidRPr="00A70B7E">
        <w:rPr>
          <w:rFonts w:ascii="Times New Roman" w:hAnsi="Times New Roman" w:cs="Times New Roman"/>
          <w:b/>
          <w:bCs/>
          <w:sz w:val="24"/>
          <w:szCs w:val="24"/>
        </w:rPr>
        <w:t>Świętokrzyski Wojewódzki Inspektor Inspekcji Handlowej ustalił i stwierdził:</w:t>
      </w:r>
    </w:p>
    <w:p w:rsidR="002A00A1" w:rsidRPr="00DF6CB7" w:rsidRDefault="00187C75" w:rsidP="00E956A2">
      <w:pPr>
        <w:pStyle w:val="LO-Normal"/>
        <w:spacing w:line="360" w:lineRule="auto"/>
        <w:ind w:firstLine="708"/>
        <w:jc w:val="both"/>
        <w:rPr>
          <w:iCs/>
        </w:rPr>
      </w:pPr>
      <w:r w:rsidRPr="00DF6CB7">
        <w:rPr>
          <w:iCs/>
        </w:rPr>
        <w:t>Ustawa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o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informowaniu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o cenach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towarów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i</w:t>
      </w:r>
      <w:r w:rsidRPr="00DF6CB7">
        <w:rPr>
          <w:rFonts w:eastAsia="Palatino Linotype"/>
          <w:i/>
          <w:iCs/>
        </w:rPr>
        <w:t xml:space="preserve"> </w:t>
      </w:r>
      <w:r w:rsidRPr="00DF6CB7">
        <w:rPr>
          <w:i/>
          <w:iCs/>
        </w:rPr>
        <w:t>usług</w:t>
      </w:r>
      <w:r w:rsidRPr="00DF6CB7">
        <w:rPr>
          <w:rFonts w:eastAsia="Palatino Linotype"/>
          <w:iCs/>
        </w:rPr>
        <w:t xml:space="preserve"> </w:t>
      </w:r>
      <w:r w:rsidR="00D37652" w:rsidRPr="00DF6CB7">
        <w:rPr>
          <w:iCs/>
        </w:rPr>
        <w:t>określa sposób informowania o </w:t>
      </w:r>
      <w:r w:rsidRPr="00DF6CB7">
        <w:rPr>
          <w:iCs/>
        </w:rPr>
        <w:t>cenach oferowanych towarów i usług oraz skutki nieprzestrzegania jej uregulowań.</w:t>
      </w:r>
    </w:p>
    <w:p w:rsidR="00187C75" w:rsidRPr="00D21AD1" w:rsidRDefault="004D1042" w:rsidP="00D21AD1">
      <w:pPr>
        <w:pStyle w:val="LO-Normal"/>
        <w:spacing w:line="360" w:lineRule="auto"/>
        <w:jc w:val="both"/>
        <w:rPr>
          <w:iCs/>
        </w:rPr>
      </w:pPr>
      <w:r>
        <w:rPr>
          <w:iCs/>
        </w:rPr>
        <w:tab/>
      </w:r>
      <w:r w:rsidR="00187C75" w:rsidRPr="00DF6CB7">
        <w:rPr>
          <w:iCs/>
        </w:rPr>
        <w:t>Zgodnie z art. 4 ust. 1 ww. ustawy</w:t>
      </w:r>
      <w:r w:rsidR="00A70EE6" w:rsidRPr="00DF6CB7">
        <w:rPr>
          <w:iCs/>
        </w:rPr>
        <w:t>,</w:t>
      </w:r>
      <w:r w:rsidR="00187C75" w:rsidRPr="00DF6CB7">
        <w:rPr>
          <w:iCs/>
        </w:rPr>
        <w:t xml:space="preserve"> w miejscu sprzedaży detalicznej i świadczenia usług uwidacznia się cenę oraz cenę jednostkową towaru (usługi) w sposób jednoznaczny, </w:t>
      </w:r>
      <w:r w:rsidR="00187C75" w:rsidRPr="00D21AD1">
        <w:rPr>
          <w:iCs/>
        </w:rPr>
        <w:t>niebudzący wątpliwości oraz umożliwiający porównanie cen.</w:t>
      </w:r>
    </w:p>
    <w:p w:rsidR="00D21AD1" w:rsidRPr="00D21AD1" w:rsidRDefault="004D1042" w:rsidP="00D21AD1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" w:eastAsia="zh-CN" w:bidi="hi-IN"/>
        </w:rPr>
      </w:pPr>
      <w:r w:rsidRPr="00D21AD1">
        <w:rPr>
          <w:iCs/>
          <w:sz w:val="24"/>
          <w:szCs w:val="24"/>
        </w:rPr>
        <w:tab/>
      </w:r>
      <w:r w:rsidRPr="00D21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l" w:eastAsia="zh-CN" w:bidi="hi-IN"/>
        </w:rPr>
        <w:t xml:space="preserve">    </w:t>
      </w:r>
      <w:r w:rsidRPr="00D21A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" w:eastAsia="zh-CN" w:bidi="hi-IN"/>
        </w:rPr>
        <w:t>Następnie art. 6 w/w ustawy stanowi, iż:</w:t>
      </w:r>
    </w:p>
    <w:p w:rsidR="00D21AD1" w:rsidRPr="00D21AD1" w:rsidRDefault="00D21AD1" w:rsidP="00D21AD1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" w:eastAsia="zh-CN" w:bidi="hi-IN"/>
        </w:rPr>
      </w:pPr>
      <w:r w:rsidRPr="00D21AD1">
        <w:rPr>
          <w:rFonts w:ascii="Times New Roman" w:hAnsi="Times New Roman" w:cs="Times New Roman"/>
          <w:sz w:val="24"/>
          <w:szCs w:val="24"/>
        </w:rPr>
        <w:t xml:space="preserve">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Jeżeli przedsiębiorca nie wykonuje obowiązków, o których mowa w art. 4, wojewódzki inspektor Inspekcji Handlowej nakłada na niego, w drodze decyzji, karę pieniężną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wysokości 20 000 zł.</w:t>
      </w:r>
    </w:p>
    <w:p w:rsidR="00D21AD1" w:rsidRPr="00D21AD1" w:rsidRDefault="00D21AD1" w:rsidP="00D21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Jeżeli przedsiębiorca nie wykonał obowiązków, o których mowa w art. 4, co najmniej trzykrotnie w okresie 12 miesięcy licząc od dnia, w którym stwierdzono naruszenie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obowiązków po raz pierwszy, wojewódzki inspektor Inspekcji Handlowej nakłada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niego, w drodze decyzji, karę pieniężną do wysokości 40 000 zł.</w:t>
      </w:r>
    </w:p>
    <w:p w:rsidR="00D21AD1" w:rsidRPr="00D21AD1" w:rsidRDefault="00D21AD1" w:rsidP="00D21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pl-PL"/>
        </w:rPr>
        <w:t>3.  Przy ustalaniu wysokości kary pieniężnej uwzględnia się stopień naruszenia obowiązków oraz dotychczasową działalność przedsiębiorcy, a także wielkość jego obrotów i przychodu.</w:t>
      </w:r>
    </w:p>
    <w:p w:rsidR="000E38BD" w:rsidRPr="00D21AD1" w:rsidRDefault="001E6CF9" w:rsidP="00DC2D18">
      <w:pPr>
        <w:tabs>
          <w:tab w:val="left" w:pos="360"/>
        </w:tabs>
        <w:spacing w:before="85" w:after="85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eastAsia="Lucida Sans Unicode" w:hAnsi="Palatino Linotype" w:cs="Times New Roman"/>
          <w:color w:val="00000A"/>
          <w:lang w:eastAsia="zh-CN" w:bidi="hi-IN"/>
        </w:rPr>
        <w:t xml:space="preserve">          </w:t>
      </w:r>
      <w:r w:rsidR="00754DBC" w:rsidRPr="00DC2D18">
        <w:rPr>
          <w:rFonts w:ascii="Palatino Linotype" w:hAnsi="Palatino Linotype" w:cs="Times New Roman"/>
        </w:rPr>
        <w:t xml:space="preserve"> </w:t>
      </w:r>
      <w:r w:rsidR="00091F21" w:rsidRPr="00DF6CB7">
        <w:rPr>
          <w:rFonts w:ascii="Times New Roman" w:hAnsi="Times New Roman" w:cs="Times New Roman"/>
          <w:sz w:val="24"/>
          <w:szCs w:val="24"/>
          <w:lang w:eastAsia="pl-PL"/>
        </w:rPr>
        <w:t>W przedmiotowej sprawie, w kontrolowanej placówce</w:t>
      </w:r>
      <w:r w:rsidR="006D2162" w:rsidRPr="00DF6CB7">
        <w:rPr>
          <w:rFonts w:ascii="Times New Roman" w:hAnsi="Times New Roman" w:cs="Times New Roman"/>
          <w:sz w:val="24"/>
          <w:szCs w:val="24"/>
          <w:lang w:eastAsia="pl-PL"/>
        </w:rPr>
        <w:t>, w zakresie prawidłowości uwidaczniania cen, w</w:t>
      </w:r>
      <w:r w:rsidR="000041AB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2162" w:rsidRPr="00DF6CB7">
        <w:rPr>
          <w:rFonts w:ascii="Times New Roman" w:hAnsi="Times New Roman" w:cs="Times New Roman"/>
          <w:sz w:val="24"/>
          <w:szCs w:val="24"/>
          <w:lang w:eastAsia="pl-PL"/>
        </w:rPr>
        <w:t>tym uwidocznienia cen jednostkowych dla produktów</w:t>
      </w:r>
      <w:r w:rsidR="000E38BD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6D2162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w opakowaniach jednostkowych</w:t>
      </w:r>
      <w:r w:rsidR="000E38BD" w:rsidRPr="00DF6CB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041AB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sprawdzono </w:t>
      </w:r>
      <w:r w:rsidR="00754DBC" w:rsidRPr="00DF6CB7">
        <w:rPr>
          <w:rFonts w:ascii="Times New Roman" w:hAnsi="Times New Roman" w:cs="Times New Roman"/>
          <w:sz w:val="24"/>
          <w:szCs w:val="24"/>
          <w:lang w:eastAsia="pl-PL"/>
        </w:rPr>
        <w:t>łącznie 200</w:t>
      </w:r>
      <w:r w:rsidR="00931FB5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partii</w:t>
      </w:r>
      <w:r w:rsidR="00091F21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2162" w:rsidRPr="00DF6CB7">
        <w:rPr>
          <w:rFonts w:ascii="Times New Roman" w:hAnsi="Times New Roman" w:cs="Times New Roman"/>
          <w:sz w:val="24"/>
          <w:szCs w:val="24"/>
          <w:lang w:eastAsia="pl-PL"/>
        </w:rPr>
        <w:t>produktów</w:t>
      </w:r>
      <w:r w:rsidR="000041AB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. Ponadto dla 22 </w:t>
      </w:r>
      <w:r w:rsidR="000041AB" w:rsidRPr="000E4F90">
        <w:rPr>
          <w:rFonts w:ascii="Times New Roman" w:hAnsi="Times New Roman" w:cs="Times New Roman"/>
          <w:sz w:val="24"/>
          <w:szCs w:val="24"/>
          <w:lang w:eastAsia="pl-PL"/>
        </w:rPr>
        <w:t>rodzajów napojów, sprawdzono zgodność cen uwidocznionych dla klientów na wywieszkach cenowych ze stosowanymi, czyli wprowadzonymi do pamięci kas fiskalnych.</w:t>
      </w:r>
    </w:p>
    <w:p w:rsidR="00352ECE" w:rsidRPr="00DF6CB7" w:rsidRDefault="000E38BD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</w:pPr>
      <w:r w:rsidRPr="00DF6CB7">
        <w:rPr>
          <w:rFonts w:ascii="Palatino Linotype" w:hAnsi="Palatino Linotype" w:cs="Times New Roman"/>
          <w:sz w:val="24"/>
          <w:szCs w:val="24"/>
          <w:lang w:eastAsia="pl-PL"/>
        </w:rPr>
        <w:tab/>
      </w:r>
      <w:r w:rsidR="00D21AD1">
        <w:rPr>
          <w:rFonts w:ascii="Palatino Linotype" w:hAnsi="Palatino Linotype" w:cs="Times New Roman"/>
          <w:sz w:val="24"/>
          <w:szCs w:val="24"/>
          <w:lang w:eastAsia="pl-PL"/>
        </w:rPr>
        <w:t xml:space="preserve"> </w:t>
      </w:r>
      <w:r w:rsidR="000041AB" w:rsidRPr="00DF6CB7">
        <w:rPr>
          <w:rFonts w:ascii="Palatino Linotype" w:hAnsi="Palatino Linotype" w:cs="Times New Roman"/>
          <w:sz w:val="24"/>
          <w:szCs w:val="24"/>
          <w:lang w:eastAsia="pl-PL"/>
        </w:rPr>
        <w:t xml:space="preserve"> </w:t>
      </w:r>
      <w:r w:rsidR="000041AB" w:rsidRPr="00DF6CB7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091F21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twierdzono </w:t>
      </w:r>
      <w:r w:rsidR="00931FB5" w:rsidRPr="00DF6CB7">
        <w:rPr>
          <w:rFonts w:ascii="Times New Roman" w:hAnsi="Times New Roman" w:cs="Times New Roman"/>
          <w:sz w:val="24"/>
          <w:szCs w:val="24"/>
          <w:lang w:eastAsia="pl-PL"/>
        </w:rPr>
        <w:t xml:space="preserve">naruszenie przepisów art. 4 ust. 1 </w:t>
      </w:r>
      <w:r w:rsidR="00931FB5" w:rsidRPr="00DF6CB7">
        <w:rPr>
          <w:rFonts w:ascii="Times New Roman" w:hAnsi="Times New Roman" w:cs="Times New Roman"/>
          <w:i/>
          <w:sz w:val="24"/>
          <w:szCs w:val="24"/>
        </w:rPr>
        <w:t>ustawy o informowaniu o cenach towarów</w:t>
      </w:r>
      <w:r w:rsidR="00D318FB" w:rsidRPr="00DF6CB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31FB5" w:rsidRPr="00DF6CB7">
        <w:rPr>
          <w:rFonts w:ascii="Times New Roman" w:hAnsi="Times New Roman" w:cs="Times New Roman"/>
          <w:i/>
          <w:sz w:val="24"/>
          <w:szCs w:val="24"/>
        </w:rPr>
        <w:t xml:space="preserve"> i usług </w:t>
      </w:r>
      <w:r w:rsidR="00754DBC" w:rsidRPr="00DF6CB7">
        <w:rPr>
          <w:rFonts w:ascii="Times New Roman" w:hAnsi="Times New Roman" w:cs="Times New Roman"/>
          <w:sz w:val="24"/>
          <w:szCs w:val="24"/>
        </w:rPr>
        <w:t>dla 4</w:t>
      </w:r>
      <w:r w:rsidR="00931FB5" w:rsidRPr="00DF6C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1FB5" w:rsidRPr="00DF6CB7">
        <w:rPr>
          <w:rFonts w:ascii="Times New Roman" w:hAnsi="Times New Roman" w:cs="Times New Roman"/>
          <w:sz w:val="24"/>
          <w:szCs w:val="24"/>
        </w:rPr>
        <w:t>parti</w:t>
      </w:r>
      <w:r w:rsidR="00080850" w:rsidRPr="00DF6CB7">
        <w:rPr>
          <w:rFonts w:ascii="Times New Roman" w:hAnsi="Times New Roman" w:cs="Times New Roman"/>
          <w:sz w:val="24"/>
          <w:szCs w:val="24"/>
        </w:rPr>
        <w:t>i</w:t>
      </w:r>
      <w:r w:rsidR="000041AB" w:rsidRPr="00DF6CB7">
        <w:rPr>
          <w:rFonts w:ascii="Times New Roman" w:hAnsi="Times New Roman" w:cs="Times New Roman"/>
          <w:sz w:val="24"/>
          <w:szCs w:val="24"/>
        </w:rPr>
        <w:t xml:space="preserve"> napojów</w:t>
      </w:r>
      <w:r w:rsidR="00080850" w:rsidRPr="00DF6CB7">
        <w:rPr>
          <w:rFonts w:ascii="Times New Roman" w:hAnsi="Times New Roman" w:cs="Times New Roman"/>
          <w:sz w:val="24"/>
          <w:szCs w:val="24"/>
        </w:rPr>
        <w:t>. Nieprawidłowość polegała na</w:t>
      </w:r>
      <w:r w:rsidR="00754DBC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uwidocznieniu bezpośrednio </w:t>
      </w:r>
      <w:r w:rsidR="00D21AD1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przy produktach ceny sprzedaży w sposób  </w:t>
      </w:r>
      <w:r w:rsidR="001E6CF9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budzący wątpliwości,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lastRenderedPageBreak/>
        <w:t>nierzetelny ze względu</w:t>
      </w:r>
      <w:r w:rsidR="00D21AD1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na fakt, że </w:t>
      </w:r>
      <w:r w:rsidR="00CF548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ceny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uwidocznione na wywieszkach cenowych  były </w:t>
      </w:r>
      <w:r w:rsidR="00480450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niższe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niż stosowane</w:t>
      </w:r>
      <w:r w:rsidR="00D21AD1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,                         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tj. zakodowane</w:t>
      </w:r>
      <w:r w:rsidR="001E6CF9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w pamięci kas</w:t>
      </w:r>
      <w:r w:rsidR="006D2162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fiskalnych</w:t>
      </w:r>
      <w:r w:rsidR="00754DBC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.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Z tego względu, klienci byli nierzetelnie poinformowani co do faktycznie obowiązujących cen a wręcz wprowadzeni w błąd, </w:t>
      </w:r>
      <w:r w:rsidR="00FF3F7E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gdyż</w:t>
      </w:r>
      <w:r w:rsidR="00D21AD1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dla napojów tych stosowane były ceny wyższe niż uwidocznione. Różnica w cenach</w:t>
      </w:r>
      <w:r w:rsidR="00352EC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,</w:t>
      </w:r>
      <w:r w:rsidR="00D21AD1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="00352EC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na niekorzyść klientów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wynosiła</w:t>
      </w:r>
      <w:r w:rsidR="00352ECE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:</w:t>
      </w:r>
    </w:p>
    <w:p w:rsidR="00352ECE" w:rsidRPr="00DF6CB7" w:rsidRDefault="00352ECE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- dla dwóch wód mineralnych - 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0,10 zł</w:t>
      </w:r>
      <w:r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/szt.,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</w:t>
      </w:r>
    </w:p>
    <w:p w:rsidR="00352ECE" w:rsidRPr="00DF6CB7" w:rsidRDefault="00352ECE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- dla oranżady -</w:t>
      </w:r>
      <w:r w:rsidR="000041AB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</w:t>
      </w:r>
      <w:r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0,20 zł/szt.,</w:t>
      </w:r>
    </w:p>
    <w:p w:rsidR="00754DBC" w:rsidRPr="00DF6CB7" w:rsidRDefault="00352ECE" w:rsidP="00FF3F7E">
      <w:pPr>
        <w:tabs>
          <w:tab w:val="left" w:pos="360"/>
        </w:tabs>
        <w:spacing w:after="0" w:line="360" w:lineRule="auto"/>
        <w:jc w:val="both"/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</w:pPr>
      <w:r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- dla napoju izotonicznego - 0,70 zł/szt., </w:t>
      </w:r>
    </w:p>
    <w:p w:rsidR="00091F21" w:rsidRPr="00DF6CB7" w:rsidRDefault="00091F21" w:rsidP="00FF3F7E">
      <w:pPr>
        <w:pStyle w:val="Normalny1"/>
        <w:spacing w:line="360" w:lineRule="auto"/>
        <w:ind w:firstLine="708"/>
        <w:jc w:val="both"/>
        <w:rPr>
          <w:rFonts w:cs="Times New Roman"/>
          <w:iCs/>
          <w:lang w:eastAsia="pl-PL"/>
        </w:rPr>
      </w:pPr>
      <w:r w:rsidRPr="00DF6CB7">
        <w:rPr>
          <w:rFonts w:cs="Times New Roman"/>
          <w:iCs/>
          <w:lang w:eastAsia="pl-PL"/>
        </w:rPr>
        <w:t xml:space="preserve">Zgodnie z przepisami </w:t>
      </w:r>
      <w:r w:rsidRPr="00DF6CB7">
        <w:rPr>
          <w:rFonts w:cs="Times New Roman"/>
          <w:i/>
          <w:lang w:eastAsia="pl-PL"/>
        </w:rPr>
        <w:t>ustawy o informowaniu o cenach towarów i usług</w:t>
      </w:r>
      <w:r w:rsidRPr="00DF6CB7">
        <w:rPr>
          <w:rFonts w:cs="Times New Roman"/>
          <w:iCs/>
          <w:lang w:eastAsia="pl-PL"/>
        </w:rPr>
        <w:t xml:space="preserve"> - c</w:t>
      </w:r>
      <w:r w:rsidR="00116B8F" w:rsidRPr="00DF6CB7">
        <w:rPr>
          <w:rFonts w:cs="Times New Roman"/>
          <w:iCs/>
          <w:lang w:eastAsia="pl-PL"/>
        </w:rPr>
        <w:t>ena  powinna być uwidoczniona w sposób jednoznaczny niebudzący wątpliwości</w:t>
      </w:r>
      <w:r w:rsidRPr="00DF6CB7">
        <w:rPr>
          <w:rFonts w:cs="Times New Roman"/>
          <w:iCs/>
          <w:lang w:eastAsia="pl-PL"/>
        </w:rPr>
        <w:t xml:space="preserve"> </w:t>
      </w:r>
      <w:r w:rsidR="00867B17" w:rsidRPr="00DF6CB7">
        <w:rPr>
          <w:rFonts w:cs="Times New Roman"/>
          <w:iCs/>
          <w:lang w:eastAsia="pl-PL"/>
        </w:rPr>
        <w:t xml:space="preserve"> </w:t>
      </w:r>
      <w:r w:rsidRPr="00DF6CB7">
        <w:rPr>
          <w:rFonts w:cs="Times New Roman"/>
          <w:iCs/>
          <w:lang w:eastAsia="pl-PL"/>
        </w:rPr>
        <w:t>w taki sposób, by kupujący nie miał żadnej wątpliwości co do jej w</w:t>
      </w:r>
      <w:r w:rsidR="00116B8F" w:rsidRPr="00DF6CB7">
        <w:rPr>
          <w:rFonts w:cs="Times New Roman"/>
          <w:iCs/>
          <w:lang w:eastAsia="pl-PL"/>
        </w:rPr>
        <w:t xml:space="preserve">ysokości, </w:t>
      </w:r>
      <w:r w:rsidR="00080850" w:rsidRPr="00DF6CB7">
        <w:rPr>
          <w:rFonts w:cs="Times New Roman"/>
          <w:iCs/>
          <w:lang w:eastAsia="pl-PL"/>
        </w:rPr>
        <w:t xml:space="preserve">bez zadawania </w:t>
      </w:r>
      <w:r w:rsidR="00B14420" w:rsidRPr="00DF6CB7">
        <w:rPr>
          <w:rFonts w:cs="Times New Roman"/>
          <w:iCs/>
          <w:lang w:eastAsia="pl-PL"/>
        </w:rPr>
        <w:t>sprzedawcy</w:t>
      </w:r>
      <w:r w:rsidRPr="00DF6CB7">
        <w:rPr>
          <w:rFonts w:cs="Times New Roman"/>
          <w:iCs/>
          <w:lang w:eastAsia="pl-PL"/>
        </w:rPr>
        <w:t xml:space="preserve"> dodatkowych pytań.</w:t>
      </w:r>
      <w:r w:rsidR="006D2162" w:rsidRPr="00DF6CB7">
        <w:rPr>
          <w:rFonts w:cs="Times New Roman"/>
          <w:iCs/>
          <w:lang w:eastAsia="pl-PL"/>
        </w:rPr>
        <w:t xml:space="preserve"> Zatem </w:t>
      </w:r>
      <w:r w:rsidR="00CF548E" w:rsidRPr="00DF6CB7">
        <w:rPr>
          <w:rFonts w:cs="Times New Roman"/>
          <w:iCs/>
          <w:lang w:eastAsia="pl-PL"/>
        </w:rPr>
        <w:t xml:space="preserve">cena </w:t>
      </w:r>
      <w:r w:rsidR="006D2162" w:rsidRPr="00DF6CB7">
        <w:rPr>
          <w:rFonts w:cs="Times New Roman"/>
          <w:iCs/>
          <w:lang w:eastAsia="pl-PL"/>
        </w:rPr>
        <w:t>uwidoczniona dla klientów na umieszczonej przy produkcie wywieszce cenowej, powinna być taka sama jak stosowana, czyli zakodowana w pamięci kas fiskalnych.</w:t>
      </w:r>
    </w:p>
    <w:p w:rsidR="00187C75" w:rsidRPr="00DF6CB7" w:rsidRDefault="00DC2D18" w:rsidP="00DC2D18">
      <w:pPr>
        <w:pStyle w:val="LO-Normal"/>
        <w:spacing w:line="360" w:lineRule="auto"/>
        <w:jc w:val="both"/>
        <w:rPr>
          <w:rFonts w:eastAsia="Palatino Linotype"/>
          <w:iCs/>
        </w:rPr>
      </w:pPr>
      <w:r>
        <w:rPr>
          <w:rFonts w:ascii="Palatino Linotype" w:eastAsia="Palatino Linotype" w:hAnsi="Palatino Linotype"/>
          <w:iCs/>
          <w:sz w:val="22"/>
          <w:szCs w:val="22"/>
        </w:rPr>
        <w:t xml:space="preserve">    </w:t>
      </w:r>
      <w:r w:rsidR="000E38BD">
        <w:rPr>
          <w:rFonts w:ascii="Palatino Linotype" w:eastAsia="Palatino Linotype" w:hAnsi="Palatino Linotype"/>
          <w:iCs/>
          <w:sz w:val="22"/>
          <w:szCs w:val="22"/>
        </w:rPr>
        <w:tab/>
      </w:r>
      <w:r w:rsidR="00187C75" w:rsidRPr="00DF6CB7">
        <w:rPr>
          <w:rFonts w:eastAsia="Palatino Linotype"/>
          <w:iCs/>
        </w:rPr>
        <w:t>Ustalając wysokość kary pieniężnej</w:t>
      </w:r>
      <w:r w:rsidR="00D21AD1">
        <w:rPr>
          <w:rFonts w:eastAsia="Palatino Linotype"/>
          <w:iCs/>
        </w:rPr>
        <w:t xml:space="preserve"> w przedmiotowej sprawie</w:t>
      </w:r>
      <w:r w:rsidR="00187C75" w:rsidRPr="00DF6CB7">
        <w:rPr>
          <w:rFonts w:eastAsia="Palatino Linotype"/>
          <w:iCs/>
        </w:rPr>
        <w:t>, Świętokrzyski Wojewódzki Inspektor Inspekcji Handlowej, zgodnie z dyspozycją art. 6 ust. 3 ustawy o </w:t>
      </w:r>
      <w:r w:rsidR="00187C75" w:rsidRPr="00DF6CB7">
        <w:rPr>
          <w:rFonts w:eastAsia="Palatino Linotype"/>
          <w:i/>
          <w:iCs/>
        </w:rPr>
        <w:t>informowaniu</w:t>
      </w:r>
      <w:r w:rsidR="00867B17" w:rsidRPr="00DF6CB7">
        <w:rPr>
          <w:rFonts w:eastAsia="Palatino Linotype"/>
          <w:i/>
          <w:iCs/>
        </w:rPr>
        <w:t xml:space="preserve"> </w:t>
      </w:r>
      <w:r w:rsidR="00187C75" w:rsidRPr="00DF6CB7">
        <w:rPr>
          <w:rFonts w:eastAsia="Palatino Linotype"/>
          <w:i/>
          <w:iCs/>
        </w:rPr>
        <w:t>o cenach towarów i usług</w:t>
      </w:r>
      <w:r w:rsidR="00B85A55" w:rsidRPr="00DF6CB7">
        <w:rPr>
          <w:rFonts w:eastAsia="Palatino Linotype"/>
          <w:i/>
          <w:iCs/>
        </w:rPr>
        <w:t>,</w:t>
      </w:r>
      <w:r w:rsidR="00187C75" w:rsidRPr="00DF6CB7">
        <w:rPr>
          <w:rFonts w:eastAsia="Palatino Linotype"/>
          <w:iCs/>
        </w:rPr>
        <w:t xml:space="preserve"> uwzględnił następujące przesłanki:</w:t>
      </w:r>
    </w:p>
    <w:p w:rsidR="00D636D8" w:rsidRPr="00DF6CB7" w:rsidRDefault="00DF6CB7" w:rsidP="00187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B7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- </w:t>
      </w:r>
      <w:r w:rsidR="00187C75" w:rsidRPr="00DF6CB7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Stopień naruszenia obowiązków</w:t>
      </w:r>
      <w:r w:rsidR="00187C75" w:rsidRPr="00DF6CB7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r w:rsidR="005C6668" w:rsidRPr="00DF6CB7">
        <w:rPr>
          <w:rFonts w:ascii="Times New Roman" w:hAnsi="Times New Roman" w:cs="Times New Roman"/>
          <w:sz w:val="24"/>
          <w:szCs w:val="24"/>
        </w:rPr>
        <w:t>ze spraw</w:t>
      </w:r>
      <w:r w:rsidR="009B7DD1" w:rsidRPr="00DF6CB7">
        <w:rPr>
          <w:rFonts w:ascii="Times New Roman" w:hAnsi="Times New Roman" w:cs="Times New Roman"/>
          <w:sz w:val="24"/>
          <w:szCs w:val="24"/>
        </w:rPr>
        <w:t xml:space="preserve">dzonych w zakresie </w:t>
      </w:r>
      <w:r w:rsidR="00352ECE" w:rsidRPr="00DF6CB7">
        <w:rPr>
          <w:rFonts w:ascii="Times New Roman" w:hAnsi="Times New Roman" w:cs="Times New Roman"/>
          <w:sz w:val="24"/>
          <w:szCs w:val="24"/>
        </w:rPr>
        <w:t>prawidłowości stosowania cen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52ECE" w:rsidRPr="00DF6CB7">
        <w:rPr>
          <w:rFonts w:ascii="Times New Roman" w:hAnsi="Times New Roman" w:cs="Times New Roman"/>
          <w:sz w:val="24"/>
          <w:szCs w:val="24"/>
        </w:rPr>
        <w:t>22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5C6668" w:rsidRPr="00DF6CB7">
        <w:rPr>
          <w:rFonts w:ascii="Times New Roman" w:hAnsi="Times New Roman" w:cs="Times New Roman"/>
          <w:sz w:val="24"/>
          <w:szCs w:val="24"/>
        </w:rPr>
        <w:t>partii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52ECE" w:rsidRPr="00DF6CB7">
        <w:rPr>
          <w:rFonts w:ascii="Times New Roman" w:hAnsi="Times New Roman" w:cs="Times New Roman"/>
          <w:sz w:val="24"/>
          <w:szCs w:val="24"/>
        </w:rPr>
        <w:t>napojów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352ECE" w:rsidRPr="00DF6CB7">
        <w:rPr>
          <w:rFonts w:ascii="Times New Roman" w:hAnsi="Times New Roman" w:cs="Times New Roman"/>
          <w:sz w:val="24"/>
          <w:szCs w:val="24"/>
        </w:rPr>
        <w:t>bezalkoholowych,</w:t>
      </w:r>
      <w:r w:rsidR="000E38BD" w:rsidRPr="00DF6CB7">
        <w:rPr>
          <w:rFonts w:ascii="Times New Roman" w:hAnsi="Times New Roman" w:cs="Times New Roman"/>
          <w:sz w:val="24"/>
          <w:szCs w:val="24"/>
        </w:rPr>
        <w:t xml:space="preserve"> dla 4 - 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co stanowi ponad 18 % ilości sprawdzonych </w:t>
      </w:r>
      <w:r w:rsidR="00D318FB" w:rsidRPr="00DF6CB7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B7672" w:rsidRPr="00DF6CB7">
        <w:rPr>
          <w:rFonts w:ascii="Times New Roman" w:hAnsi="Times New Roman" w:cs="Times New Roman"/>
          <w:sz w:val="24"/>
          <w:szCs w:val="24"/>
        </w:rPr>
        <w:t>produktów</w:t>
      </w:r>
      <w:r w:rsidR="00480450" w:rsidRPr="00DF6CB7">
        <w:rPr>
          <w:rFonts w:ascii="Times New Roman" w:hAnsi="Times New Roman" w:cs="Times New Roman"/>
          <w:sz w:val="24"/>
          <w:szCs w:val="24"/>
        </w:rPr>
        <w:t>,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5C6668" w:rsidRPr="00DF6CB7">
        <w:rPr>
          <w:rFonts w:ascii="Times New Roman" w:hAnsi="Times New Roman" w:cs="Times New Roman"/>
          <w:sz w:val="24"/>
          <w:szCs w:val="24"/>
        </w:rPr>
        <w:t>stwierdzono</w:t>
      </w:r>
      <w:r w:rsidR="00160586" w:rsidRPr="00DF6CB7">
        <w:rPr>
          <w:rFonts w:ascii="Times New Roman" w:hAnsi="Times New Roman" w:cs="Times New Roman"/>
          <w:sz w:val="24"/>
          <w:szCs w:val="24"/>
        </w:rPr>
        <w:t xml:space="preserve"> nieprawidłowości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polegające na uwidocznieniu</w:t>
      </w:r>
      <w:r w:rsidR="00D21A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dla klientów na wywieszkach</w:t>
      </w:r>
      <w:r w:rsidR="00D318FB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cen niższych niż faktycznie </w:t>
      </w:r>
      <w:r w:rsidR="00D318FB" w:rsidRPr="00DF6CB7">
        <w:rPr>
          <w:rFonts w:ascii="Times New Roman" w:hAnsi="Times New Roman" w:cs="Times New Roman"/>
          <w:sz w:val="24"/>
          <w:szCs w:val="24"/>
        </w:rPr>
        <w:t xml:space="preserve">były 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naliczane </w:t>
      </w:r>
      <w:r w:rsidR="000E38BD" w:rsidRPr="00DF6CB7">
        <w:rPr>
          <w:rFonts w:ascii="Times New Roman" w:hAnsi="Times New Roman" w:cs="Times New Roman"/>
          <w:sz w:val="24"/>
          <w:szCs w:val="24"/>
        </w:rPr>
        <w:t xml:space="preserve">i pobierane </w:t>
      </w:r>
      <w:r w:rsidR="004B7672" w:rsidRPr="00DF6CB7">
        <w:rPr>
          <w:rFonts w:ascii="Times New Roman" w:hAnsi="Times New Roman" w:cs="Times New Roman"/>
          <w:sz w:val="24"/>
          <w:szCs w:val="24"/>
        </w:rPr>
        <w:t>w kasie.  Różnice w cenach wynosiły od 0,10 zł/szt</w:t>
      </w:r>
      <w:r w:rsidR="00D100E1" w:rsidRPr="00DF6CB7">
        <w:rPr>
          <w:rFonts w:ascii="Times New Roman" w:hAnsi="Times New Roman" w:cs="Times New Roman"/>
          <w:sz w:val="24"/>
          <w:szCs w:val="24"/>
        </w:rPr>
        <w:t>. do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0,70 zł/szt. na niekorzyść k</w:t>
      </w:r>
      <w:r w:rsidR="00D318FB" w:rsidRPr="00DF6CB7">
        <w:rPr>
          <w:rFonts w:ascii="Times New Roman" w:hAnsi="Times New Roman" w:cs="Times New Roman"/>
          <w:sz w:val="24"/>
          <w:szCs w:val="24"/>
        </w:rPr>
        <w:t>lientów</w:t>
      </w:r>
      <w:r w:rsidR="004B7672" w:rsidRPr="00DF6CB7">
        <w:rPr>
          <w:rFonts w:ascii="Times New Roman" w:hAnsi="Times New Roman" w:cs="Times New Roman"/>
          <w:sz w:val="24"/>
          <w:szCs w:val="24"/>
        </w:rPr>
        <w:t>.</w:t>
      </w:r>
      <w:r w:rsidR="00D318FB" w:rsidRPr="00DF6C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Tym sposobem</w:t>
      </w:r>
      <w:r w:rsidR="000E38BD" w:rsidRPr="00DF6CB7">
        <w:rPr>
          <w:rFonts w:ascii="Times New Roman" w:hAnsi="Times New Roman" w:cs="Times New Roman"/>
          <w:sz w:val="24"/>
          <w:szCs w:val="24"/>
        </w:rPr>
        <w:t>,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kupujący byli wprowadzani w błąd</w:t>
      </w:r>
      <w:r w:rsidR="00D318FB" w:rsidRPr="00DF6CB7">
        <w:rPr>
          <w:rFonts w:ascii="Times New Roman" w:hAnsi="Times New Roman" w:cs="Times New Roman"/>
          <w:sz w:val="24"/>
          <w:szCs w:val="24"/>
        </w:rPr>
        <w:t>,</w:t>
      </w:r>
      <w:r w:rsidR="004B7672" w:rsidRP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D318FB" w:rsidRPr="00DF6CB7">
        <w:rPr>
          <w:rFonts w:ascii="Times New Roman" w:hAnsi="Times New Roman" w:cs="Times New Roman"/>
          <w:sz w:val="24"/>
          <w:szCs w:val="24"/>
        </w:rPr>
        <w:t xml:space="preserve">co </w:t>
      </w:r>
      <w:r w:rsidR="004B7672" w:rsidRPr="00DF6CB7">
        <w:rPr>
          <w:rFonts w:ascii="Times New Roman" w:hAnsi="Times New Roman" w:cs="Times New Roman"/>
          <w:sz w:val="24"/>
          <w:szCs w:val="24"/>
        </w:rPr>
        <w:t>do wysokości obowiązując</w:t>
      </w:r>
      <w:r w:rsidR="00D318FB" w:rsidRPr="00DF6CB7">
        <w:rPr>
          <w:rFonts w:ascii="Times New Roman" w:hAnsi="Times New Roman" w:cs="Times New Roman"/>
          <w:sz w:val="24"/>
          <w:szCs w:val="24"/>
        </w:rPr>
        <w:t>ych cen</w:t>
      </w:r>
      <w:r w:rsidR="000E38BD" w:rsidRPr="00DF6CB7">
        <w:rPr>
          <w:rFonts w:ascii="Times New Roman" w:hAnsi="Times New Roman" w:cs="Times New Roman"/>
          <w:sz w:val="24"/>
          <w:szCs w:val="24"/>
        </w:rPr>
        <w:t>,</w:t>
      </w:r>
      <w:r w:rsidR="00941167" w:rsidRPr="00DF6CB7">
        <w:rPr>
          <w:rFonts w:ascii="Times New Roman" w:hAnsi="Times New Roman" w:cs="Times New Roman"/>
          <w:sz w:val="24"/>
          <w:szCs w:val="24"/>
        </w:rPr>
        <w:t xml:space="preserve"> czyli informowani nierzetelnie.</w:t>
      </w:r>
      <w:r w:rsidR="001D47AF" w:rsidRPr="00DF6CB7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</w:t>
      </w:r>
    </w:p>
    <w:p w:rsidR="00187C75" w:rsidRPr="00807CCF" w:rsidRDefault="005B6595" w:rsidP="00807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l" w:eastAsia="zh-CN"/>
        </w:rPr>
      </w:pPr>
      <w:r w:rsidRPr="00807CCF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- </w:t>
      </w:r>
      <w:r w:rsidR="00187C75" w:rsidRPr="00807CCF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Dotychczasowa działalność przedsiębiorcy</w:t>
      </w:r>
      <w:r w:rsidR="00187C75" w:rsidRPr="00807C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87C75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– </w:t>
      </w:r>
      <w:r w:rsidR="00D21AD1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</w:t>
      </w:r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zh-CN"/>
        </w:rPr>
        <w:t xml:space="preserve">Świętokrzyski Wojewódzki </w:t>
      </w:r>
      <w:proofErr w:type="spellStart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zh-CN"/>
        </w:rPr>
        <w:t>Inspektror</w:t>
      </w:r>
      <w:proofErr w:type="spellEnd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zh-CN"/>
        </w:rPr>
        <w:t xml:space="preserve"> Inspekcji Handlowej w ciągu ostatnich 12 miesięcy licząc od dnia stwierdzenia przedmiotowych nieprawidłowości nie prowadził wobec w/w przedsiębiorcy żadnego postępowania administracyjnego z tytułu naruszenia przepis</w:t>
      </w:r>
      <w:proofErr w:type="spellStart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ów</w:t>
      </w:r>
      <w:proofErr w:type="spellEnd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proofErr w:type="spellStart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ustawy</w:t>
      </w:r>
      <w:proofErr w:type="spellEnd"/>
      <w:r w:rsidR="00807CCF" w:rsidRPr="00807C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="00807CCF" w:rsidRPr="00807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" w:eastAsia="zh-CN"/>
        </w:rPr>
        <w:t xml:space="preserve">o informowaniu </w:t>
      </w:r>
      <w:r w:rsidR="00807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" w:eastAsia="zh-CN"/>
        </w:rPr>
        <w:t xml:space="preserve">                      </w:t>
      </w:r>
      <w:r w:rsidR="00807CCF" w:rsidRPr="00807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" w:eastAsia="zh-CN"/>
        </w:rPr>
        <w:t>o cenach towar</w:t>
      </w:r>
      <w:proofErr w:type="spellStart"/>
      <w:r w:rsidR="00807CCF" w:rsidRPr="00807CCF">
        <w:rPr>
          <w:rFonts w:ascii="Times New Roman" w:eastAsia="Palatino Linotype" w:hAnsi="Times New Roman" w:cs="Times New Roman"/>
          <w:i/>
          <w:iCs/>
          <w:color w:val="00000A"/>
          <w:sz w:val="24"/>
          <w:szCs w:val="24"/>
          <w:lang w:val="en-US" w:eastAsia="zh-CN"/>
        </w:rPr>
        <w:t>ów</w:t>
      </w:r>
      <w:proofErr w:type="spellEnd"/>
      <w:r w:rsidR="00807CCF" w:rsidRPr="00807CCF">
        <w:rPr>
          <w:rFonts w:ascii="Times New Roman" w:eastAsia="Palatino Linotype" w:hAnsi="Times New Roman" w:cs="Times New Roman"/>
          <w:i/>
          <w:iCs/>
          <w:color w:val="00000A"/>
          <w:sz w:val="24"/>
          <w:szCs w:val="24"/>
          <w:lang w:val="en-US" w:eastAsia="zh-CN"/>
        </w:rPr>
        <w:t xml:space="preserve">  </w:t>
      </w:r>
      <w:proofErr w:type="spellStart"/>
      <w:r w:rsidR="00807CCF" w:rsidRPr="00807CCF">
        <w:rPr>
          <w:rFonts w:ascii="Times New Roman" w:eastAsia="Palatino Linotype" w:hAnsi="Times New Roman" w:cs="Times New Roman"/>
          <w:i/>
          <w:iCs/>
          <w:color w:val="00000A"/>
          <w:sz w:val="24"/>
          <w:szCs w:val="24"/>
          <w:lang w:val="en-US" w:eastAsia="zh-CN"/>
        </w:rPr>
        <w:t>i</w:t>
      </w:r>
      <w:proofErr w:type="spellEnd"/>
      <w:r w:rsidR="00807CCF" w:rsidRPr="00807CCF">
        <w:rPr>
          <w:rFonts w:ascii="Times New Roman" w:eastAsia="Palatino Linotype" w:hAnsi="Times New Roman" w:cs="Times New Roman"/>
          <w:i/>
          <w:iCs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="00807CCF" w:rsidRPr="00807CCF">
        <w:rPr>
          <w:rFonts w:ascii="Times New Roman" w:eastAsia="Palatino Linotype" w:hAnsi="Times New Roman" w:cs="Times New Roman"/>
          <w:i/>
          <w:iCs/>
          <w:color w:val="00000A"/>
          <w:sz w:val="24"/>
          <w:szCs w:val="24"/>
          <w:lang w:val="en-US" w:eastAsia="zh-CN"/>
        </w:rPr>
        <w:t>usług</w:t>
      </w:r>
      <w:proofErr w:type="spellEnd"/>
      <w:r w:rsidR="00807CCF" w:rsidRPr="00807CCF">
        <w:rPr>
          <w:rFonts w:ascii="Times New Roman" w:eastAsia="Palatino Linotype" w:hAnsi="Times New Roman" w:cs="Times New Roman"/>
          <w:color w:val="00000A"/>
          <w:sz w:val="24"/>
          <w:szCs w:val="24"/>
          <w:lang w:val="en-US" w:eastAsia="zh-CN"/>
        </w:rPr>
        <w:t>.</w:t>
      </w:r>
    </w:p>
    <w:p w:rsidR="00187C75" w:rsidRPr="005B6595" w:rsidRDefault="005B6595" w:rsidP="00807CCF">
      <w:pPr>
        <w:pStyle w:val="LO-Normal"/>
        <w:spacing w:line="360" w:lineRule="auto"/>
        <w:jc w:val="both"/>
        <w:rPr>
          <w:rFonts w:eastAsia="Palatino Linotype"/>
          <w:color w:val="00000A"/>
        </w:rPr>
      </w:pPr>
      <w:r w:rsidRPr="005B6595">
        <w:rPr>
          <w:rFonts w:eastAsia="Palatino Linotype"/>
          <w:b/>
          <w:bCs/>
          <w:i/>
          <w:color w:val="00000A"/>
        </w:rPr>
        <w:t xml:space="preserve">- </w:t>
      </w:r>
      <w:r w:rsidR="00187C75" w:rsidRPr="005B6595">
        <w:rPr>
          <w:rFonts w:eastAsia="Palatino Linotype"/>
          <w:b/>
          <w:bCs/>
          <w:i/>
          <w:color w:val="00000A"/>
        </w:rPr>
        <w:t>Wielkość obrotów i przychodów przedsiębiorcy</w:t>
      </w:r>
      <w:r w:rsidR="00187C75" w:rsidRPr="005B6595">
        <w:rPr>
          <w:rFonts w:eastAsia="Palatino Linotype"/>
          <w:color w:val="00000A"/>
        </w:rPr>
        <w:t xml:space="preserve"> –</w:t>
      </w:r>
      <w:r w:rsidR="004C69CD" w:rsidRPr="005B6595">
        <w:rPr>
          <w:rFonts w:eastAsia="Palatino Linotype"/>
          <w:color w:val="00000A"/>
        </w:rPr>
        <w:t xml:space="preserve"> </w:t>
      </w:r>
      <w:r w:rsidR="000E38BD" w:rsidRPr="005B6595">
        <w:rPr>
          <w:rFonts w:eastAsia="Palatino Linotype"/>
          <w:color w:val="00000A"/>
        </w:rPr>
        <w:t>kontrolowany przedsiębiorca</w:t>
      </w:r>
      <w:r w:rsidR="00D21AD1">
        <w:rPr>
          <w:rFonts w:eastAsia="Palatino Linotype"/>
          <w:color w:val="00000A"/>
        </w:rPr>
        <w:t xml:space="preserve"> </w:t>
      </w:r>
      <w:r w:rsidR="000E38BD" w:rsidRPr="005B6595">
        <w:rPr>
          <w:rFonts w:eastAsia="Palatino Linotype"/>
          <w:color w:val="00000A"/>
        </w:rPr>
        <w:t>nie udzielił informacji w przedmiotowym zakresie.</w:t>
      </w:r>
    </w:p>
    <w:p w:rsidR="000E38BD" w:rsidRPr="001E6079" w:rsidRDefault="00807CCF" w:rsidP="00FF3F7E">
      <w:pPr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</w:pPr>
      <w:r>
        <w:rPr>
          <w:rFonts w:eastAsia="Palatino Linotype"/>
          <w:color w:val="00000A"/>
        </w:rPr>
        <w:lastRenderedPageBreak/>
        <w:tab/>
      </w:r>
      <w:r w:rsidR="000E38B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Ponadto uwzględniono fakt, że kontrolę przeprowadzono w związku z wpływem </w:t>
      </w:r>
      <w:r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             </w:t>
      </w:r>
      <w:r w:rsidR="000E38B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do </w:t>
      </w:r>
      <w:r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tut. </w:t>
      </w:r>
      <w:r w:rsidR="000E38B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>Inspektoratu skargi konsumenta, na rozbieżności między ce</w:t>
      </w:r>
      <w:r w:rsidR="00E9621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>nami uwidocznionymi</w:t>
      </w:r>
      <w:r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                      </w:t>
      </w:r>
      <w:r w:rsidR="00E9621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na wywieszkach cenowych</w:t>
      </w:r>
      <w:r w:rsidR="00FF3F7E">
        <w:rPr>
          <w:rFonts w:ascii="Times New Roman" w:eastAsia="Palatino Linotype" w:hAnsi="Times New Roman" w:cs="Times New Roman"/>
          <w:color w:val="00000A"/>
          <w:sz w:val="24"/>
          <w:szCs w:val="24"/>
        </w:rPr>
        <w:t>,</w:t>
      </w:r>
      <w:r w:rsidR="00E9621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a stosowanymi w kasie, </w:t>
      </w:r>
      <w:r w:rsidR="00D318FB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dla oferowanych w przedmiotowym sklepie produktów. </w:t>
      </w:r>
      <w:r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Zaznaczyć należy, iż </w:t>
      </w:r>
      <w:r w:rsidR="00E9621D" w:rsidRPr="00807CCF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zawarte w skardze zarzuty potwierdziły się. </w:t>
      </w:r>
      <w:r w:rsidR="00FF3F7E">
        <w:rPr>
          <w:rFonts w:ascii="Times New Roman" w:eastAsia="Palatino Linotype" w:hAnsi="Times New Roman" w:cs="Times New Roman"/>
          <w:color w:val="00000A"/>
          <w:sz w:val="24"/>
          <w:szCs w:val="24"/>
        </w:rPr>
        <w:t xml:space="preserve">                         </w:t>
      </w:r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W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ocenie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Świętokrzyskiego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Wojewódzkiego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Inspektora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Inspekcji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Handlowej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bezsprzecznie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rzeczone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nieprawidłowości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zakwalifikować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należy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jako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godzące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w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interesy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i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 xml:space="preserve"> dobro </w:t>
      </w:r>
      <w:proofErr w:type="spellStart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konsumentów</w:t>
      </w:r>
      <w:proofErr w:type="spellEnd"/>
      <w:r w:rsidRPr="00807CC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val="en-US" w:eastAsia="zh-CN" w:bidi="hi-IN"/>
        </w:rPr>
        <w:t>.</w:t>
      </w:r>
    </w:p>
    <w:p w:rsidR="00187C75" w:rsidRPr="005B6595" w:rsidRDefault="0002788A" w:rsidP="00FF3F7E">
      <w:pPr>
        <w:pStyle w:val="LO-Normal"/>
        <w:spacing w:line="360" w:lineRule="auto"/>
        <w:jc w:val="both"/>
        <w:rPr>
          <w:rFonts w:eastAsia="Palatino Linotype"/>
          <w:color w:val="00000A"/>
        </w:rPr>
      </w:pPr>
      <w:r w:rsidRPr="005B6595">
        <w:rPr>
          <w:rFonts w:eastAsia="Palatino Linotype"/>
          <w:color w:val="00000A"/>
        </w:rPr>
        <w:t xml:space="preserve">     </w:t>
      </w:r>
      <w:r w:rsidR="000E38BD" w:rsidRPr="005B6595">
        <w:rPr>
          <w:rFonts w:eastAsia="Palatino Linotype"/>
          <w:color w:val="00000A"/>
        </w:rPr>
        <w:tab/>
      </w:r>
      <w:r w:rsidR="00187C75" w:rsidRPr="005B6595">
        <w:rPr>
          <w:rFonts w:eastAsia="Palatino Linotype"/>
          <w:color w:val="00000A"/>
        </w:rPr>
        <w:t xml:space="preserve">Biorąc pod uwagę ustalenia kontroli oraz obowiązujące przepisy, Świętokrzyski Wojewódzki Inspektor Inspekcji Handlowej </w:t>
      </w:r>
      <w:r w:rsidR="00807CCF">
        <w:rPr>
          <w:rFonts w:eastAsia="Palatino Linotype"/>
          <w:color w:val="00000A"/>
        </w:rPr>
        <w:t>uznał</w:t>
      </w:r>
      <w:r w:rsidR="00187C75" w:rsidRPr="005B6595">
        <w:rPr>
          <w:rFonts w:eastAsia="Palatino Linotype"/>
          <w:color w:val="00000A"/>
        </w:rPr>
        <w:t xml:space="preserve">, że kontrolowany przedsiębiorca </w:t>
      </w:r>
      <w:r w:rsidR="00807CCF">
        <w:rPr>
          <w:rFonts w:eastAsia="Palatino Linotype"/>
          <w:color w:val="00000A"/>
        </w:rPr>
        <w:t xml:space="preserve">                      </w:t>
      </w:r>
      <w:r w:rsidR="00187C75" w:rsidRPr="005B6595">
        <w:rPr>
          <w:rFonts w:eastAsia="Palatino Linotype"/>
          <w:color w:val="00000A"/>
        </w:rPr>
        <w:t xml:space="preserve">nie zrealizował ciążącego na nim obowiązku </w:t>
      </w:r>
      <w:r w:rsidRPr="005B6595">
        <w:rPr>
          <w:rFonts w:eastAsia="Palatino Linotype"/>
          <w:color w:val="00000A"/>
        </w:rPr>
        <w:t xml:space="preserve"> w zakresie </w:t>
      </w:r>
      <w:r w:rsidR="00807CCF">
        <w:rPr>
          <w:rFonts w:eastAsia="Palatino Linotype"/>
          <w:color w:val="00000A"/>
        </w:rPr>
        <w:t xml:space="preserve">prawidłowego </w:t>
      </w:r>
      <w:r w:rsidRPr="005B6595">
        <w:rPr>
          <w:rFonts w:eastAsia="Palatino Linotype"/>
          <w:color w:val="00000A"/>
        </w:rPr>
        <w:t>uwidaczniania</w:t>
      </w:r>
      <w:r w:rsidR="004706AA" w:rsidRPr="005B6595">
        <w:rPr>
          <w:rFonts w:eastAsia="Palatino Linotype"/>
          <w:color w:val="00000A"/>
        </w:rPr>
        <w:t xml:space="preserve"> cen </w:t>
      </w:r>
      <w:r w:rsidR="004C69CD" w:rsidRPr="005B6595">
        <w:rPr>
          <w:rFonts w:eastAsia="Palatino Linotype"/>
          <w:color w:val="00000A"/>
        </w:rPr>
        <w:t xml:space="preserve">detalicznych </w:t>
      </w:r>
      <w:r w:rsidR="00187C75" w:rsidRPr="005B6595">
        <w:rPr>
          <w:rFonts w:eastAsia="Palatino Linotype"/>
          <w:color w:val="00000A"/>
        </w:rPr>
        <w:t xml:space="preserve">i na skutek przeprowadzonego postępowania, w oparciu </w:t>
      </w:r>
      <w:r w:rsidR="00807CCF">
        <w:rPr>
          <w:rFonts w:eastAsia="Palatino Linotype"/>
          <w:color w:val="00000A"/>
        </w:rPr>
        <w:t xml:space="preserve">o całokształt zgromadzonego materiału dowodowego </w:t>
      </w:r>
      <w:r w:rsidR="00187C75" w:rsidRPr="005B6595">
        <w:rPr>
          <w:rFonts w:eastAsia="Palatino Linotype"/>
          <w:color w:val="00000A"/>
        </w:rPr>
        <w:t xml:space="preserve"> ustalił wys</w:t>
      </w:r>
      <w:r w:rsidR="0026787B" w:rsidRPr="005B6595">
        <w:rPr>
          <w:rFonts w:eastAsia="Palatino Linotype"/>
          <w:color w:val="00000A"/>
        </w:rPr>
        <w:t xml:space="preserve">okość kary pieniężnej w kwocie </w:t>
      </w:r>
      <w:r w:rsidR="00D100E1" w:rsidRPr="005B6595">
        <w:rPr>
          <w:rFonts w:eastAsia="Palatino Linotype"/>
          <w:color w:val="00000A"/>
        </w:rPr>
        <w:t>3</w:t>
      </w:r>
      <w:r w:rsidR="00187C75" w:rsidRPr="005B6595">
        <w:rPr>
          <w:rFonts w:eastAsia="Palatino Linotype"/>
          <w:color w:val="00000A"/>
        </w:rPr>
        <w:t>00</w:t>
      </w:r>
      <w:r w:rsidR="00FF3F7E">
        <w:rPr>
          <w:rFonts w:eastAsia="Palatino Linotype"/>
          <w:color w:val="00000A"/>
        </w:rPr>
        <w:t xml:space="preserve">,00 </w:t>
      </w:r>
      <w:r w:rsidR="00187C75" w:rsidRPr="005B6595">
        <w:rPr>
          <w:rFonts w:eastAsia="Palatino Linotype"/>
          <w:color w:val="00000A"/>
        </w:rPr>
        <w:t>zł.</w:t>
      </w:r>
    </w:p>
    <w:p w:rsidR="00187C75" w:rsidRPr="005B6595" w:rsidRDefault="0043283C" w:rsidP="00FF3F7E">
      <w:pPr>
        <w:pStyle w:val="LO-Normal"/>
        <w:spacing w:line="360" w:lineRule="auto"/>
        <w:jc w:val="both"/>
        <w:rPr>
          <w:rFonts w:eastAsia="Palatino Linotype"/>
          <w:color w:val="00000A"/>
        </w:rPr>
      </w:pPr>
      <w:r w:rsidRPr="005B6595">
        <w:rPr>
          <w:rFonts w:eastAsia="Palatino Linotype"/>
          <w:color w:val="00000A"/>
        </w:rPr>
        <w:t xml:space="preserve">    </w:t>
      </w:r>
      <w:r w:rsidR="005B6595" w:rsidRPr="005B6595">
        <w:rPr>
          <w:rFonts w:eastAsia="Palatino Linotype"/>
          <w:color w:val="00000A"/>
        </w:rPr>
        <w:t xml:space="preserve">        </w:t>
      </w:r>
      <w:r w:rsidRPr="005B6595">
        <w:rPr>
          <w:rFonts w:eastAsia="Palatino Linotype"/>
          <w:color w:val="00000A"/>
        </w:rPr>
        <w:t xml:space="preserve">  </w:t>
      </w:r>
      <w:r w:rsidR="00187C75" w:rsidRPr="005B6595">
        <w:rPr>
          <w:rFonts w:eastAsia="Palatino Linotype"/>
          <w:color w:val="00000A"/>
        </w:rPr>
        <w:t>Mając na uwadze powyższe orze</w:t>
      </w:r>
      <w:r w:rsidR="00807CCF">
        <w:rPr>
          <w:rFonts w:eastAsia="Palatino Linotype"/>
          <w:color w:val="00000A"/>
        </w:rPr>
        <w:t>czono</w:t>
      </w:r>
      <w:r w:rsidR="00187C75" w:rsidRPr="005B6595">
        <w:rPr>
          <w:rFonts w:eastAsia="Palatino Linotype"/>
          <w:color w:val="00000A"/>
        </w:rPr>
        <w:t xml:space="preserve"> jak na wstępie.</w:t>
      </w:r>
    </w:p>
    <w:p w:rsidR="00EA6434" w:rsidRDefault="00EA6434" w:rsidP="00EA6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A5" w:rsidRDefault="001022A5" w:rsidP="00EA6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434" w:rsidRPr="00CA3EE4" w:rsidRDefault="00EA6434" w:rsidP="00EA6434">
      <w:pPr>
        <w:spacing w:after="0" w:line="360" w:lineRule="auto"/>
        <w:jc w:val="center"/>
        <w:rPr>
          <w:rFonts w:ascii="Palatino Linotype" w:hAnsi="Palatino Linotype"/>
        </w:rPr>
      </w:pPr>
      <w:r w:rsidRPr="00CA3EE4">
        <w:rPr>
          <w:rFonts w:ascii="Palatino Linotype" w:hAnsi="Palatino Linotype" w:cs="Times New Roman"/>
          <w:b/>
          <w:bCs/>
        </w:rPr>
        <w:t>POUCZENIE</w:t>
      </w:r>
    </w:p>
    <w:p w:rsidR="00EA6434" w:rsidRPr="000E4F90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 xml:space="preserve">Zgodnie z art. 127 § 1 i 2 oraz art. 129 § 1 i 2 </w:t>
      </w:r>
      <w:r w:rsidRPr="005B6595">
        <w:rPr>
          <w:rFonts w:ascii="Times New Roman" w:hAnsi="Times New Roman" w:cs="Times New Roman"/>
          <w:i/>
          <w:iCs/>
          <w:szCs w:val="24"/>
        </w:rPr>
        <w:t>Kodeksu postępowania administracyjnego</w:t>
      </w:r>
      <w:r w:rsidRPr="005B6595">
        <w:rPr>
          <w:rFonts w:ascii="Times New Roman" w:hAnsi="Times New Roman" w:cs="Times New Roman"/>
          <w:szCs w:val="24"/>
        </w:rPr>
        <w:t xml:space="preserve"> </w:t>
      </w:r>
      <w:r w:rsidR="005B6595" w:rsidRPr="005B6595">
        <w:rPr>
          <w:rFonts w:ascii="Times New Roman" w:hAnsi="Times New Roman" w:cs="Times New Roman"/>
          <w:szCs w:val="24"/>
        </w:rPr>
        <w:t>S</w:t>
      </w:r>
      <w:r w:rsidRPr="005B6595">
        <w:rPr>
          <w:rFonts w:ascii="Times New Roman" w:hAnsi="Times New Roman" w:cs="Times New Roman"/>
          <w:szCs w:val="24"/>
        </w:rPr>
        <w:t xml:space="preserve">tronie postępowania służy odwołanie od niniejszej decyzji do Prezesa Urzędu Ochrony Konkurencji i Konsumentów. Odwołanie należy wnieść </w:t>
      </w:r>
      <w:r w:rsidR="00CA3EE4" w:rsidRPr="005B6595">
        <w:rPr>
          <w:rFonts w:ascii="Times New Roman" w:hAnsi="Times New Roman" w:cs="Times New Roman"/>
          <w:szCs w:val="24"/>
        </w:rPr>
        <w:t xml:space="preserve"> </w:t>
      </w:r>
      <w:r w:rsidR="00867B17" w:rsidRPr="005B6595">
        <w:rPr>
          <w:rFonts w:ascii="Times New Roman" w:hAnsi="Times New Roman" w:cs="Times New Roman"/>
          <w:szCs w:val="24"/>
        </w:rPr>
        <w:t xml:space="preserve"> </w:t>
      </w:r>
      <w:r w:rsidRPr="005B6595">
        <w:rPr>
          <w:rFonts w:ascii="Times New Roman" w:hAnsi="Times New Roman" w:cs="Times New Roman"/>
          <w:szCs w:val="24"/>
        </w:rPr>
        <w:t>w terminie 14 dni od dnia doręczenia niniejszej decyzji za pośrednictwem Świętokrzyskiego Wojewódzkiego Inspektora Inspekcji Handlowej, ul. Sienkiewicza 76, 25-501 Kielce.</w:t>
      </w:r>
    </w:p>
    <w:p w:rsidR="007E7219" w:rsidRPr="000E4F90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 xml:space="preserve">W myśl przepisów art. 127a § 1  </w:t>
      </w:r>
      <w:r w:rsidR="000E4F90">
        <w:rPr>
          <w:rFonts w:ascii="Times New Roman" w:hAnsi="Times New Roman" w:cs="Times New Roman"/>
          <w:i/>
          <w:iCs/>
          <w:szCs w:val="24"/>
        </w:rPr>
        <w:t>K</w:t>
      </w:r>
      <w:r w:rsidRPr="005B6595">
        <w:rPr>
          <w:rFonts w:ascii="Times New Roman" w:hAnsi="Times New Roman" w:cs="Times New Roman"/>
          <w:i/>
          <w:iCs/>
          <w:szCs w:val="24"/>
        </w:rPr>
        <w:t>odeksu postępowania administracyjnego</w:t>
      </w:r>
      <w:r w:rsidRPr="005B6595">
        <w:rPr>
          <w:rFonts w:ascii="Times New Roman" w:hAnsi="Times New Roman" w:cs="Times New Roman"/>
          <w:szCs w:val="24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:rsidR="00EA6434" w:rsidRPr="000E4F90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>Zgodnie z art. 127a § 2</w:t>
      </w:r>
      <w:r w:rsidR="000E4F90">
        <w:rPr>
          <w:rFonts w:ascii="Times New Roman" w:hAnsi="Times New Roman" w:cs="Times New Roman"/>
          <w:szCs w:val="24"/>
        </w:rPr>
        <w:t xml:space="preserve"> </w:t>
      </w:r>
      <w:r w:rsidRPr="005B6595">
        <w:rPr>
          <w:rFonts w:ascii="Times New Roman" w:hAnsi="Times New Roman" w:cs="Times New Roman"/>
          <w:szCs w:val="24"/>
        </w:rPr>
        <w:t xml:space="preserve"> </w:t>
      </w:r>
      <w:r w:rsidR="000E4F90" w:rsidRPr="000E4F90">
        <w:rPr>
          <w:rFonts w:ascii="Times New Roman" w:hAnsi="Times New Roman" w:cs="Times New Roman"/>
          <w:i/>
          <w:iCs/>
          <w:szCs w:val="24"/>
        </w:rPr>
        <w:t>K</w:t>
      </w:r>
      <w:r w:rsidRPr="000E4F90">
        <w:rPr>
          <w:rFonts w:ascii="Times New Roman" w:hAnsi="Times New Roman" w:cs="Times New Roman"/>
          <w:i/>
          <w:iCs/>
          <w:szCs w:val="24"/>
        </w:rPr>
        <w:t>odeksu postępowania administracyjnego</w:t>
      </w:r>
      <w:r w:rsidRPr="005B6595">
        <w:rPr>
          <w:rFonts w:ascii="Times New Roman" w:hAnsi="Times New Roman" w:cs="Times New Roman"/>
          <w:szCs w:val="24"/>
        </w:rPr>
        <w:t xml:space="preserve"> – z dniem doręczenia Świętokrzyskiemu Wojewódzkiemu Inspektorowi Inspekcji Handlowej oświadczenia </w:t>
      </w:r>
      <w:r w:rsidR="000E4F90">
        <w:rPr>
          <w:rFonts w:ascii="Times New Roman" w:hAnsi="Times New Roman" w:cs="Times New Roman"/>
          <w:szCs w:val="24"/>
        </w:rPr>
        <w:t xml:space="preserve">                             </w:t>
      </w:r>
      <w:r w:rsidRPr="005B6595">
        <w:rPr>
          <w:rFonts w:ascii="Times New Roman" w:hAnsi="Times New Roman" w:cs="Times New Roman"/>
          <w:szCs w:val="24"/>
        </w:rPr>
        <w:t>o zrzeczeniu się prawa do wniesienia odwołania decyzja staje się ostateczna i prawomocna.</w:t>
      </w:r>
    </w:p>
    <w:p w:rsidR="00EA6434" w:rsidRPr="000E4F90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 xml:space="preserve">W myśl art. 130 § 1 i 2 </w:t>
      </w:r>
      <w:r w:rsidR="000E4F90" w:rsidRPr="000E4F90">
        <w:rPr>
          <w:rFonts w:ascii="Times New Roman" w:hAnsi="Times New Roman" w:cs="Times New Roman"/>
          <w:i/>
          <w:iCs/>
          <w:szCs w:val="24"/>
        </w:rPr>
        <w:t>K</w:t>
      </w:r>
      <w:r w:rsidRPr="000E4F90">
        <w:rPr>
          <w:rFonts w:ascii="Times New Roman" w:hAnsi="Times New Roman" w:cs="Times New Roman"/>
          <w:i/>
          <w:iCs/>
          <w:szCs w:val="24"/>
        </w:rPr>
        <w:t>odeksu postępowania administracyjnego</w:t>
      </w:r>
      <w:r w:rsidR="000E4F90" w:rsidRPr="000E4F90">
        <w:rPr>
          <w:rFonts w:ascii="Times New Roman" w:hAnsi="Times New Roman" w:cs="Times New Roman"/>
          <w:i/>
          <w:iCs/>
          <w:szCs w:val="24"/>
        </w:rPr>
        <w:t>-</w:t>
      </w:r>
      <w:r w:rsidRPr="005B6595">
        <w:rPr>
          <w:rFonts w:ascii="Times New Roman" w:hAnsi="Times New Roman" w:cs="Times New Roman"/>
          <w:szCs w:val="24"/>
        </w:rPr>
        <w:t xml:space="preserve"> przed upływem terminu do wniesienia odwołania decyzja nie ulega wykonaniu. Wniesienie odwołania </w:t>
      </w:r>
      <w:r w:rsidRPr="005B6595">
        <w:rPr>
          <w:rFonts w:ascii="Times New Roman" w:hAnsi="Times New Roman" w:cs="Times New Roman"/>
          <w:szCs w:val="24"/>
        </w:rPr>
        <w:lastRenderedPageBreak/>
        <w:t>w terminie wstrzymuje wykonanie decyzji.</w:t>
      </w:r>
    </w:p>
    <w:p w:rsidR="00EA6434" w:rsidRPr="000E4F90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 xml:space="preserve">Zgodnie z art. 7 ust. 1 i 3 </w:t>
      </w:r>
      <w:r w:rsidRPr="000E4F90">
        <w:rPr>
          <w:rFonts w:ascii="Times New Roman" w:hAnsi="Times New Roman" w:cs="Times New Roman"/>
          <w:i/>
          <w:iCs/>
          <w:szCs w:val="24"/>
        </w:rPr>
        <w:t>ustawy o informowaniu o cenach towarów i usług,</w:t>
      </w:r>
      <w:r w:rsidRPr="005B6595">
        <w:rPr>
          <w:rFonts w:ascii="Times New Roman" w:hAnsi="Times New Roman" w:cs="Times New Roman"/>
          <w:szCs w:val="24"/>
        </w:rPr>
        <w:t xml:space="preserve"> przedsiębiorca uiszcza karę pieniężną </w:t>
      </w:r>
      <w:r w:rsidRPr="005B6595">
        <w:rPr>
          <w:rFonts w:ascii="Times New Roman" w:hAnsi="Times New Roman" w:cs="Times New Roman"/>
          <w:b/>
          <w:bCs/>
          <w:szCs w:val="24"/>
        </w:rPr>
        <w:t>na rachunek bankowy Wojewódzkiego Inspektoratu Inspekcji Handlowej w Kielcach: NBP O/O KIELCE 42 1010 1238 0804 2222 3100 0000 w terminie 7 dni</w:t>
      </w:r>
      <w:r w:rsidRPr="005B6595">
        <w:rPr>
          <w:rFonts w:ascii="Times New Roman" w:hAnsi="Times New Roman" w:cs="Times New Roman"/>
          <w:szCs w:val="24"/>
        </w:rPr>
        <w:t xml:space="preserve"> od dnia, w którym decyzja o nałożeniu kary pieniężnej stała się ostateczna. Kary pieniężne stanowią dochód budżetu państwa.</w:t>
      </w:r>
    </w:p>
    <w:p w:rsidR="00EA6434" w:rsidRPr="005B6595" w:rsidRDefault="00EA6434" w:rsidP="000E4F90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6595">
        <w:rPr>
          <w:rFonts w:ascii="Times New Roman" w:hAnsi="Times New Roman" w:cs="Times New Roman"/>
          <w:szCs w:val="24"/>
        </w:rPr>
        <w:t xml:space="preserve">Do należności pieniężnych nie uiszczonych w terminie stosuje się odpowiednio przepisy działu </w:t>
      </w:r>
      <w:r w:rsidRPr="000E4F90">
        <w:rPr>
          <w:rFonts w:ascii="Times New Roman" w:hAnsi="Times New Roman" w:cs="Times New Roman"/>
          <w:i/>
          <w:iCs/>
          <w:szCs w:val="24"/>
        </w:rPr>
        <w:t>III Ustawy z dnia 29 sierpnia 1997 r. – Ordynacja podatkowa</w:t>
      </w:r>
      <w:r w:rsidRPr="005B6595">
        <w:rPr>
          <w:rFonts w:ascii="Times New Roman" w:hAnsi="Times New Roman" w:cs="Times New Roman"/>
          <w:szCs w:val="24"/>
        </w:rPr>
        <w:t xml:space="preserve"> (Dz. U. z 2019</w:t>
      </w:r>
      <w:r w:rsidR="005B6595">
        <w:rPr>
          <w:rFonts w:ascii="Times New Roman" w:hAnsi="Times New Roman" w:cs="Times New Roman"/>
          <w:szCs w:val="24"/>
        </w:rPr>
        <w:t xml:space="preserve"> </w:t>
      </w:r>
      <w:r w:rsidRPr="005B6595">
        <w:rPr>
          <w:rFonts w:ascii="Times New Roman" w:hAnsi="Times New Roman" w:cs="Times New Roman"/>
          <w:szCs w:val="24"/>
        </w:rPr>
        <w:t xml:space="preserve">r., poz. 900, </w:t>
      </w:r>
      <w:proofErr w:type="spellStart"/>
      <w:r w:rsidRPr="005B6595">
        <w:rPr>
          <w:rFonts w:ascii="Times New Roman" w:hAnsi="Times New Roman" w:cs="Times New Roman"/>
          <w:szCs w:val="24"/>
        </w:rPr>
        <w:t>t</w:t>
      </w:r>
      <w:r w:rsidR="002520CA" w:rsidRPr="005B6595">
        <w:rPr>
          <w:rFonts w:ascii="Times New Roman" w:hAnsi="Times New Roman" w:cs="Times New Roman"/>
          <w:szCs w:val="24"/>
        </w:rPr>
        <w:t>.j</w:t>
      </w:r>
      <w:proofErr w:type="spellEnd"/>
      <w:r w:rsidRPr="005B6595">
        <w:rPr>
          <w:rFonts w:ascii="Times New Roman" w:hAnsi="Times New Roman" w:cs="Times New Roman"/>
          <w:szCs w:val="24"/>
        </w:rPr>
        <w:t>. z dnia 14.05.2019r. ze. zm.).</w:t>
      </w:r>
    </w:p>
    <w:p w:rsidR="00EA6434" w:rsidRPr="00D33C45" w:rsidRDefault="00EA6434" w:rsidP="00EA6434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EF2815" w:rsidRDefault="00EF2815" w:rsidP="00EF2815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:rsidR="00EF2815" w:rsidRDefault="00EF2815" w:rsidP="00EF2815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5B6595" w:rsidRDefault="005B6595" w:rsidP="00B22D1E">
      <w:pPr>
        <w:pStyle w:val="LO-Normal"/>
      </w:pPr>
    </w:p>
    <w:p w:rsidR="005B6595" w:rsidRDefault="005B6595" w:rsidP="00B22D1E">
      <w:pPr>
        <w:pStyle w:val="LO-Normal"/>
      </w:pPr>
    </w:p>
    <w:p w:rsidR="005B6595" w:rsidRDefault="005B6595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DD4949" w:rsidRDefault="00DD4949" w:rsidP="00B22D1E">
      <w:pPr>
        <w:pStyle w:val="LO-Normal"/>
      </w:pPr>
    </w:p>
    <w:p w:rsidR="001022A5" w:rsidRDefault="001022A5" w:rsidP="00B22D1E">
      <w:pPr>
        <w:pStyle w:val="LO-Normal"/>
      </w:pPr>
    </w:p>
    <w:p w:rsidR="001022A5" w:rsidRDefault="001022A5" w:rsidP="00B22D1E">
      <w:pPr>
        <w:pStyle w:val="LO-Normal"/>
      </w:pPr>
    </w:p>
    <w:p w:rsidR="00080850" w:rsidRPr="005B6595" w:rsidRDefault="00091F21" w:rsidP="005B6595">
      <w:pPr>
        <w:pStyle w:val="LO-Normal"/>
        <w:rPr>
          <w:i/>
          <w:iCs/>
          <w:sz w:val="22"/>
          <w:szCs w:val="22"/>
          <w:u w:val="single"/>
        </w:rPr>
      </w:pPr>
      <w:r w:rsidRPr="005B6595">
        <w:rPr>
          <w:i/>
          <w:iCs/>
          <w:sz w:val="22"/>
          <w:szCs w:val="22"/>
          <w:u w:val="single"/>
        </w:rPr>
        <w:t>Otrzymują:</w:t>
      </w:r>
    </w:p>
    <w:p w:rsidR="005B6595" w:rsidRDefault="00B22D1E" w:rsidP="005B6595">
      <w:pPr>
        <w:spacing w:after="0"/>
        <w:jc w:val="both"/>
        <w:rPr>
          <w:rFonts w:ascii="Times New Roman" w:eastAsia="Arial Unicode MS" w:hAnsi="Times New Roman" w:cs="Times New Roman"/>
          <w:bCs/>
          <w:i/>
          <w:iCs/>
        </w:rPr>
      </w:pPr>
      <w:r w:rsidRPr="005B6595">
        <w:rPr>
          <w:rFonts w:ascii="Times New Roman" w:eastAsia="Arial Unicode MS" w:hAnsi="Times New Roman" w:cs="Times New Roman"/>
          <w:bCs/>
          <w:i/>
          <w:iCs/>
        </w:rPr>
        <w:t>1.</w:t>
      </w:r>
      <w:r w:rsidR="005B6595">
        <w:rPr>
          <w:rFonts w:ascii="Times New Roman" w:eastAsia="Arial Unicode MS" w:hAnsi="Times New Roman" w:cs="Times New Roman"/>
          <w:bCs/>
          <w:i/>
          <w:iCs/>
        </w:rPr>
        <w:t xml:space="preserve"> </w:t>
      </w:r>
      <w:r w:rsidRPr="005B6595">
        <w:rPr>
          <w:rFonts w:ascii="Times New Roman" w:eastAsia="Arial Unicode MS" w:hAnsi="Times New Roman" w:cs="Times New Roman"/>
          <w:bCs/>
          <w:i/>
          <w:iCs/>
        </w:rPr>
        <w:t xml:space="preserve">Firma Rogala </w:t>
      </w:r>
      <w:r w:rsidR="00FF3F7E">
        <w:rPr>
          <w:rFonts w:ascii="Times New Roman" w:eastAsia="Arial Unicode MS" w:hAnsi="Times New Roman" w:cs="Times New Roman"/>
          <w:bCs/>
          <w:i/>
          <w:iCs/>
        </w:rPr>
        <w:t>s</w:t>
      </w:r>
      <w:r w:rsidRPr="005B6595">
        <w:rPr>
          <w:rFonts w:ascii="Times New Roman" w:eastAsia="Arial Unicode MS" w:hAnsi="Times New Roman" w:cs="Times New Roman"/>
          <w:bCs/>
          <w:i/>
          <w:iCs/>
        </w:rPr>
        <w:t xml:space="preserve">półka z </w:t>
      </w:r>
      <w:r w:rsidR="00FF3F7E">
        <w:rPr>
          <w:rFonts w:ascii="Times New Roman" w:eastAsia="Arial Unicode MS" w:hAnsi="Times New Roman" w:cs="Times New Roman"/>
          <w:bCs/>
          <w:i/>
          <w:iCs/>
        </w:rPr>
        <w:t>o</w:t>
      </w:r>
      <w:r w:rsidRPr="005B6595">
        <w:rPr>
          <w:rFonts w:ascii="Times New Roman" w:eastAsia="Arial Unicode MS" w:hAnsi="Times New Roman" w:cs="Times New Roman"/>
          <w:bCs/>
          <w:i/>
          <w:iCs/>
        </w:rPr>
        <w:t xml:space="preserve">graniczoną </w:t>
      </w:r>
      <w:r w:rsidR="001022A5">
        <w:rPr>
          <w:rFonts w:ascii="Times New Roman" w:eastAsia="Arial Unicode MS" w:hAnsi="Times New Roman" w:cs="Times New Roman"/>
          <w:bCs/>
          <w:i/>
          <w:iCs/>
        </w:rPr>
        <w:t>o</w:t>
      </w:r>
      <w:r w:rsidRPr="005B6595">
        <w:rPr>
          <w:rFonts w:ascii="Times New Roman" w:eastAsia="Arial Unicode MS" w:hAnsi="Times New Roman" w:cs="Times New Roman"/>
          <w:bCs/>
          <w:i/>
          <w:iCs/>
        </w:rPr>
        <w:t>dpowiedzialnością ul. Grunwaldzka, nr 59, 38-350 Bobowa</w:t>
      </w:r>
      <w:r w:rsidR="003610D8" w:rsidRPr="005B6595">
        <w:rPr>
          <w:rFonts w:ascii="Times New Roman" w:eastAsia="Arial Unicode MS" w:hAnsi="Times New Roman" w:cs="Times New Roman"/>
          <w:bCs/>
          <w:i/>
          <w:iCs/>
        </w:rPr>
        <w:t>,</w:t>
      </w:r>
    </w:p>
    <w:p w:rsidR="007C7AD2" w:rsidRPr="00DD4949" w:rsidRDefault="00572989" w:rsidP="00DD4949">
      <w:pPr>
        <w:spacing w:after="0"/>
        <w:jc w:val="both"/>
        <w:rPr>
          <w:rFonts w:ascii="Times New Roman" w:eastAsia="Arial Unicode MS" w:hAnsi="Times New Roman" w:cs="Times New Roman"/>
          <w:bCs/>
          <w:i/>
          <w:iCs/>
        </w:rPr>
      </w:pPr>
      <w:r w:rsidRPr="005B6595">
        <w:rPr>
          <w:rFonts w:ascii="Times New Roman" w:hAnsi="Times New Roman" w:cs="Times New Roman"/>
          <w:i/>
          <w:iCs/>
        </w:rPr>
        <w:t>2</w:t>
      </w:r>
      <w:r w:rsidR="00091F21" w:rsidRPr="005B6595">
        <w:rPr>
          <w:rFonts w:ascii="Times New Roman" w:hAnsi="Times New Roman" w:cs="Times New Roman"/>
          <w:i/>
          <w:iCs/>
        </w:rPr>
        <w:t>.a/a</w:t>
      </w:r>
    </w:p>
    <w:p w:rsidR="00D57C51" w:rsidRPr="00CA3EE4" w:rsidRDefault="00D57C51" w:rsidP="00091F21">
      <w:pPr>
        <w:rPr>
          <w:rFonts w:ascii="Palatino Linotype" w:hAnsi="Palatino Linotype" w:cs="Times New Roman"/>
          <w:sz w:val="16"/>
          <w:szCs w:val="16"/>
        </w:rPr>
      </w:pPr>
      <w:bookmarkStart w:id="1" w:name="_GoBack"/>
      <w:bookmarkEnd w:id="1"/>
    </w:p>
    <w:p w:rsidR="007E58B9" w:rsidRDefault="007E58B9" w:rsidP="00091F21">
      <w:pPr>
        <w:rPr>
          <w:rFonts w:ascii="Times New Roman" w:hAnsi="Times New Roman" w:cs="Times New Roman"/>
          <w:sz w:val="20"/>
          <w:szCs w:val="20"/>
        </w:rPr>
      </w:pPr>
    </w:p>
    <w:p w:rsidR="007E58B9" w:rsidRPr="00091F21" w:rsidRDefault="007E58B9" w:rsidP="00091F21">
      <w:pPr>
        <w:rPr>
          <w:rFonts w:ascii="Times New Roman" w:hAnsi="Times New Roman" w:cs="Times New Roman"/>
          <w:sz w:val="20"/>
          <w:szCs w:val="20"/>
        </w:rPr>
      </w:pPr>
    </w:p>
    <w:sectPr w:rsidR="007E58B9" w:rsidRPr="00091F21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47" w:rsidRDefault="00452E47">
      <w:pPr>
        <w:spacing w:after="0" w:line="240" w:lineRule="auto"/>
      </w:pPr>
      <w:r>
        <w:separator/>
      </w:r>
    </w:p>
  </w:endnote>
  <w:endnote w:type="continuationSeparator" w:id="0">
    <w:p w:rsidR="00452E47" w:rsidRDefault="0045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EF2815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:rsidR="009416D9" w:rsidRDefault="009416D9">
    <w:pPr>
      <w:pStyle w:val="Stopka"/>
    </w:pPr>
  </w:p>
  <w:p w:rsidR="004D0A7E" w:rsidRDefault="004D0A7E"/>
  <w:p w:rsidR="004D0A7E" w:rsidRDefault="004D0A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47" w:rsidRDefault="00452E47">
      <w:pPr>
        <w:spacing w:after="0" w:line="240" w:lineRule="auto"/>
      </w:pPr>
      <w:r>
        <w:separator/>
      </w:r>
    </w:p>
  </w:footnote>
  <w:footnote w:type="continuationSeparator" w:id="0">
    <w:p w:rsidR="00452E47" w:rsidRDefault="0045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9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1AB"/>
    <w:rsid w:val="00004A1E"/>
    <w:rsid w:val="00020FB9"/>
    <w:rsid w:val="00022B02"/>
    <w:rsid w:val="00023D6A"/>
    <w:rsid w:val="0002788A"/>
    <w:rsid w:val="000302DA"/>
    <w:rsid w:val="0003319E"/>
    <w:rsid w:val="000357EB"/>
    <w:rsid w:val="00047A91"/>
    <w:rsid w:val="000510DA"/>
    <w:rsid w:val="000558F3"/>
    <w:rsid w:val="00062938"/>
    <w:rsid w:val="000655A4"/>
    <w:rsid w:val="00066110"/>
    <w:rsid w:val="00070C85"/>
    <w:rsid w:val="000744DE"/>
    <w:rsid w:val="00080850"/>
    <w:rsid w:val="00091F21"/>
    <w:rsid w:val="00093317"/>
    <w:rsid w:val="000A3ACC"/>
    <w:rsid w:val="000B2A81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5AE1"/>
    <w:rsid w:val="00116B8F"/>
    <w:rsid w:val="001439A5"/>
    <w:rsid w:val="001503C6"/>
    <w:rsid w:val="00152A59"/>
    <w:rsid w:val="00160586"/>
    <w:rsid w:val="001638C9"/>
    <w:rsid w:val="00164E5B"/>
    <w:rsid w:val="00187C75"/>
    <w:rsid w:val="00191F08"/>
    <w:rsid w:val="001C093A"/>
    <w:rsid w:val="001C2AEF"/>
    <w:rsid w:val="001C40A4"/>
    <w:rsid w:val="001D151F"/>
    <w:rsid w:val="001D47AF"/>
    <w:rsid w:val="001E5E93"/>
    <w:rsid w:val="001E6079"/>
    <w:rsid w:val="001E6CF9"/>
    <w:rsid w:val="001E7FE4"/>
    <w:rsid w:val="002150B7"/>
    <w:rsid w:val="00220EDA"/>
    <w:rsid w:val="00222D69"/>
    <w:rsid w:val="00227844"/>
    <w:rsid w:val="00234D93"/>
    <w:rsid w:val="00241329"/>
    <w:rsid w:val="00251814"/>
    <w:rsid w:val="002520CA"/>
    <w:rsid w:val="0026787B"/>
    <w:rsid w:val="00275B4B"/>
    <w:rsid w:val="002856DC"/>
    <w:rsid w:val="00292868"/>
    <w:rsid w:val="002968A9"/>
    <w:rsid w:val="002A00A1"/>
    <w:rsid w:val="002C734A"/>
    <w:rsid w:val="002E5AE7"/>
    <w:rsid w:val="002E75B5"/>
    <w:rsid w:val="0030520F"/>
    <w:rsid w:val="00311AB7"/>
    <w:rsid w:val="00320653"/>
    <w:rsid w:val="003220A2"/>
    <w:rsid w:val="00324F52"/>
    <w:rsid w:val="003339AE"/>
    <w:rsid w:val="0034427F"/>
    <w:rsid w:val="00350946"/>
    <w:rsid w:val="00352ECE"/>
    <w:rsid w:val="00360810"/>
    <w:rsid w:val="003610D8"/>
    <w:rsid w:val="0038032D"/>
    <w:rsid w:val="003855D0"/>
    <w:rsid w:val="003B00E2"/>
    <w:rsid w:val="003C3365"/>
    <w:rsid w:val="003C46E2"/>
    <w:rsid w:val="003E1571"/>
    <w:rsid w:val="004024EC"/>
    <w:rsid w:val="00404662"/>
    <w:rsid w:val="004072E7"/>
    <w:rsid w:val="00407C99"/>
    <w:rsid w:val="00417186"/>
    <w:rsid w:val="0043283C"/>
    <w:rsid w:val="0044530C"/>
    <w:rsid w:val="00452E47"/>
    <w:rsid w:val="004574BD"/>
    <w:rsid w:val="00463BAD"/>
    <w:rsid w:val="004706AA"/>
    <w:rsid w:val="0047741D"/>
    <w:rsid w:val="00480450"/>
    <w:rsid w:val="00484446"/>
    <w:rsid w:val="004A1345"/>
    <w:rsid w:val="004A180E"/>
    <w:rsid w:val="004A70AA"/>
    <w:rsid w:val="004B7672"/>
    <w:rsid w:val="004C4F9C"/>
    <w:rsid w:val="004C69CD"/>
    <w:rsid w:val="004C7EA2"/>
    <w:rsid w:val="004D0A7E"/>
    <w:rsid w:val="004D1042"/>
    <w:rsid w:val="004D1D44"/>
    <w:rsid w:val="004D3E8B"/>
    <w:rsid w:val="004F46C6"/>
    <w:rsid w:val="00504F5E"/>
    <w:rsid w:val="00513943"/>
    <w:rsid w:val="005276A3"/>
    <w:rsid w:val="005471FF"/>
    <w:rsid w:val="00550C6E"/>
    <w:rsid w:val="00554395"/>
    <w:rsid w:val="0056453E"/>
    <w:rsid w:val="00565FEC"/>
    <w:rsid w:val="00572989"/>
    <w:rsid w:val="00573373"/>
    <w:rsid w:val="00585A1E"/>
    <w:rsid w:val="00595291"/>
    <w:rsid w:val="005A0464"/>
    <w:rsid w:val="005A2E30"/>
    <w:rsid w:val="005A4A48"/>
    <w:rsid w:val="005B5016"/>
    <w:rsid w:val="005B57BE"/>
    <w:rsid w:val="005B6595"/>
    <w:rsid w:val="005C6668"/>
    <w:rsid w:val="005D2C48"/>
    <w:rsid w:val="005E1536"/>
    <w:rsid w:val="005E4237"/>
    <w:rsid w:val="005F0FAF"/>
    <w:rsid w:val="005F363F"/>
    <w:rsid w:val="0060555E"/>
    <w:rsid w:val="00607FB0"/>
    <w:rsid w:val="00613EDB"/>
    <w:rsid w:val="00630A0A"/>
    <w:rsid w:val="0063110C"/>
    <w:rsid w:val="006349BF"/>
    <w:rsid w:val="00637C38"/>
    <w:rsid w:val="00652375"/>
    <w:rsid w:val="006574B9"/>
    <w:rsid w:val="00660448"/>
    <w:rsid w:val="006632F9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30B7"/>
    <w:rsid w:val="006A4684"/>
    <w:rsid w:val="006B29CF"/>
    <w:rsid w:val="006B5EC4"/>
    <w:rsid w:val="006C443C"/>
    <w:rsid w:val="006C734E"/>
    <w:rsid w:val="006D2162"/>
    <w:rsid w:val="006D4964"/>
    <w:rsid w:val="006D5D76"/>
    <w:rsid w:val="006D6970"/>
    <w:rsid w:val="006E646D"/>
    <w:rsid w:val="006F1E03"/>
    <w:rsid w:val="00723C8B"/>
    <w:rsid w:val="00737486"/>
    <w:rsid w:val="00754DBC"/>
    <w:rsid w:val="00761283"/>
    <w:rsid w:val="00766C9F"/>
    <w:rsid w:val="00767684"/>
    <w:rsid w:val="00785ECF"/>
    <w:rsid w:val="007933E0"/>
    <w:rsid w:val="007C7AD2"/>
    <w:rsid w:val="007E58B9"/>
    <w:rsid w:val="007E5A08"/>
    <w:rsid w:val="007E7219"/>
    <w:rsid w:val="007F7897"/>
    <w:rsid w:val="00804D0E"/>
    <w:rsid w:val="00807CCF"/>
    <w:rsid w:val="00834DAE"/>
    <w:rsid w:val="008406F6"/>
    <w:rsid w:val="008451E8"/>
    <w:rsid w:val="008476F5"/>
    <w:rsid w:val="00862F18"/>
    <w:rsid w:val="00867B17"/>
    <w:rsid w:val="00883510"/>
    <w:rsid w:val="008C07C0"/>
    <w:rsid w:val="008C6F7D"/>
    <w:rsid w:val="008E1C00"/>
    <w:rsid w:val="00910356"/>
    <w:rsid w:val="00917594"/>
    <w:rsid w:val="00930C52"/>
    <w:rsid w:val="00931FB5"/>
    <w:rsid w:val="00941167"/>
    <w:rsid w:val="009416D9"/>
    <w:rsid w:val="00950EAD"/>
    <w:rsid w:val="009627D8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1023B"/>
    <w:rsid w:val="00A153DF"/>
    <w:rsid w:val="00A15CDE"/>
    <w:rsid w:val="00A235C5"/>
    <w:rsid w:val="00A27BB0"/>
    <w:rsid w:val="00A30078"/>
    <w:rsid w:val="00A35B16"/>
    <w:rsid w:val="00A45F08"/>
    <w:rsid w:val="00A46ECA"/>
    <w:rsid w:val="00A55EA6"/>
    <w:rsid w:val="00A70B7E"/>
    <w:rsid w:val="00A70EE6"/>
    <w:rsid w:val="00A72386"/>
    <w:rsid w:val="00A74E7A"/>
    <w:rsid w:val="00A82882"/>
    <w:rsid w:val="00A86430"/>
    <w:rsid w:val="00AB52FF"/>
    <w:rsid w:val="00AC020B"/>
    <w:rsid w:val="00AD482F"/>
    <w:rsid w:val="00AE1859"/>
    <w:rsid w:val="00AE63B0"/>
    <w:rsid w:val="00AF2DDE"/>
    <w:rsid w:val="00B01A0C"/>
    <w:rsid w:val="00B14420"/>
    <w:rsid w:val="00B22D1E"/>
    <w:rsid w:val="00B569AD"/>
    <w:rsid w:val="00B56D6D"/>
    <w:rsid w:val="00B82CA6"/>
    <w:rsid w:val="00B85A55"/>
    <w:rsid w:val="00B91524"/>
    <w:rsid w:val="00B91C3D"/>
    <w:rsid w:val="00B922A0"/>
    <w:rsid w:val="00B97DE8"/>
    <w:rsid w:val="00B97F43"/>
    <w:rsid w:val="00BA1714"/>
    <w:rsid w:val="00BB1240"/>
    <w:rsid w:val="00BC2E67"/>
    <w:rsid w:val="00BE2695"/>
    <w:rsid w:val="00BE495B"/>
    <w:rsid w:val="00BE6627"/>
    <w:rsid w:val="00C037CB"/>
    <w:rsid w:val="00C078FA"/>
    <w:rsid w:val="00C11077"/>
    <w:rsid w:val="00C1504D"/>
    <w:rsid w:val="00C15479"/>
    <w:rsid w:val="00C5652F"/>
    <w:rsid w:val="00C60664"/>
    <w:rsid w:val="00C6443C"/>
    <w:rsid w:val="00C8244F"/>
    <w:rsid w:val="00C87B67"/>
    <w:rsid w:val="00C95AA7"/>
    <w:rsid w:val="00CA04A8"/>
    <w:rsid w:val="00CA1D9F"/>
    <w:rsid w:val="00CA3EE4"/>
    <w:rsid w:val="00CA50B3"/>
    <w:rsid w:val="00CB7764"/>
    <w:rsid w:val="00CC2EC3"/>
    <w:rsid w:val="00CD6593"/>
    <w:rsid w:val="00CE2682"/>
    <w:rsid w:val="00CE3D6F"/>
    <w:rsid w:val="00CE3EA4"/>
    <w:rsid w:val="00CE4871"/>
    <w:rsid w:val="00CE5C0A"/>
    <w:rsid w:val="00CF0B86"/>
    <w:rsid w:val="00CF2C9E"/>
    <w:rsid w:val="00CF548E"/>
    <w:rsid w:val="00D10016"/>
    <w:rsid w:val="00D100E1"/>
    <w:rsid w:val="00D21AD1"/>
    <w:rsid w:val="00D318FB"/>
    <w:rsid w:val="00D33C45"/>
    <w:rsid w:val="00D345E0"/>
    <w:rsid w:val="00D37652"/>
    <w:rsid w:val="00D44555"/>
    <w:rsid w:val="00D57C51"/>
    <w:rsid w:val="00D636D8"/>
    <w:rsid w:val="00D651F8"/>
    <w:rsid w:val="00D67020"/>
    <w:rsid w:val="00D75409"/>
    <w:rsid w:val="00D75C40"/>
    <w:rsid w:val="00DA1957"/>
    <w:rsid w:val="00DA5A83"/>
    <w:rsid w:val="00DB78C7"/>
    <w:rsid w:val="00DC2D18"/>
    <w:rsid w:val="00DC5950"/>
    <w:rsid w:val="00DC59D3"/>
    <w:rsid w:val="00DD122E"/>
    <w:rsid w:val="00DD4949"/>
    <w:rsid w:val="00DE15E5"/>
    <w:rsid w:val="00DE4D0F"/>
    <w:rsid w:val="00DF3D81"/>
    <w:rsid w:val="00DF6CB7"/>
    <w:rsid w:val="00E008DF"/>
    <w:rsid w:val="00E01B7C"/>
    <w:rsid w:val="00E0694F"/>
    <w:rsid w:val="00E1417C"/>
    <w:rsid w:val="00E162C0"/>
    <w:rsid w:val="00E461C0"/>
    <w:rsid w:val="00E5791A"/>
    <w:rsid w:val="00E64B5D"/>
    <w:rsid w:val="00E702E7"/>
    <w:rsid w:val="00E72F03"/>
    <w:rsid w:val="00E74652"/>
    <w:rsid w:val="00E75ED1"/>
    <w:rsid w:val="00E86D6F"/>
    <w:rsid w:val="00E956A2"/>
    <w:rsid w:val="00E9621D"/>
    <w:rsid w:val="00E966DC"/>
    <w:rsid w:val="00EA6434"/>
    <w:rsid w:val="00EA6D18"/>
    <w:rsid w:val="00EB1467"/>
    <w:rsid w:val="00EC47B6"/>
    <w:rsid w:val="00ED59D2"/>
    <w:rsid w:val="00EE2E67"/>
    <w:rsid w:val="00EF2815"/>
    <w:rsid w:val="00F152A3"/>
    <w:rsid w:val="00F25A6F"/>
    <w:rsid w:val="00F26864"/>
    <w:rsid w:val="00F4122C"/>
    <w:rsid w:val="00F521CA"/>
    <w:rsid w:val="00F53BF2"/>
    <w:rsid w:val="00F8210F"/>
    <w:rsid w:val="00F91C19"/>
    <w:rsid w:val="00FB7A37"/>
    <w:rsid w:val="00FC0D1F"/>
    <w:rsid w:val="00FC0D9D"/>
    <w:rsid w:val="00FC300B"/>
    <w:rsid w:val="00FC4BC1"/>
    <w:rsid w:val="00FD19F4"/>
    <w:rsid w:val="00FF046D"/>
    <w:rsid w:val="00FF12A4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0982-90D6-4FC6-8787-F57E02C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</cp:revision>
  <cp:lastPrinted>2020-03-30T08:48:00Z</cp:lastPrinted>
  <dcterms:created xsi:type="dcterms:W3CDTF">2020-04-02T11:28:00Z</dcterms:created>
  <dcterms:modified xsi:type="dcterms:W3CDTF">2021-09-21T11:33:00Z</dcterms:modified>
</cp:coreProperties>
</file>