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B319CE" w:rsidRPr="0022144F" w14:paraId="0DB3E02F" w14:textId="77777777" w:rsidTr="008D04D4">
        <w:tc>
          <w:tcPr>
            <w:tcW w:w="4748" w:type="dxa"/>
            <w:shd w:val="clear" w:color="auto" w:fill="auto"/>
          </w:tcPr>
          <w:p w14:paraId="59285AE0" w14:textId="77777777" w:rsidR="00B319CE" w:rsidRPr="0022144F" w:rsidRDefault="00B319CE" w:rsidP="008D04D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22144F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796A26C5" wp14:editId="785E4B4C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3271A" w14:textId="77777777" w:rsidR="00B319CE" w:rsidRPr="0022144F" w:rsidRDefault="00B319CE" w:rsidP="008D04D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22144F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1700795" w14:textId="77777777" w:rsidR="00B319CE" w:rsidRPr="0022144F" w:rsidRDefault="00B319CE" w:rsidP="008D04D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22144F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51DFB1C6" w14:textId="77777777" w:rsidR="00B319CE" w:rsidRPr="0022144F" w:rsidRDefault="00B319CE" w:rsidP="008D04D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22144F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B319CE" w:rsidRPr="0022144F" w14:paraId="0FD784FB" w14:textId="77777777" w:rsidTr="008D04D4">
        <w:tc>
          <w:tcPr>
            <w:tcW w:w="4748" w:type="dxa"/>
            <w:shd w:val="clear" w:color="auto" w:fill="auto"/>
          </w:tcPr>
          <w:p w14:paraId="48AC2A17" w14:textId="77777777" w:rsidR="00B319CE" w:rsidRPr="0022144F" w:rsidRDefault="00B319CE" w:rsidP="008D04D4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5A1555BE" w14:textId="738585C5" w:rsidR="00B319CE" w:rsidRPr="0022144F" w:rsidRDefault="00B319CE" w:rsidP="00B319CE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 xml:space="preserve">Kielce, </w:t>
      </w:r>
      <w:r w:rsidR="00A42543" w:rsidRPr="0022144F">
        <w:rPr>
          <w:rFonts w:ascii="Palatino Linotype" w:eastAsia="SimSun" w:hAnsi="Palatino Linotype" w:cs="Times New Roman"/>
          <w:kern w:val="1"/>
          <w:lang w:eastAsia="zh-CN" w:bidi="hi-IN"/>
        </w:rPr>
        <w:t>23</w:t>
      </w: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 xml:space="preserve"> kwietnia 2021 r.</w:t>
      </w:r>
    </w:p>
    <w:p w14:paraId="7F873B94" w14:textId="53593387" w:rsidR="00B319CE" w:rsidRPr="0022144F" w:rsidRDefault="00B319CE" w:rsidP="00B319CE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KHU.8361.</w:t>
      </w:r>
      <w:r w:rsidR="00A42543" w:rsidRPr="0022144F">
        <w:rPr>
          <w:rFonts w:ascii="Palatino Linotype" w:eastAsia="SimSun" w:hAnsi="Palatino Linotype" w:cs="Times New Roman"/>
          <w:kern w:val="1"/>
          <w:lang w:eastAsia="zh-CN" w:bidi="hi-IN"/>
        </w:rPr>
        <w:t>150</w:t>
      </w: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A42543" w:rsidRPr="0022144F">
        <w:rPr>
          <w:rFonts w:ascii="Palatino Linotype" w:eastAsia="SimSun" w:hAnsi="Palatino Linotype" w:cs="Times New Roman"/>
          <w:kern w:val="1"/>
          <w:lang w:eastAsia="zh-CN" w:bidi="hi-IN"/>
        </w:rPr>
        <w:t>0</w:t>
      </w: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020589A4" w14:textId="77777777" w:rsidR="00B319CE" w:rsidRPr="0022144F" w:rsidRDefault="00B319CE" w:rsidP="00B319CE">
      <w:pPr>
        <w:spacing w:after="0" w:line="240" w:lineRule="auto"/>
        <w:ind w:left="5812"/>
        <w:jc w:val="both"/>
        <w:rPr>
          <w:rFonts w:ascii="Palatino Linotype" w:hAnsi="Palatino Linotype" w:cs="Palatino Linotype"/>
          <w:b/>
        </w:rPr>
      </w:pPr>
    </w:p>
    <w:p w14:paraId="1BAACFB2" w14:textId="77777777" w:rsidR="009175D0" w:rsidRPr="0022144F" w:rsidRDefault="009175D0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775B656E" w14:textId="778DF2DC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Przedsiębiorca:</w:t>
      </w:r>
    </w:p>
    <w:p w14:paraId="084F2167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  <w:t>KIELCEDIS Sp. z o. o.</w:t>
      </w:r>
    </w:p>
    <w:p w14:paraId="5EC12A62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ul. Massalskiego 3</w:t>
      </w:r>
    </w:p>
    <w:p w14:paraId="3383D3C2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25-636 Kielce</w:t>
      </w:r>
    </w:p>
    <w:p w14:paraId="635F915E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b/>
          <w:bCs/>
          <w:kern w:val="1"/>
          <w:lang w:eastAsia="zh-CN" w:bidi="hi-IN"/>
        </w:rPr>
      </w:pPr>
    </w:p>
    <w:p w14:paraId="64589F75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kern w:val="1"/>
          <w:lang w:eastAsia="zh-CN" w:bidi="hi-IN"/>
        </w:rPr>
        <w:t>reprezentowany przez pełnomocnika</w:t>
      </w:r>
    </w:p>
    <w:p w14:paraId="36EA4351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54253EE9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bCs/>
          <w:kern w:val="1"/>
          <w:lang w:eastAsia="zh-CN" w:bidi="hi-IN"/>
        </w:rPr>
        <w:t>Radcę Prawnego Ilonę Adamczyk</w:t>
      </w:r>
    </w:p>
    <w:p w14:paraId="33EB4B3C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ul. </w:t>
      </w:r>
      <w:proofErr w:type="spellStart"/>
      <w:r w:rsidRPr="0022144F">
        <w:rPr>
          <w:rFonts w:ascii="Palatino Linotype" w:eastAsia="SimSun" w:hAnsi="Palatino Linotype" w:cs="Times New Roman"/>
          <w:bCs/>
          <w:kern w:val="1"/>
          <w:lang w:eastAsia="zh-CN" w:bidi="hi-IN"/>
        </w:rPr>
        <w:t>Wydryńska</w:t>
      </w:r>
      <w:proofErr w:type="spellEnd"/>
      <w:r w:rsidRPr="0022144F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23B/2</w:t>
      </w:r>
    </w:p>
    <w:p w14:paraId="64B2076C" w14:textId="77777777" w:rsidR="00A42543" w:rsidRPr="0022144F" w:rsidRDefault="00A42543" w:rsidP="00A42543">
      <w:pPr>
        <w:widowControl w:val="0"/>
        <w:tabs>
          <w:tab w:val="left" w:pos="7575"/>
        </w:tabs>
        <w:spacing w:line="240" w:lineRule="auto"/>
        <w:ind w:left="5103"/>
        <w:contextualSpacing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22144F">
        <w:rPr>
          <w:rFonts w:ascii="Palatino Linotype" w:eastAsia="SimSun" w:hAnsi="Palatino Linotype" w:cs="Times New Roman"/>
          <w:bCs/>
          <w:kern w:val="1"/>
          <w:lang w:eastAsia="zh-CN" w:bidi="hi-IN"/>
        </w:rPr>
        <w:t>25-331 Kielce</w:t>
      </w:r>
    </w:p>
    <w:p w14:paraId="5266CC8A" w14:textId="77777777" w:rsidR="00B319CE" w:rsidRPr="0022144F" w:rsidRDefault="00B319CE" w:rsidP="00B319CE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14:paraId="4CC1A5C5" w14:textId="77B314FC" w:rsidR="00B319CE" w:rsidRPr="00306F39" w:rsidRDefault="00B319CE" w:rsidP="00113E6F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sz w:val="16"/>
          <w:szCs w:val="16"/>
          <w:lang w:eastAsia="zh-CN" w:bidi="hi-IN"/>
        </w:rPr>
      </w:pPr>
      <w:r w:rsidRPr="00306F39">
        <w:rPr>
          <w:rFonts w:ascii="Palatino Linotype" w:eastAsia="SimSun" w:hAnsi="Palatino Linotype" w:cs="Times New Roman"/>
          <w:b/>
          <w:kern w:val="1"/>
          <w:sz w:val="16"/>
          <w:szCs w:val="16"/>
          <w:lang w:eastAsia="zh-CN" w:bidi="hi-IN"/>
        </w:rPr>
        <w:t xml:space="preserve">DECYZJA </w:t>
      </w:r>
      <w:r w:rsidR="00113E6F" w:rsidRPr="00306F39">
        <w:rPr>
          <w:rFonts w:ascii="Palatino Linotype" w:eastAsia="SimSun" w:hAnsi="Palatino Linotype" w:cs="Times New Roman"/>
          <w:b/>
          <w:kern w:val="1"/>
          <w:sz w:val="16"/>
          <w:szCs w:val="16"/>
          <w:lang w:eastAsia="zh-CN" w:bidi="hi-IN"/>
        </w:rPr>
        <w:t>27</w:t>
      </w:r>
      <w:r w:rsidRPr="00306F39">
        <w:rPr>
          <w:rFonts w:ascii="Palatino Linotype" w:eastAsia="SimSun" w:hAnsi="Palatino Linotype" w:cs="Times New Roman"/>
          <w:b/>
          <w:kern w:val="1"/>
          <w:sz w:val="16"/>
          <w:szCs w:val="16"/>
          <w:lang w:eastAsia="zh-CN" w:bidi="hi-IN"/>
        </w:rPr>
        <w:t>/2021</w:t>
      </w:r>
    </w:p>
    <w:p w14:paraId="1F9F4D94" w14:textId="0348EA9F" w:rsidR="00D0176E" w:rsidRPr="00306F39" w:rsidRDefault="00B319CE" w:rsidP="00113E6F">
      <w:pPr>
        <w:spacing w:after="0" w:line="360" w:lineRule="auto"/>
        <w:ind w:firstLine="708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Na podstawie art. 6 ust. 1 i 3 ustawy z dnia 9 maja 2014 r. </w:t>
      </w:r>
      <w:r w:rsidRPr="00306F39">
        <w:rPr>
          <w:rFonts w:ascii="Palatino Linotype" w:hAnsi="Palatino Linotype" w:cs="Times New Roman"/>
          <w:i/>
          <w:sz w:val="16"/>
          <w:szCs w:val="16"/>
        </w:rPr>
        <w:t xml:space="preserve">o informowaniu o cenach towarów i usług </w:t>
      </w:r>
      <w:r w:rsidRPr="00306F39">
        <w:rPr>
          <w:rFonts w:ascii="Palatino Linotype" w:hAnsi="Palatino Linotype" w:cs="Times New Roman"/>
          <w:sz w:val="16"/>
          <w:szCs w:val="16"/>
        </w:rPr>
        <w:t>(Dz. U. z 2019 r., poz. 178, t. j. z dnia 30.01.2019 r.) – w związku z art. 4 ww. ustawy oraz na podstawie art. 104</w:t>
      </w:r>
      <w:r w:rsidRPr="00306F39">
        <w:rPr>
          <w:rFonts w:ascii="Palatino Linotype" w:hAnsi="Palatino Linotype" w:cs="Times New Roman"/>
          <w:sz w:val="16"/>
          <w:szCs w:val="16"/>
          <w:lang w:val="en-US"/>
        </w:rPr>
        <w:t xml:space="preserve"> </w:t>
      </w:r>
      <w:r w:rsidRPr="00306F39">
        <w:rPr>
          <w:rFonts w:ascii="Palatino Linotype" w:hAnsi="Palatino Linotype" w:cs="Times New Roman"/>
          <w:sz w:val="16"/>
          <w:szCs w:val="16"/>
        </w:rPr>
        <w:t>ustawy z dnia 14 czerwca 1960 r.</w:t>
      </w:r>
      <w:r w:rsidRPr="00306F39">
        <w:rPr>
          <w:rFonts w:ascii="Palatino Linotype" w:hAnsi="Palatino Linotype" w:cs="Times New Roman"/>
          <w:i/>
          <w:sz w:val="16"/>
          <w:szCs w:val="16"/>
        </w:rPr>
        <w:t xml:space="preserve"> Kodeks postępowania administracyjnego 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(Dz. U. z 2020 r., poz. 256, t. j. z dnia 18.02.2020 r. ze zm.), po przeprowadzeniu postępowania administracyjnego, Świętokrzyski Wojewódzki Inspektor Inspekcji Handlowej wymierza </w:t>
      </w:r>
      <w:bookmarkStart w:id="1" w:name="_Hlk70338363"/>
      <w:r w:rsidRPr="00306F39">
        <w:rPr>
          <w:rFonts w:ascii="Palatino Linotype" w:hAnsi="Palatino Linotype" w:cs="Times New Roman"/>
          <w:sz w:val="16"/>
          <w:szCs w:val="16"/>
        </w:rPr>
        <w:t xml:space="preserve">przedsiębiorcy </w:t>
      </w:r>
      <w:r w:rsidR="00A42543" w:rsidRPr="00306F39">
        <w:rPr>
          <w:rFonts w:ascii="Palatino Linotype" w:hAnsi="Palatino Linotype" w:cs="Times New Roman"/>
          <w:sz w:val="16"/>
          <w:szCs w:val="16"/>
        </w:rPr>
        <w:t>KIELCEDIS Sp. z o. o. z siedzibą w Kielcach przy ul. Massalskiego 3, 25-636 Kielce</w:t>
      </w:r>
      <w:bookmarkEnd w:id="1"/>
      <w:r w:rsidR="00A42543" w:rsidRPr="00306F39">
        <w:rPr>
          <w:rFonts w:ascii="Palatino Linotype" w:hAnsi="Palatino Linotype" w:cs="Times New Roman"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- karę pieniężną w wysokości </w:t>
      </w:r>
      <w:r w:rsidR="007A632E" w:rsidRPr="00306F39">
        <w:rPr>
          <w:rFonts w:ascii="Palatino Linotype" w:hAnsi="Palatino Linotype"/>
          <w:sz w:val="16"/>
          <w:szCs w:val="16"/>
        </w:rPr>
        <w:t>7</w:t>
      </w:r>
      <w:r w:rsidRPr="00306F39">
        <w:rPr>
          <w:rFonts w:ascii="Palatino Linotype" w:hAnsi="Palatino Linotype"/>
          <w:sz w:val="16"/>
          <w:szCs w:val="16"/>
        </w:rPr>
        <w:t>00,</w:t>
      </w:r>
      <w:r w:rsidRPr="00306F39">
        <w:rPr>
          <w:rFonts w:ascii="Palatino Linotype" w:hAnsi="Palatino Linotype" w:cs="Times New Roman"/>
          <w:iCs/>
          <w:sz w:val="16"/>
          <w:szCs w:val="16"/>
        </w:rPr>
        <w:t>00 zł (słownie</w:t>
      </w:r>
      <w:r w:rsidRPr="00306F39">
        <w:rPr>
          <w:rFonts w:ascii="Palatino Linotype" w:hAnsi="Palatino Linotype"/>
          <w:sz w:val="16"/>
          <w:szCs w:val="16"/>
        </w:rPr>
        <w:t xml:space="preserve">: </w:t>
      </w:r>
      <w:r w:rsidR="007A632E" w:rsidRPr="00306F39">
        <w:rPr>
          <w:rFonts w:ascii="Palatino Linotype" w:hAnsi="Palatino Linotype"/>
          <w:sz w:val="16"/>
          <w:szCs w:val="16"/>
        </w:rPr>
        <w:t xml:space="preserve">siedemset </w:t>
      </w:r>
      <w:r w:rsidRPr="00306F39">
        <w:rPr>
          <w:rFonts w:ascii="Palatino Linotype" w:hAnsi="Palatino Linotype"/>
          <w:sz w:val="16"/>
          <w:szCs w:val="16"/>
        </w:rPr>
        <w:t>złotych</w:t>
      </w:r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 00/100</w:t>
      </w:r>
      <w:r w:rsidRPr="00306F39">
        <w:rPr>
          <w:rFonts w:ascii="Palatino Linotype" w:hAnsi="Palatino Linotype" w:cs="Times New Roman"/>
          <w:b/>
          <w:i/>
          <w:iCs/>
          <w:sz w:val="16"/>
          <w:szCs w:val="16"/>
        </w:rPr>
        <w:t>)</w:t>
      </w:r>
      <w:r w:rsidRPr="00306F39">
        <w:rPr>
          <w:rFonts w:ascii="Palatino Linotype" w:hAnsi="Palatino Linotype" w:cs="Times New Roman"/>
          <w:bCs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sz w:val="16"/>
          <w:szCs w:val="16"/>
        </w:rPr>
        <w:t>- wobec naruszenia w miejscu sprzedaży detalicznej tj.:</w:t>
      </w:r>
      <w:r w:rsidR="00510C4D" w:rsidRPr="00306F39">
        <w:rPr>
          <w:rFonts w:ascii="Palatino Linotype" w:eastAsia="SimSun" w:hAnsi="Palatino Linotype" w:cs="Times New Roman"/>
          <w:bCs/>
          <w:kern w:val="3"/>
          <w:sz w:val="16"/>
          <w:szCs w:val="16"/>
          <w:lang w:eastAsia="zh-CN" w:bidi="hi-IN"/>
        </w:rPr>
        <w:t> </w:t>
      </w:r>
      <w:r w:rsidR="00D0176E" w:rsidRPr="00306F39">
        <w:rPr>
          <w:rFonts w:ascii="Palatino Linotype" w:hAnsi="Palatino Linotype" w:cs="Times New Roman"/>
          <w:bCs/>
          <w:sz w:val="16"/>
          <w:szCs w:val="16"/>
        </w:rPr>
        <w:t>w</w:t>
      </w:r>
      <w:r w:rsidR="00113E6F" w:rsidRPr="00306F39">
        <w:rPr>
          <w:rFonts w:ascii="Palatino Linotype" w:hAnsi="Palatino Linotype" w:cs="Times New Roman"/>
          <w:bCs/>
          <w:sz w:val="16"/>
          <w:szCs w:val="16"/>
        </w:rPr>
        <w:t> </w:t>
      </w:r>
      <w:proofErr w:type="spellStart"/>
      <w:r w:rsidR="00D0176E" w:rsidRPr="00306F39">
        <w:rPr>
          <w:rFonts w:ascii="Palatino Linotype" w:hAnsi="Palatino Linotype" w:cs="Times New Roman"/>
          <w:bCs/>
          <w:sz w:val="16"/>
          <w:szCs w:val="16"/>
        </w:rPr>
        <w:t>Hipermarketcie</w:t>
      </w:r>
      <w:proofErr w:type="spellEnd"/>
      <w:r w:rsidR="00D0176E" w:rsidRPr="00306F39">
        <w:rPr>
          <w:rFonts w:ascii="Palatino Linotype" w:hAnsi="Palatino Linotype" w:cs="Times New Roman"/>
          <w:bCs/>
          <w:sz w:val="16"/>
          <w:szCs w:val="16"/>
        </w:rPr>
        <w:t xml:space="preserve"> E.LECLERC w Kielcach przy ul. Massalskiego 3, 25-636 Kielce</w:t>
      </w:r>
      <w:r w:rsidRPr="00306F39">
        <w:rPr>
          <w:rFonts w:ascii="Palatino Linotype" w:hAnsi="Palatino Linotype" w:cs="Palatino Linotype"/>
          <w:b/>
          <w:sz w:val="16"/>
          <w:szCs w:val="16"/>
        </w:rPr>
        <w:t>,</w:t>
      </w:r>
      <w:r w:rsidRPr="00306F39">
        <w:rPr>
          <w:rFonts w:ascii="Palatino Linotype" w:hAnsi="Palatino Linotype" w:cs="Palatino Linotype"/>
          <w:sz w:val="16"/>
          <w:szCs w:val="16"/>
        </w:rPr>
        <w:t xml:space="preserve"> </w:t>
      </w:r>
      <w:r w:rsidRPr="00306F39">
        <w:rPr>
          <w:rFonts w:ascii="Palatino Linotype" w:eastAsia="Palatino Linotype" w:hAnsi="Palatino Linotype" w:cs="Times New Roman"/>
          <w:iCs/>
          <w:sz w:val="16"/>
          <w:szCs w:val="16"/>
        </w:rPr>
        <w:t>przepisów</w:t>
      </w:r>
      <w:r w:rsidRPr="00306F39">
        <w:rPr>
          <w:rFonts w:ascii="Palatino Linotype" w:eastAsia="Palatino Linotype" w:hAnsi="Palatino Linotype" w:cs="Times New Roman"/>
          <w:sz w:val="16"/>
          <w:szCs w:val="16"/>
          <w:lang w:eastAsia="ar-SA"/>
        </w:rPr>
        <w:t xml:space="preserve"> art. 4 ust. 1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ww. ustawy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o informowaniu o cenach towarów i usług</w:t>
      </w:r>
      <w:r w:rsidRPr="00306F39">
        <w:rPr>
          <w:rFonts w:ascii="Palatino Linotype" w:eastAsia="Palatino Linotype" w:hAnsi="Palatino Linotype" w:cs="Times New Roman"/>
          <w:bCs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sz w:val="16"/>
          <w:szCs w:val="16"/>
        </w:rPr>
        <w:t>w związku z § 3  rozporządzenia Ministra Rozwoju z dnia  9 grudnia 2015 r.</w:t>
      </w:r>
      <w:r w:rsidRPr="00306F39">
        <w:rPr>
          <w:rFonts w:ascii="Palatino Linotype" w:hAnsi="Palatino Linotype"/>
          <w:i/>
          <w:sz w:val="16"/>
          <w:szCs w:val="16"/>
        </w:rPr>
        <w:t xml:space="preserve"> w sprawie uwidaczniania cen towarów i </w:t>
      </w:r>
      <w:bookmarkStart w:id="2" w:name="_Hlk52352955"/>
      <w:r w:rsidRPr="00306F39">
        <w:rPr>
          <w:rFonts w:ascii="Palatino Linotype" w:hAnsi="Palatino Linotype"/>
          <w:i/>
          <w:sz w:val="16"/>
          <w:szCs w:val="16"/>
        </w:rPr>
        <w:t xml:space="preserve">usług </w:t>
      </w:r>
      <w:r w:rsidRPr="00306F39">
        <w:rPr>
          <w:rFonts w:ascii="Palatino Linotype" w:hAnsi="Palatino Linotype"/>
          <w:sz w:val="16"/>
          <w:szCs w:val="16"/>
        </w:rPr>
        <w:t>(Dz.U. z 2015 r., poz. 2121, t. j. z dnia 15.12.2015 r</w:t>
      </w:r>
      <w:bookmarkEnd w:id="2"/>
      <w:r w:rsidRPr="00306F39">
        <w:rPr>
          <w:rFonts w:ascii="Palatino Linotype" w:hAnsi="Palatino Linotype"/>
          <w:sz w:val="16"/>
          <w:szCs w:val="16"/>
        </w:rPr>
        <w:t>.)</w:t>
      </w:r>
      <w:r w:rsidRPr="00306F39">
        <w:rPr>
          <w:rFonts w:ascii="Palatino Linotype" w:hAnsi="Palatino Linotype" w:cs="Arial"/>
          <w:sz w:val="16"/>
          <w:szCs w:val="16"/>
        </w:rPr>
        <w:t>,</w:t>
      </w:r>
      <w:r w:rsidRPr="00306F39">
        <w:rPr>
          <w:rFonts w:ascii="Palatino Linotype" w:hAnsi="Palatino Linotype" w:cs="Palatino Linotype"/>
          <w:sz w:val="16"/>
          <w:szCs w:val="16"/>
          <w:highlight w:val="white"/>
        </w:rPr>
        <w:t xml:space="preserve"> z uwagi na brak uwidocznienia ceny </w:t>
      </w:r>
      <w:r w:rsidR="00D0176E" w:rsidRPr="00306F39">
        <w:rPr>
          <w:rFonts w:ascii="Palatino Linotype" w:hAnsi="Palatino Linotype" w:cs="Palatino Linotype"/>
          <w:sz w:val="16"/>
          <w:szCs w:val="16"/>
        </w:rPr>
        <w:t xml:space="preserve">sprzedaży 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dla </w:t>
      </w:r>
      <w:r w:rsidR="00D0176E" w:rsidRPr="00306F39">
        <w:rPr>
          <w:rFonts w:ascii="Palatino Linotype" w:hAnsi="Palatino Linotype" w:cs="Times New Roman"/>
          <w:sz w:val="16"/>
          <w:szCs w:val="16"/>
        </w:rPr>
        <w:t>54 artykułów przemysłowych, oferowanych w dniu kontroli do sprzedaży.</w:t>
      </w:r>
    </w:p>
    <w:p w14:paraId="5E2060E9" w14:textId="02EE9731" w:rsidR="002C3D75" w:rsidRPr="00306F39" w:rsidRDefault="002C3D75" w:rsidP="00113E6F">
      <w:pPr>
        <w:spacing w:after="0" w:line="360" w:lineRule="auto"/>
        <w:ind w:firstLine="708"/>
        <w:jc w:val="both"/>
        <w:rPr>
          <w:rFonts w:ascii="Palatino Linotype" w:hAnsi="Palatino Linotype" w:cs="Times New Roman"/>
          <w:sz w:val="16"/>
          <w:szCs w:val="16"/>
        </w:rPr>
      </w:pPr>
    </w:p>
    <w:p w14:paraId="162AD6C5" w14:textId="77777777" w:rsidR="009175D0" w:rsidRPr="00306F39" w:rsidRDefault="009175D0" w:rsidP="00113E6F">
      <w:pPr>
        <w:spacing w:after="0" w:line="360" w:lineRule="auto"/>
        <w:ind w:firstLine="708"/>
        <w:jc w:val="both"/>
        <w:rPr>
          <w:rFonts w:ascii="Palatino Linotype" w:hAnsi="Palatino Linotype" w:cs="Times New Roman"/>
          <w:sz w:val="16"/>
          <w:szCs w:val="16"/>
        </w:rPr>
      </w:pPr>
    </w:p>
    <w:p w14:paraId="3F727C55" w14:textId="77777777" w:rsidR="00B319CE" w:rsidRPr="00306F39" w:rsidRDefault="00B319CE" w:rsidP="00113E6F">
      <w:pPr>
        <w:spacing w:after="0" w:line="360" w:lineRule="auto"/>
        <w:jc w:val="center"/>
        <w:rPr>
          <w:rFonts w:ascii="Palatino Linotype" w:hAnsi="Palatino Linotype" w:cs="Times New Roman"/>
          <w:b/>
          <w:bCs/>
          <w:sz w:val="16"/>
          <w:szCs w:val="16"/>
        </w:rPr>
      </w:pPr>
      <w:r w:rsidRPr="00306F39">
        <w:rPr>
          <w:rFonts w:ascii="Palatino Linotype" w:hAnsi="Palatino Linotype" w:cs="Times New Roman"/>
          <w:b/>
          <w:bCs/>
          <w:sz w:val="16"/>
          <w:szCs w:val="16"/>
        </w:rPr>
        <w:t>UZASADNIENIE</w:t>
      </w:r>
    </w:p>
    <w:p w14:paraId="072D11FF" w14:textId="34A287DD" w:rsidR="00590BF7" w:rsidRPr="00306F39" w:rsidRDefault="00B319CE" w:rsidP="00113E6F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>Na podstawie upoważnienia do przeprowadzenia kontroli nr KHU.8361.</w:t>
      </w:r>
      <w:r w:rsidR="00590BF7" w:rsidRPr="00306F39">
        <w:rPr>
          <w:rFonts w:ascii="Palatino Linotype" w:hAnsi="Palatino Linotype" w:cs="Times New Roman"/>
          <w:sz w:val="16"/>
          <w:szCs w:val="16"/>
        </w:rPr>
        <w:t>150</w:t>
      </w:r>
      <w:r w:rsidRPr="00306F39">
        <w:rPr>
          <w:rFonts w:ascii="Palatino Linotype" w:hAnsi="Palatino Linotype" w:cs="Times New Roman"/>
          <w:sz w:val="16"/>
          <w:szCs w:val="16"/>
        </w:rPr>
        <w:t>.202</w:t>
      </w:r>
      <w:r w:rsidR="00590BF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z</w:t>
      </w:r>
      <w:r w:rsidR="00113E6F" w:rsidRPr="00306F39">
        <w:rPr>
          <w:rFonts w:ascii="Palatino Linotype" w:hAnsi="Palatino Linotype" w:cs="Times New Roman"/>
          <w:sz w:val="16"/>
          <w:szCs w:val="16"/>
        </w:rPr>
        <w:t> 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dnia 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29 grudnia </w:t>
      </w:r>
      <w:r w:rsidRPr="00306F39">
        <w:rPr>
          <w:rFonts w:ascii="Palatino Linotype" w:hAnsi="Palatino Linotype" w:cs="Times New Roman"/>
          <w:sz w:val="16"/>
          <w:szCs w:val="16"/>
        </w:rPr>
        <w:t>202</w:t>
      </w:r>
      <w:r w:rsidR="00590BF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r., po uprzednim zawiadomieniu przedsiębiorcy o zamiarze wszczęcia kontroli z dnia </w:t>
      </w:r>
      <w:r w:rsidR="00590BF7" w:rsidRPr="00306F39">
        <w:rPr>
          <w:rFonts w:ascii="Palatino Linotype" w:hAnsi="Palatino Linotype" w:cs="Times New Roman"/>
          <w:sz w:val="16"/>
          <w:szCs w:val="16"/>
        </w:rPr>
        <w:t>7 grudnia 202</w:t>
      </w:r>
      <w:r w:rsidR="002E5B5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r. (doręczone 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9 grudnia </w:t>
      </w:r>
      <w:r w:rsidRPr="00306F39">
        <w:rPr>
          <w:rFonts w:ascii="Palatino Linotype" w:hAnsi="Palatino Linotype" w:cs="Times New Roman"/>
          <w:sz w:val="16"/>
          <w:szCs w:val="16"/>
        </w:rPr>
        <w:t>202</w:t>
      </w:r>
      <w:r w:rsidR="00590BF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r.), w dniach 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29 – 31 </w:t>
      </w:r>
      <w:r w:rsidR="002E5B57" w:rsidRPr="00306F39">
        <w:rPr>
          <w:rFonts w:ascii="Palatino Linotype" w:hAnsi="Palatino Linotype" w:cs="Times New Roman"/>
          <w:sz w:val="16"/>
          <w:szCs w:val="16"/>
        </w:rPr>
        <w:t>grudnia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sz w:val="16"/>
          <w:szCs w:val="16"/>
        </w:rPr>
        <w:t>202</w:t>
      </w:r>
      <w:r w:rsidR="00590BF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r. inspektorzy Wojewódzkiego Inspektoratu Inspekcji Handlowej w Kielcach, przeprowadzili kontrolę przedsiębiorcy:</w:t>
      </w:r>
      <w:r w:rsidRPr="00306F39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 </w:t>
      </w:r>
      <w:r w:rsidR="00590BF7" w:rsidRPr="00306F39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KIELCEDIS Sp. z o. o. z siedzibą w Kielcach </w:t>
      </w:r>
      <w:r w:rsidRPr="00306F39">
        <w:rPr>
          <w:rFonts w:ascii="Palatino Linotype" w:eastAsia="Palatino Linotype" w:hAnsi="Palatino Linotype" w:cs="Times New Roman"/>
          <w:bCs/>
          <w:iCs/>
          <w:sz w:val="16"/>
          <w:szCs w:val="16"/>
        </w:rPr>
        <w:t>– zwanego dalej „Stroną, przedsiębiorcą”, w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placówce handlowej: </w:t>
      </w:r>
      <w:r w:rsidR="00590BF7" w:rsidRPr="00306F39">
        <w:rPr>
          <w:rFonts w:ascii="Palatino Linotype" w:hAnsi="Palatino Linotype" w:cs="Times New Roman"/>
          <w:bCs/>
          <w:sz w:val="16"/>
          <w:szCs w:val="16"/>
        </w:rPr>
        <w:t>Hipermarket E.LECLERC w Kielcach przy ul. Massalskiego 3, 25-636 Kielce.</w:t>
      </w:r>
    </w:p>
    <w:p w14:paraId="16DFE448" w14:textId="400B6106" w:rsidR="00B319CE" w:rsidRPr="00306F39" w:rsidRDefault="00B319CE" w:rsidP="00113E6F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Przedmiotem kontroli było sprawdzenie przestrzegania przepisów </w:t>
      </w:r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ustawy z dnia 9 maja 2014 r.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 xml:space="preserve">o informowaniu o cenach towarów i usług </w:t>
      </w:r>
      <w:r w:rsidRPr="00306F39">
        <w:rPr>
          <w:rFonts w:ascii="Palatino Linotype" w:hAnsi="Palatino Linotype" w:cs="Times New Roman"/>
          <w:iCs/>
          <w:sz w:val="16"/>
          <w:szCs w:val="16"/>
        </w:rPr>
        <w:t>(Dz. U. z 2019 r., poz. 178 t. j. z dnia 30.01.2019 r.) – zwanej dalej „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ustawą o informowaniu o cenach towarów i usług”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oraz </w:t>
      </w:r>
      <w:r w:rsidRPr="00306F39">
        <w:rPr>
          <w:rFonts w:ascii="Palatino Linotype" w:hAnsi="Palatino Linotype" w:cs="Times New Roman"/>
          <w:iCs/>
          <w:sz w:val="16"/>
          <w:szCs w:val="16"/>
        </w:rPr>
        <w:t>rozporządzenia Ministra Rozwoju z dnia 9 grudnia 2015 r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 xml:space="preserve">. w sprawie uwidaczniania cen towarów i usług </w:t>
      </w:r>
      <w:r w:rsidRPr="00306F39">
        <w:rPr>
          <w:rFonts w:ascii="Palatino Linotype" w:hAnsi="Palatino Linotype"/>
          <w:sz w:val="16"/>
          <w:szCs w:val="16"/>
        </w:rPr>
        <w:t xml:space="preserve">(Dz.U. z 2015 </w:t>
      </w:r>
      <w:r w:rsidRPr="00306F39">
        <w:rPr>
          <w:rFonts w:ascii="Palatino Linotype" w:hAnsi="Palatino Linotype"/>
          <w:sz w:val="16"/>
          <w:szCs w:val="16"/>
        </w:rPr>
        <w:lastRenderedPageBreak/>
        <w:t xml:space="preserve">r., poz. 2121, t. j. z dnia 15.12.2015 r.) </w:t>
      </w:r>
      <w:r w:rsidRPr="00306F39">
        <w:rPr>
          <w:rFonts w:ascii="Palatino Linotype" w:hAnsi="Palatino Linotype" w:cs="Times New Roman"/>
          <w:sz w:val="16"/>
          <w:szCs w:val="16"/>
        </w:rPr>
        <w:t>– zwanego dalej „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rozporządzeniem w sprawie uwidaczniania cen towarów i usług</w:t>
      </w:r>
      <w:r w:rsidRPr="00306F39">
        <w:rPr>
          <w:rFonts w:ascii="Palatino Linotype" w:hAnsi="Palatino Linotype" w:cs="Times New Roman"/>
          <w:sz w:val="16"/>
          <w:szCs w:val="16"/>
        </w:rPr>
        <w:t>”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, w związku z informacją konsumenta o nieprawidłowościach w zakresie oznakowania towarów ceną </w:t>
      </w:r>
      <w:r w:rsidR="002E5B57" w:rsidRPr="00306F39">
        <w:rPr>
          <w:rFonts w:ascii="Palatino Linotype" w:hAnsi="Palatino Linotype" w:cs="Times New Roman"/>
          <w:sz w:val="16"/>
          <w:szCs w:val="16"/>
        </w:rPr>
        <w:t xml:space="preserve">w </w:t>
      </w:r>
      <w:r w:rsidR="00590BF7" w:rsidRPr="00306F39">
        <w:rPr>
          <w:rFonts w:ascii="Palatino Linotype" w:hAnsi="Palatino Linotype" w:cs="Times New Roman"/>
          <w:sz w:val="16"/>
          <w:szCs w:val="16"/>
        </w:rPr>
        <w:t>ww. placówce handlowej, która wpłynęła do tut. Inspektoratu 4 grudnia 202</w:t>
      </w:r>
      <w:r w:rsidR="002E5B57" w:rsidRPr="00306F39">
        <w:rPr>
          <w:rFonts w:ascii="Palatino Linotype" w:hAnsi="Palatino Linotype" w:cs="Times New Roman"/>
          <w:sz w:val="16"/>
          <w:szCs w:val="16"/>
        </w:rPr>
        <w:t xml:space="preserve">0 </w:t>
      </w:r>
      <w:r w:rsidR="00590BF7" w:rsidRPr="00306F39">
        <w:rPr>
          <w:rFonts w:ascii="Palatino Linotype" w:hAnsi="Palatino Linotype" w:cs="Times New Roman"/>
          <w:sz w:val="16"/>
          <w:szCs w:val="16"/>
        </w:rPr>
        <w:t>r.</w:t>
      </w:r>
    </w:p>
    <w:p w14:paraId="7A5FFC7B" w14:textId="3D30C760" w:rsidR="00590BF7" w:rsidRPr="00306F39" w:rsidRDefault="00B319CE" w:rsidP="00113E6F">
      <w:pPr>
        <w:spacing w:after="0" w:line="360" w:lineRule="auto"/>
        <w:ind w:firstLine="709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W trakcie postępowania kontrolnego dokonano sprawdzenia losowo wytypowanych 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250 </w:t>
      </w:r>
      <w:r w:rsidRPr="00306F39">
        <w:rPr>
          <w:rFonts w:ascii="Palatino Linotype" w:hAnsi="Palatino Linotype" w:cs="Times New Roman"/>
          <w:sz w:val="16"/>
          <w:szCs w:val="16"/>
        </w:rPr>
        <w:t>partii towarów w zakresie prawidłowości uwidocznienia cen</w:t>
      </w:r>
      <w:r w:rsidR="00590BF7" w:rsidRPr="00306F39">
        <w:rPr>
          <w:rFonts w:ascii="Palatino Linotype" w:hAnsi="Palatino Linotype" w:cs="Times New Roman"/>
          <w:sz w:val="16"/>
          <w:szCs w:val="16"/>
        </w:rPr>
        <w:t xml:space="preserve"> na produktach przemysłowych, były to: 80 rodzajów artykułów biurowych, 30 rodzajów ozdób świątecznych, 40 rodzajów artykułów papierniczych, 10 rodzajów garnków oraz 90 rodzajów zabawek.</w:t>
      </w:r>
    </w:p>
    <w:p w14:paraId="4E64ADFC" w14:textId="2348417C" w:rsidR="00B319CE" w:rsidRPr="00306F39" w:rsidRDefault="00B319CE" w:rsidP="00113E6F">
      <w:pPr>
        <w:spacing w:after="0" w:line="360" w:lineRule="auto"/>
        <w:ind w:firstLine="708"/>
        <w:jc w:val="both"/>
        <w:rPr>
          <w:rFonts w:ascii="Palatino Linotype" w:hAnsi="Palatino Linotype" w:cs="Palatino Linotype"/>
          <w:sz w:val="16"/>
          <w:szCs w:val="16"/>
        </w:rPr>
      </w:pPr>
      <w:bookmarkStart w:id="3" w:name="_Hlk70338431"/>
      <w:r w:rsidRPr="00306F39">
        <w:rPr>
          <w:rFonts w:ascii="Palatino Linotype" w:hAnsi="Palatino Linotype" w:cs="Times New Roman"/>
          <w:sz w:val="16"/>
          <w:szCs w:val="16"/>
        </w:rPr>
        <w:t xml:space="preserve">W wyniku przeprowadzonej oceny stwierdzono nieprawidłowości polegające na braku uwidocznienia w jakiejkolwiek formie dostępnej dla klientów, w miejscu ogólnodostępnym i dobrze widocznym - na danym towarze, bezpośrednio przy towarze lub w bliskości towaru ceny </w:t>
      </w:r>
      <w:r w:rsidR="00F95132" w:rsidRPr="00306F39">
        <w:rPr>
          <w:rFonts w:ascii="Palatino Linotype" w:hAnsi="Palatino Linotype" w:cs="Times New Roman"/>
          <w:sz w:val="16"/>
          <w:szCs w:val="16"/>
        </w:rPr>
        <w:t xml:space="preserve">sprzedaży </w:t>
      </w:r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>dla</w:t>
      </w:r>
      <w:r w:rsidR="00F95132"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 xml:space="preserve"> 54</w:t>
      </w:r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 xml:space="preserve"> partii towarów przeznaczonych </w:t>
      </w:r>
      <w:r w:rsidR="00F95132"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 xml:space="preserve">w dniu kontroli </w:t>
      </w:r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>do sprzedaży</w:t>
      </w:r>
      <w:r w:rsidR="00F95132" w:rsidRPr="00306F39">
        <w:rPr>
          <w:rFonts w:ascii="Palatino Linotype" w:hAnsi="Palatino Linotype" w:cs="Times New Roman"/>
          <w:color w:val="000000"/>
          <w:sz w:val="16"/>
          <w:szCs w:val="16"/>
        </w:rPr>
        <w:t xml:space="preserve">. </w:t>
      </w:r>
      <w:bookmarkEnd w:id="3"/>
      <w:r w:rsidRPr="00306F39">
        <w:rPr>
          <w:rFonts w:ascii="Palatino Linotype" w:hAnsi="Palatino Linotype" w:cs="Palatino Linotype"/>
          <w:sz w:val="16"/>
          <w:szCs w:val="16"/>
        </w:rPr>
        <w:t>Dotyczyło to następujących towarów:</w:t>
      </w:r>
    </w:p>
    <w:p w14:paraId="7CA97175" w14:textId="0845A1E6" w:rsidR="008A4F06" w:rsidRPr="00306F39" w:rsidRDefault="008A4F06" w:rsidP="00113E6F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1. Zestaw piękności biżuteria ADAR, z kodem kreskowym EAN 5901271225497,</w:t>
      </w:r>
    </w:p>
    <w:p w14:paraId="0B728407" w14:textId="427E9518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2. Biżuteria zestaw korona ARTYK, z kodem kreskowym EAN 5908445721380,</w:t>
      </w:r>
    </w:p>
    <w:p w14:paraId="433FB106" w14:textId="77777777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3. Zestaw piękności z biżuterią ADAR, z kodem kreskowym EAN 5901271441323,</w:t>
      </w:r>
    </w:p>
    <w:p w14:paraId="7D76FAA8" w14:textId="77777777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4. Zestaw piękności pudełko ADAR, z kodem kreskowym EAN 5901271173613,</w:t>
      </w:r>
    </w:p>
    <w:p w14:paraId="587B0A2C" w14:textId="77777777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5. Zestaw piękności ADAR, z kodem kreskowym EAN 5901271210493,</w:t>
      </w:r>
    </w:p>
    <w:p w14:paraId="03421FAB" w14:textId="77777777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6. Bombka szklana z wypukłościami KAEMINGK-S, z kodem kreskowym EAN 8719152706600,</w:t>
      </w:r>
    </w:p>
    <w:p w14:paraId="1AC582E5" w14:textId="77777777" w:rsidR="008A4F06" w:rsidRPr="00306F39" w:rsidRDefault="008A4F06" w:rsidP="00113E6F">
      <w:pPr>
        <w:tabs>
          <w:tab w:val="left" w:pos="360"/>
        </w:tabs>
        <w:spacing w:after="0" w:line="360" w:lineRule="auto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7. Bombka szklana 8 cm 3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klr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8719987126338,</w:t>
      </w:r>
    </w:p>
    <w:p w14:paraId="263B3F45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8. Bombka szklana 8 cm szara KOOPMAN SE, z kodem kreskowym EAN 8719987126352,</w:t>
      </w:r>
    </w:p>
    <w:p w14:paraId="49F70DC3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9. Zawieszka cekiny 2-stronna KOOPMAN SE, z kodem kreskowym EAN 8719987281846,</w:t>
      </w:r>
    </w:p>
    <w:p w14:paraId="25D7C78F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10. Bombka szklana 10 cm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dawn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8719987144226,</w:t>
      </w:r>
    </w:p>
    <w:p w14:paraId="620F8AF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11. Zawieszka szklana pawie pióro SIPLEC DEK, z kodem kreskowym EAN 3603312947307,</w:t>
      </w:r>
    </w:p>
    <w:p w14:paraId="09542E82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12. Zawieszka szklana pawie pióro SIPLEC DEK, z kodem kreskowym EAN 3603312947321,</w:t>
      </w:r>
    </w:p>
    <w:p w14:paraId="7D88EAD8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13. Bombka szklana 8 cm aksamitna KOOPMAN SE, z kodem kreskowym EAN 8719987183409,</w:t>
      </w:r>
    </w:p>
    <w:p w14:paraId="08A65476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14. Szklana bombka dekorowana KAEMINGK-S, z kodem kreskowym EAN 8718532674102,</w:t>
      </w:r>
    </w:p>
    <w:p w14:paraId="7002ED3C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15. Zawieszka balerina złota KOOPMAN SE, z kodem kreskowym EAN 8719202698688,</w:t>
      </w:r>
    </w:p>
    <w:p w14:paraId="3B5403B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16. Bombka z witrażem szkło SIPLEC DEK, z kodem kreskowym EAN 3603312948779,</w:t>
      </w:r>
    </w:p>
    <w:p w14:paraId="21206E10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17. Bombka szklana 8 cm 4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kszt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. KOOPMAN SE, z kodem kreskowym EAN 8711295408472,</w:t>
      </w:r>
    </w:p>
    <w:p w14:paraId="742B0DB6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18. Bombka w czapce LED KOOPMAN SE, z kodem kreskowym EAN 8719202800524,</w:t>
      </w:r>
    </w:p>
    <w:p w14:paraId="32B9FE46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19. Bombka szklana 6 cm FLOKO KOOPMAN SE, z kodem kreskowym EAN 8719987258992,</w:t>
      </w:r>
    </w:p>
    <w:p w14:paraId="245C8059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20. Bombka szkło 8 cm złota KOOPMAN SE, z kodem kreskowym EAN 8719202791532,</w:t>
      </w:r>
    </w:p>
    <w:p w14:paraId="0BB4A3A9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21. Bombka szklana 8 cm FLOKO KOOPMAN SE, z kodem kreskowym EAN 8719987259043,</w:t>
      </w:r>
    </w:p>
    <w:p w14:paraId="2BF74F41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22. Zawieszka futro 13 cm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roz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. KOOPMAN SE, z kodem kreskowym EAN 8719202290882,</w:t>
      </w:r>
    </w:p>
    <w:p w14:paraId="49A847A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23. Dekoracja wisząca 18 cm KOOPMAN SE, z kodem kreskowym EAN 8719202291124,</w:t>
      </w:r>
    </w:p>
    <w:p w14:paraId="57D2BA99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24. Bombka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polyfoam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10 cm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sce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8719202619478,</w:t>
      </w:r>
    </w:p>
    <w:p w14:paraId="4A4D57FF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25. Kula wodna 4x48x65 mm KOOPMAN SE, z kodem kreskowym EAN 8719987270536,</w:t>
      </w:r>
    </w:p>
    <w:p w14:paraId="1435B85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26. Butelka DECO z figurką 1 KOOPMAN SE, z kodem kreskowym EAN 8711295486272,</w:t>
      </w:r>
    </w:p>
    <w:p w14:paraId="6BEEA2BF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27. Butelka szkło 10 cm z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ga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8711299414374,</w:t>
      </w:r>
    </w:p>
    <w:p w14:paraId="3CE666DC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28. Zawieszka z szyszki 11 cm KOOPMAN SE, z kodem kreskowym EAN 8719987662911,</w:t>
      </w:r>
    </w:p>
    <w:p w14:paraId="6E04C7E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29. Spinka do włosów X mas 9 KOOPMAN SE, z kodem kreskowym EAN 8719987544507,</w:t>
      </w:r>
    </w:p>
    <w:p w14:paraId="4876F6A3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30. Świecznik karuzela 13x8 cm KOOPMAN SE, z kodem kreskowym EAN 8719202658118,</w:t>
      </w:r>
    </w:p>
    <w:p w14:paraId="16E0AAC0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31. Czubek szklany 31 cm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mied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8719202378832,</w:t>
      </w:r>
    </w:p>
    <w:p w14:paraId="440351E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32. Anioł dolomit perłowy 11 KOOPMAN SE, z kodem kreskowym EAN 8719202237436,</w:t>
      </w:r>
    </w:p>
    <w:p w14:paraId="4E6AEA8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33. Anioł porcelana 16 cm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bi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KOOPMAN SE, z kodem kreskowym EAN 8719202247350,</w:t>
      </w:r>
    </w:p>
    <w:p w14:paraId="76B53448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lastRenderedPageBreak/>
        <w:t xml:space="preserve">34. Psi Patrol.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Patroller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2 SPIN MASTE, z kodem kreskowym EAN 778988270240,</w:t>
      </w:r>
    </w:p>
    <w:p w14:paraId="20A3A12C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35. Psi Patrol: Baza Psiego SPIN MASTE, z kodem kreskowym EAN 778988070024,</w:t>
      </w:r>
    </w:p>
    <w:p w14:paraId="406AE7E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36. Psi Patrol. Radiowóz ratunkowy SPIN MASTE, z kodem kreskowym EAN 778988149294,</w:t>
      </w:r>
    </w:p>
    <w:p w14:paraId="60507238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37. Demo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Duke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– Niezniszczalny SPIN MASTE, z kodem kreskowym EAN 778988182239,</w:t>
      </w:r>
    </w:p>
    <w:p w14:paraId="093AC99B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38. Psi patrol poj. do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transf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. SPIN MASTE, z kodem kreskowym EAN 778988264966,</w:t>
      </w:r>
    </w:p>
    <w:p w14:paraId="2F54EB11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39. Psi  Patrol. Małe Autka SPIN MASTE, z kodem kreskowym EAN 778988269305,</w:t>
      </w:r>
    </w:p>
    <w:p w14:paraId="67CAC803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40.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Hatchimals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Kosmiczna Cukiernia SPIN MASTE, z kodem kreskowym EAN 778988141618,</w:t>
      </w:r>
    </w:p>
    <w:p w14:paraId="6967F6F3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41.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Pixies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Riders-Fantast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. St. SPIN MASTE, z kodem kreskowym EAN 778988354216,</w:t>
      </w:r>
    </w:p>
    <w:p w14:paraId="5479BCA4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42. HW Samochodziki Bohaterów MATTEL POL, z kodem kreskowym EAN 887961558371,</w:t>
      </w:r>
    </w:p>
    <w:p w14:paraId="5D46BCCA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43. HW Małe Samochodziki MATTEL POL, z kodem kreskowym EAN 074299057854,</w:t>
      </w:r>
    </w:p>
    <w:p w14:paraId="7DC569B8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44. MB Małe Samochodziki MATTEL POL, z kodem kreskowym EAN 027084086263,</w:t>
      </w:r>
    </w:p>
    <w:p w14:paraId="1975BDF8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45.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Poopse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Slime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Surprise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P MGA ENTERT, z kodem kreskowym EAN 0035051560975,</w:t>
      </w:r>
    </w:p>
    <w:p w14:paraId="55058BF7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46. Garnek Claude 24 cm FLORENTYNA, z kodem kreskowym EAN 5907508575533,</w:t>
      </w:r>
    </w:p>
    <w:p w14:paraId="50D75766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47. Garnek nierdzewny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Barrel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FLORENTYNA, z kodem kreskowym EAN 5901832394600,</w:t>
      </w:r>
    </w:p>
    <w:p w14:paraId="7040C7A2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48. Torebka ozdobna Premium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Christmas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Brown 1 METREX, z kodem kreskowym EAN 5907265007902,</w:t>
      </w:r>
    </w:p>
    <w:p w14:paraId="00377B0E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49. Torba na prezenty 11x16 KOOPMAN SE, z kodem kreskowym EAN 8718158670946,</w:t>
      </w:r>
    </w:p>
    <w:p w14:paraId="6B787C75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50. Premium </w:t>
      </w:r>
      <w:proofErr w:type="spellStart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Dots</w:t>
      </w:r>
      <w:proofErr w:type="spellEnd"/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 xml:space="preserve"> Torebka 001 METREX, z kodem kreskowym EAN 5907265007551,</w:t>
      </w:r>
    </w:p>
    <w:p w14:paraId="084B9370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51. Torebka złocona średnia CANPOL ART, z kodem kreskowym EAN 5902814359426,</w:t>
      </w:r>
    </w:p>
    <w:p w14:paraId="5663E602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52. Torba QS PASSION CA, z kodem kreskowym EAN 5907511300863,</w:t>
      </w:r>
    </w:p>
    <w:p w14:paraId="517BCF04" w14:textId="77777777" w:rsidR="008A4F06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53. Torba TM PASSION CA, z kodem kreskowym EAN 5907511300528,</w:t>
      </w:r>
    </w:p>
    <w:p w14:paraId="4430E90C" w14:textId="23694B5A" w:rsidR="00A74DD1" w:rsidRPr="00306F39" w:rsidRDefault="008A4F06" w:rsidP="00113E6F">
      <w:pPr>
        <w:tabs>
          <w:tab w:val="left" w:pos="360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16"/>
          <w:szCs w:val="16"/>
          <w:lang w:eastAsia="ar-SA"/>
        </w:rPr>
      </w:pPr>
      <w:r w:rsidRPr="00306F39">
        <w:rPr>
          <w:rFonts w:ascii="Palatino Linotype" w:eastAsia="Palatino Linotype" w:hAnsi="Palatino Linotype" w:cs="Palatino Linotype"/>
          <w:sz w:val="16"/>
          <w:szCs w:val="16"/>
          <w:lang w:eastAsia="ar-SA"/>
        </w:rPr>
        <w:t>54. Torba Butelka QB PASSION CA, z kodem kreskowym EAN 5907511300870.</w:t>
      </w:r>
    </w:p>
    <w:p w14:paraId="1A676F70" w14:textId="289B1559" w:rsidR="00A74DD1" w:rsidRPr="00306F39" w:rsidRDefault="00B319CE" w:rsidP="00113E6F">
      <w:pPr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hAnsi="Palatino Linotype" w:cs="Times New Roman"/>
          <w:i/>
          <w:iCs/>
          <w:color w:val="000000"/>
          <w:sz w:val="16"/>
          <w:szCs w:val="16"/>
          <w:lang w:val="pl"/>
        </w:rPr>
      </w:pPr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ab/>
      </w:r>
      <w:bookmarkStart w:id="4" w:name="_Hlk70338459"/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>Ujawnione w toku kontroli nieprawidłowości naruszają przepisy</w:t>
      </w:r>
      <w:r w:rsidRPr="00306F39">
        <w:rPr>
          <w:rFonts w:ascii="Palatino Linotype" w:hAnsi="Palatino Linotype" w:cs="Times New Roman"/>
          <w:i/>
          <w:iCs/>
          <w:color w:val="000000"/>
          <w:sz w:val="16"/>
          <w:szCs w:val="16"/>
          <w:lang w:val="pl"/>
        </w:rPr>
        <w:t xml:space="preserve"> </w:t>
      </w:r>
      <w:r w:rsidRPr="00306F39">
        <w:rPr>
          <w:rFonts w:ascii="Palatino Linotype" w:hAnsi="Palatino Linotype" w:cs="Times New Roman"/>
          <w:iCs/>
          <w:color w:val="000000"/>
          <w:sz w:val="16"/>
          <w:szCs w:val="16"/>
          <w:lang w:val="pl"/>
        </w:rPr>
        <w:t>art. 4 ust. 1</w:t>
      </w:r>
      <w:r w:rsidRPr="00306F39">
        <w:rPr>
          <w:rFonts w:ascii="Palatino Linotype" w:hAnsi="Palatino Linotype" w:cs="Times New Roman"/>
          <w:i/>
          <w:iCs/>
          <w:color w:val="000000"/>
          <w:sz w:val="16"/>
          <w:szCs w:val="16"/>
          <w:lang w:val="pl"/>
        </w:rPr>
        <w:t xml:space="preserve"> ustawy o informowaniu o cenach towarów i usług </w:t>
      </w:r>
      <w:r w:rsidRPr="00306F39">
        <w:rPr>
          <w:rFonts w:ascii="Palatino Linotype" w:hAnsi="Palatino Linotype" w:cs="Times New Roman"/>
          <w:color w:val="000000"/>
          <w:sz w:val="16"/>
          <w:szCs w:val="16"/>
          <w:lang w:val="pl"/>
        </w:rPr>
        <w:t xml:space="preserve">w związku z przepisami </w:t>
      </w:r>
      <w:r w:rsidRPr="00306F39">
        <w:rPr>
          <w:rFonts w:ascii="Palatino Linotype" w:hAnsi="Palatino Linotype" w:cs="Times New Roman"/>
          <w:iCs/>
          <w:color w:val="000000"/>
          <w:sz w:val="16"/>
          <w:szCs w:val="16"/>
          <w:lang w:val="pl"/>
        </w:rPr>
        <w:t xml:space="preserve">§ 3 </w:t>
      </w:r>
      <w:r w:rsidRPr="00306F39">
        <w:rPr>
          <w:rFonts w:ascii="Palatino Linotype" w:hAnsi="Palatino Linotype" w:cs="Times New Roman"/>
          <w:i/>
          <w:iCs/>
          <w:color w:val="000000"/>
          <w:sz w:val="16"/>
          <w:szCs w:val="16"/>
          <w:lang w:val="pl"/>
        </w:rPr>
        <w:t>rozporządzenia w sprawie uwidaczniania cen towarów i usług.</w:t>
      </w:r>
    </w:p>
    <w:bookmarkEnd w:id="4"/>
    <w:p w14:paraId="3E85C108" w14:textId="53D8343F" w:rsidR="00B319CE" w:rsidRPr="00306F39" w:rsidRDefault="00B319CE" w:rsidP="00113E6F">
      <w:pPr>
        <w:spacing w:after="0" w:line="360" w:lineRule="auto"/>
        <w:ind w:firstLine="567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>Działając na podstawie przepisów art. 16 ust. 1 pkt 5 ustawy z dnia 15 grudnia 2000 r.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 xml:space="preserve"> o Inspekcji Handlowej </w:t>
      </w:r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(Dz. U. 2020 poz. 1706 t. j. z dnia </w:t>
      </w:r>
      <w:r w:rsidRPr="00306F39">
        <w:rPr>
          <w:rFonts w:ascii="Palatino Linotype" w:hAnsi="Palatino Linotype"/>
          <w:sz w:val="16"/>
          <w:szCs w:val="16"/>
        </w:rPr>
        <w:t xml:space="preserve">05.10.2020 r.) </w:t>
      </w:r>
      <w:r w:rsidRPr="00306F39">
        <w:rPr>
          <w:rFonts w:ascii="Palatino Linotype" w:hAnsi="Palatino Linotype" w:cs="Times New Roman"/>
          <w:sz w:val="16"/>
          <w:szCs w:val="16"/>
        </w:rPr>
        <w:t>– zwanej dalej „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ustawą o Inspekcji Handlowej</w:t>
      </w:r>
      <w:r w:rsidRPr="00306F39">
        <w:rPr>
          <w:rFonts w:ascii="Palatino Linotype" w:hAnsi="Palatino Linotype" w:cs="Times New Roman"/>
          <w:sz w:val="16"/>
          <w:szCs w:val="16"/>
        </w:rPr>
        <w:t>”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,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inspektorzy postawili przedsiębiorcy żądanie niezwłocznego uzupełnienia brakujących cen. Żądanie wykonano niezwłocznie, w trakcie kontroli.</w:t>
      </w:r>
    </w:p>
    <w:p w14:paraId="2C4B2B78" w14:textId="082C9996" w:rsidR="00B319CE" w:rsidRPr="00306F39" w:rsidRDefault="00B319CE" w:rsidP="00113E6F">
      <w:pPr>
        <w:spacing w:after="0" w:line="360" w:lineRule="auto"/>
        <w:ind w:firstLine="567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>Szczegółowy przebieg postępowania kontrolnego został udokumentowany w protokole kontroli nr KHU.8361.</w:t>
      </w:r>
      <w:r w:rsidR="00FF6BB7" w:rsidRPr="00306F39">
        <w:rPr>
          <w:rFonts w:ascii="Palatino Linotype" w:hAnsi="Palatino Linotype" w:cs="Times New Roman"/>
          <w:sz w:val="16"/>
          <w:szCs w:val="16"/>
        </w:rPr>
        <w:t>150</w:t>
      </w:r>
      <w:r w:rsidRPr="00306F39">
        <w:rPr>
          <w:rFonts w:ascii="Palatino Linotype" w:hAnsi="Palatino Linotype" w:cs="Times New Roman"/>
          <w:sz w:val="16"/>
          <w:szCs w:val="16"/>
        </w:rPr>
        <w:t>.202</w:t>
      </w:r>
      <w:r w:rsidR="00FF6BB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, podpisanym i odebranym w dniu </w:t>
      </w:r>
      <w:r w:rsidR="00FF6BB7" w:rsidRPr="00306F39">
        <w:rPr>
          <w:rFonts w:ascii="Palatino Linotype" w:hAnsi="Palatino Linotype" w:cs="Times New Roman"/>
          <w:sz w:val="16"/>
          <w:szCs w:val="16"/>
        </w:rPr>
        <w:t>31 grudnia 202</w:t>
      </w:r>
      <w:r w:rsidR="002E5B57" w:rsidRPr="00306F39">
        <w:rPr>
          <w:rFonts w:ascii="Palatino Linotype" w:hAnsi="Palatino Linotype" w:cs="Times New Roman"/>
          <w:sz w:val="16"/>
          <w:szCs w:val="16"/>
        </w:rPr>
        <w:t>0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r., przez przedsiębiorcę, który w myśl art. 20 ust. 2 </w:t>
      </w:r>
      <w:r w:rsidRPr="00306F39">
        <w:rPr>
          <w:rFonts w:ascii="Palatino Linotype" w:hAnsi="Palatino Linotype" w:cs="Times New Roman"/>
          <w:i/>
          <w:sz w:val="16"/>
          <w:szCs w:val="16"/>
        </w:rPr>
        <w:t>ustawy o Inspekcji Handlowej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nie zgłosił uwag do protokołu kontroli.</w:t>
      </w:r>
    </w:p>
    <w:p w14:paraId="6D102EE9" w14:textId="20E482A7" w:rsidR="00050B81" w:rsidRPr="00306F39" w:rsidRDefault="00B319CE" w:rsidP="00113E6F">
      <w:pPr>
        <w:spacing w:after="0" w:line="360" w:lineRule="auto"/>
        <w:ind w:firstLine="567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Wobec powyższego, Świętokrzyski Wojewódzki Inspektor Inspekcji Handlowej pismem z dnia </w:t>
      </w:r>
      <w:r w:rsidR="005C30C2" w:rsidRPr="00306F39">
        <w:rPr>
          <w:rFonts w:ascii="Palatino Linotype" w:hAnsi="Palatino Linotype" w:cs="Times New Roman"/>
          <w:sz w:val="16"/>
          <w:szCs w:val="16"/>
        </w:rPr>
        <w:t xml:space="preserve">18 stycznia </w:t>
      </w:r>
      <w:r w:rsidRPr="00306F39">
        <w:rPr>
          <w:rFonts w:ascii="Palatino Linotype" w:hAnsi="Palatino Linotype" w:cs="Times New Roman"/>
          <w:sz w:val="16"/>
          <w:szCs w:val="16"/>
        </w:rPr>
        <w:t>2021 r.</w:t>
      </w:r>
      <w:r w:rsidR="005C30C2" w:rsidRPr="00306F39">
        <w:rPr>
          <w:rFonts w:ascii="Palatino Linotype" w:hAnsi="Palatino Linotype" w:cs="Times New Roman"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sz w:val="16"/>
          <w:szCs w:val="16"/>
        </w:rPr>
        <w:t>zawiadomił przedsiębiorcę:</w:t>
      </w:r>
      <w:r w:rsidR="005C30C2" w:rsidRPr="00306F39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 </w:t>
      </w:r>
      <w:r w:rsidR="005C30C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KIELCEDIS Sp. z o. o. z siedzibą w Kielcach</w:t>
      </w:r>
      <w:r w:rsidR="005C30C2" w:rsidRPr="00306F39">
        <w:rPr>
          <w:rFonts w:ascii="Palatino Linotype" w:eastAsia="Palatino Linotype" w:hAnsi="Palatino Linotype" w:cs="Times New Roman"/>
          <w:iCs/>
          <w:sz w:val="16"/>
          <w:szCs w:val="16"/>
        </w:rPr>
        <w:t xml:space="preserve"> 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o wszczęciu postępowania administracyjnego w przedmiocie wymierzenia kary pieniężnej na podstawie przepisów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 xml:space="preserve">ustawy o informowaniu o cenach towarów i usług, </w:t>
      </w:r>
      <w:r w:rsidRPr="00306F39">
        <w:rPr>
          <w:rFonts w:ascii="Palatino Linotype" w:hAnsi="Palatino Linotype" w:cs="Times New Roman"/>
          <w:sz w:val="16"/>
          <w:szCs w:val="16"/>
        </w:rPr>
        <w:t>jak również poinformował o przysługującym prawie do zapoznania się z aktami sprawy, a także do wypowiedzenia się co do zebranych dowodów i materiałów w każdym stadium postępowania. W rzeczonym piśmie, zgodnie z art. 6 ust. 3 ww. ustawy, Świętokrzyski Wojewódzki Inspektor Inspekcji Handlowej wystąpił także do Strony o przedstawienie informacji dotyczącej wysokości osiąganych obrotów i przychodu w ostatnim roku rozliczeniowym.</w:t>
      </w:r>
      <w:r w:rsidR="00050B81" w:rsidRPr="00306F39">
        <w:rPr>
          <w:rFonts w:ascii="Palatino Linotype" w:hAnsi="Palatino Linotype" w:cs="Times New Roman"/>
          <w:sz w:val="16"/>
          <w:szCs w:val="16"/>
        </w:rPr>
        <w:t xml:space="preserve"> Przedmiotowe zawiadomienie zostało odebrane przez Stronę 22 stycznia 2021r.</w:t>
      </w:r>
    </w:p>
    <w:p w14:paraId="2D314475" w14:textId="77777777" w:rsidR="00234B7C" w:rsidRPr="00306F39" w:rsidRDefault="00FC1C57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hAnsi="Palatino Linotype"/>
          <w:sz w:val="16"/>
          <w:szCs w:val="16"/>
        </w:rPr>
        <w:t xml:space="preserve">W </w:t>
      </w:r>
      <w:r w:rsidR="005B4D47" w:rsidRPr="00306F39">
        <w:rPr>
          <w:rFonts w:ascii="Palatino Linotype" w:hAnsi="Palatino Linotype"/>
          <w:sz w:val="16"/>
          <w:szCs w:val="16"/>
        </w:rPr>
        <w:t xml:space="preserve">dniu 1 lutego 2021 r. do tut. Inspektoratu wpłynęła </w:t>
      </w:r>
      <w:r w:rsidR="006E127D" w:rsidRPr="00306F39">
        <w:rPr>
          <w:rFonts w:ascii="Palatino Linotype" w:hAnsi="Palatino Linotype"/>
          <w:sz w:val="16"/>
          <w:szCs w:val="16"/>
        </w:rPr>
        <w:t>informacja</w:t>
      </w:r>
      <w:r w:rsidR="005B4D47" w:rsidRPr="00306F39">
        <w:rPr>
          <w:rFonts w:ascii="Palatino Linotype" w:hAnsi="Palatino Linotype"/>
          <w:sz w:val="16"/>
          <w:szCs w:val="16"/>
        </w:rPr>
        <w:t xml:space="preserve"> od przedsiębiorcy </w:t>
      </w:r>
      <w:r w:rsidR="005B4D47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KIELCEDIS Sp. z o. o. z siedzibą w Kielcach 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w przedmiocie</w:t>
      </w:r>
      <w:r w:rsidR="00234B7C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:</w:t>
      </w:r>
    </w:p>
    <w:p w14:paraId="39BE6800" w14:textId="5CB2708D" w:rsidR="00234B7C" w:rsidRPr="00306F39" w:rsidRDefault="00234B7C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-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ustanowienia pełnomocnika do reprezentowania w toczącym się postępowaniu (pismo z</w:t>
      </w:r>
      <w:r w:rsidR="00752031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dnia 26 stycznia 2021r.)</w:t>
      </w:r>
      <w:r w:rsidR="00752031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wraz z potwierdzeniem dokonania opłaty skarbowej od udzielonego pełnomocnictwa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,</w:t>
      </w:r>
    </w:p>
    <w:p w14:paraId="6E8ACA2F" w14:textId="6E454315" w:rsidR="00050B81" w:rsidRPr="00306F39" w:rsidRDefault="00234B7C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- 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informacj</w:t>
      </w:r>
      <w:r w:rsidR="00B870E3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i 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o wysokości osiągniętych obrotów i przychodu w okresie od 1 października 2019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="006E127D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r. do 30 września 2020 r.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(oświadczenia z dnia 22 stycznia 2021 r.)</w:t>
      </w:r>
      <w:r w:rsidR="00B870E3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,</w:t>
      </w:r>
    </w:p>
    <w:p w14:paraId="5D928801" w14:textId="054A7834" w:rsidR="00B465F5" w:rsidRPr="00306F39" w:rsidRDefault="00B870E3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lastRenderedPageBreak/>
        <w:t xml:space="preserve">- </w:t>
      </w:r>
      <w:r w:rsidR="00B465F5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wniosku o dopuszczenie i przeprowadzenie dowodu z zeznań świadka </w:t>
      </w:r>
      <w:r w:rsidR="00D44358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– Anet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y</w:t>
      </w:r>
      <w:r w:rsidR="00D44358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Krawczyk, </w:t>
      </w:r>
      <w:r w:rsidR="00B465F5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na okoliczność wprowadzonych przez pracodawcę w okresie obowiązywania stanu epidemii zasad pracy pracowników odpowiedzialnych za rozłożenie towaru, zadań realizowanych przez pracowników w czasie kontroli przeprowadzonej w dniu 29 grudnia 2020 r. oraz obowiązujących u pracodawcy zasad rozkładania towaru oraz uwidaczniania ceny.</w:t>
      </w:r>
    </w:p>
    <w:p w14:paraId="41DE878B" w14:textId="0AF880BD" w:rsidR="00B870E3" w:rsidRPr="00306F39" w:rsidRDefault="00D44358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ab/>
        <w:t>W piśmie z dnia 8 lutego 2021 r. Świętokrzyski Wojewódzki Inspektor Inspekcji Handlowej – zwany dalej „ŚWIIH” poinformował Stronę o uwzględnieniu rzeczonego wniosku dowodowego i tym samym wezwał na świadka wskazaną we wniosku osobę, wyznaczając termin przesłuchania na dzień 26 lutego 2021 r.</w:t>
      </w:r>
      <w:r w:rsidR="00696113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Przedmiotowe wezwanie zostało odebrane przez pełnomocnika Strony w dniu 24 lutego 2021r. </w:t>
      </w:r>
    </w:p>
    <w:p w14:paraId="606FEED8" w14:textId="6BE9C559" w:rsidR="00D44358" w:rsidRPr="00306F39" w:rsidRDefault="00D44358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ab/>
        <w:t xml:space="preserve">W porozumieniu z pełnomocnikiem przedsiębiorcy </w:t>
      </w:r>
      <w:r w:rsidR="00696113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z dnia 25 lutego 2021r. termin przesłuchania został zmieniony i ustanowiony na dzień 5 marca 2021 r. </w:t>
      </w:r>
    </w:p>
    <w:p w14:paraId="02769746" w14:textId="320CCC09" w:rsidR="006878E6" w:rsidRPr="00306F39" w:rsidRDefault="00696113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ab/>
        <w:t xml:space="preserve">W dniu 5 marca 2021 r. </w:t>
      </w:r>
      <w:r w:rsidR="00812364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w obecności pełnomocnika Strony oraz pracownika Wojewódzkiego Inspektoratu Inspekcji Handlowej w Kielcach,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odbyło się przesłuchanie świadka Anety Krawczyk.</w:t>
      </w:r>
    </w:p>
    <w:p w14:paraId="2A9B4D3C" w14:textId="039C6309" w:rsidR="00EA0E09" w:rsidRPr="00306F39" w:rsidRDefault="00812364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Podczas przesłuchania </w:t>
      </w:r>
      <w:r w:rsidR="00696113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Aneta Krawczyk, </w:t>
      </w:r>
      <w:r w:rsidR="006878E6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oświadczyła, że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jest zatrudniona 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przez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kontrolowanego przedsiębiorc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ę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od 15 lat. Obecnie w kontrolowanej placówce pełni stanowisko zastępcy dyrektora. Jej zakres wykonywanych czynności w placówce handlu detalicznego: Hipermarket E.LECLERC w Kielcach przy ul. Massalskiego 3 to organizacja pracy ww. placówce handlowej, w szczególności: nadzór nad pracownikami, kontakt z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dostawcami towarów, negocjowanie cen, podpisywanie umów z kontrahentami, podejmowanie decyzji związanych z ekspozycją towarów na sklepie oraz uwidaczniania ich cen.</w:t>
      </w:r>
    </w:p>
    <w:p w14:paraId="07D5A03A" w14:textId="7C1AC65C" w:rsidR="00812364" w:rsidRPr="00306F39" w:rsidRDefault="00812364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W zakresie wskazanych we wniosku dowodowym okoliczności, wezwana w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charakterze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świadka zeznała, że dzień kontroli, był szczególny z uwagi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na zmianę ekspozycji towaru w okresie poświątecznym. Były do wymiany dwie aleje: aleja sezonowa oraz aleja centralna. Każda z alei składa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ł</w:t>
      </w:r>
      <w:r w:rsidR="009175D0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a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się średnio z 15 regałów. Do wymiany była ekspozycja prawie ¼ powierzchni sklepu.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Pracownicy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, znajdujący się pod bezpośrednim nadzorem służbowym Pani Anety Krawczyk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rozpoczęli pracę od przygotowania miejsca na regałach do rozłożenia nowego towaru. Następnie przygotowali wstępny projekt nowej ekspozycji. W dalszej kolejności, pracownicy wyłożyli towary na regały. Każdy towar został zeskanowany  aby ustalić jego cenę i w dalszej kolejności uwidocznić ją na regale.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Pracownik po zeskanowaniu towaru 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każdorazowo udawał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się do informatyka 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w celu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wy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druk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owania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etykiety rozłożonego towaru</w:t>
      </w:r>
      <w:r w:rsidR="002E5B57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,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a następnie uwidaczni</w:t>
      </w:r>
      <w:r w:rsidR="001E4AB2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ał 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cenę przy towarze.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Czas pomiędzy zeskanowaniem towaru</w:t>
      </w:r>
      <w:r w:rsidR="002E5B57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,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a uwidocznieniem ceny 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był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krótki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i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wynika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ł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z potrzeby 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czasu, aby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fizyczn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ie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wydrukowa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ć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cen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ę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.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 Świadek zwrócił uwagę na okoliczność, że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Zarząd 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Spółki 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przykłada szczególną uwagę na dopilnowanie aby oznakowanie towarów było prawidłowe i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następowało w jak najszybszym czasie od pojawienie się nowego towaru na półc</w:t>
      </w:r>
      <w:r w:rsidR="00315A9E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e.</w:t>
      </w:r>
    </w:p>
    <w:p w14:paraId="3118CF8F" w14:textId="36DD8254" w:rsidR="00812364" w:rsidRPr="00306F39" w:rsidRDefault="00315A9E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Pełnomocnik Strony zadał dwa dodatkowe pytania świadkowi. Pierwsze o sposób rozkładania towaru sprzed okresu pandemii. Świadek odpowiedział, że procedura rozkładania towaru wyglądała tak samo jak obecnie. Drugie pytanie dotyczyło </w:t>
      </w:r>
      <w:r w:rsidR="00EA0E09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pracowników, którzy zajmują się rozkładaniem towarów tj. czy są przeszkoleni w zakresie obowiązujących przepisów dotyczących uwidaczniania cen? Na to pytanie świadek odpowiedział, że pracownicy są przeszkoleni, z naciskiem na szybkie działanie przy skanowaniu i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="00EA0E09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uwidacznianiu ceny.</w:t>
      </w:r>
    </w:p>
    <w:p w14:paraId="5BC40590" w14:textId="7373C07A" w:rsidR="00812364" w:rsidRPr="00306F39" w:rsidRDefault="00EA0E09" w:rsidP="00113E6F">
      <w:pPr>
        <w:spacing w:after="0" w:line="36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ab/>
        <w:t>Protokół z przesłuchania świadka został załączony do akt sprawy.</w:t>
      </w:r>
    </w:p>
    <w:p w14:paraId="3AAC0F6B" w14:textId="516D9E4E" w:rsidR="00EA0E09" w:rsidRPr="00306F39" w:rsidRDefault="00EA0E09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W dniu przesłuchania, pełnomocnik zapoznał się z aktami sprawy nr</w:t>
      </w:r>
      <w:r w:rsidR="00113E6F"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 </w:t>
      </w: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KHU.8361.150.2020 (oświadczenie z dnia 5 marca 2021 r.), nie zgłosił w tym zakresie żadnych uwag i wniosków.</w:t>
      </w:r>
    </w:p>
    <w:p w14:paraId="4586CC72" w14:textId="2A38B2FB" w:rsidR="00BA0BA0" w:rsidRPr="00306F39" w:rsidRDefault="00BA0BA0" w:rsidP="00113E6F">
      <w:pPr>
        <w:spacing w:after="0" w:line="360" w:lineRule="auto"/>
        <w:ind w:firstLine="708"/>
        <w:jc w:val="both"/>
        <w:rPr>
          <w:rFonts w:ascii="Palatino Linotype" w:eastAsia="Lucida Sans Unicode" w:hAnsi="Palatino Linotype" w:cs="Times New Roman"/>
          <w:bCs/>
          <w:kern w:val="1"/>
          <w:sz w:val="16"/>
          <w:szCs w:val="16"/>
          <w:lang w:eastAsia="zh-CN" w:bidi="hi-IN"/>
        </w:rPr>
      </w:pPr>
      <w:r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>ŚWIIH uznając zgromadzony w sprawie materiał za kompletny, pismem z dnia 11</w:t>
      </w:r>
      <w:r w:rsidR="00113E6F"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> </w:t>
      </w:r>
      <w:r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>marca 2021 r. zawiadomił Stronę o zakończeniu postępowania administracyjnego, jak również ponownie poinformował o przysługującym prawie do zapoznania się z aktami sprawy</w:t>
      </w:r>
      <w:r w:rsidR="002E5B57"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>,</w:t>
      </w:r>
      <w:r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 xml:space="preserve"> a także do wypowiedzenia się co do wszystkich zebranych dowodów i materiałów. Przedmiotowe pismo zostało odebrane przez pełnomocnika Strony w dniu </w:t>
      </w:r>
      <w:r w:rsidR="002B1818"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>26 marca</w:t>
      </w:r>
      <w:r w:rsidRPr="00306F39">
        <w:rPr>
          <w:rFonts w:ascii="Palatino Linotype" w:eastAsia="SimSun" w:hAnsi="Palatino Linotype" w:cs="Times New Roman"/>
          <w:kern w:val="1"/>
          <w:sz w:val="16"/>
          <w:szCs w:val="16"/>
          <w:lang w:eastAsia="zh-CN" w:bidi="hi-IN"/>
        </w:rPr>
        <w:t xml:space="preserve"> 2021 r. </w:t>
      </w:r>
      <w:r w:rsidRPr="00306F39">
        <w:rPr>
          <w:rFonts w:ascii="Palatino Linotype" w:eastAsia="Lucida Sans Unicode" w:hAnsi="Palatino Linotype" w:cs="Times New Roman"/>
          <w:bCs/>
          <w:kern w:val="1"/>
          <w:sz w:val="16"/>
          <w:szCs w:val="16"/>
          <w:lang w:eastAsia="zh-CN" w:bidi="hi-IN"/>
        </w:rPr>
        <w:t>Strona nie skorzystała z przysługujących uprawnień.</w:t>
      </w:r>
    </w:p>
    <w:p w14:paraId="5A0CA4E8" w14:textId="2375913B" w:rsidR="00BA0BA0" w:rsidRPr="00306F39" w:rsidRDefault="002B1818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306F39">
        <w:rPr>
          <w:rFonts w:ascii="Palatino Linotype" w:eastAsia="Times New Roman" w:hAnsi="Palatino Linotype" w:cs="Times New Roman"/>
          <w:sz w:val="16"/>
          <w:szCs w:val="16"/>
          <w:lang w:eastAsia="pl-PL"/>
        </w:rPr>
        <w:t>W dniu 19 marca 2021 r. ŚWIIH zawiadomił Stronę o przedłużeniu postępowania administracyjnego do dnia 26 kwietnia 2021 r. Zawiadomienie zostało odebrane przez pełnomocnika Strony w dniu 6 kwietnia 2021 r.</w:t>
      </w:r>
    </w:p>
    <w:p w14:paraId="7051459E" w14:textId="77777777" w:rsidR="00113E6F" w:rsidRPr="00306F39" w:rsidRDefault="00113E6F" w:rsidP="00113E6F">
      <w:pPr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</w:p>
    <w:p w14:paraId="148A78FF" w14:textId="77777777" w:rsidR="00B319CE" w:rsidRPr="00306F39" w:rsidRDefault="00B319CE" w:rsidP="00113E6F">
      <w:pPr>
        <w:spacing w:after="0" w:line="360" w:lineRule="auto"/>
        <w:jc w:val="center"/>
        <w:rPr>
          <w:rFonts w:ascii="Palatino Linotype" w:hAnsi="Palatino Linotype" w:cs="Times New Roman"/>
          <w:b/>
          <w:bCs/>
          <w:sz w:val="16"/>
          <w:szCs w:val="16"/>
        </w:rPr>
      </w:pPr>
      <w:r w:rsidRPr="00306F39">
        <w:rPr>
          <w:rFonts w:ascii="Palatino Linotype" w:hAnsi="Palatino Linotype" w:cs="Times New Roman"/>
          <w:b/>
          <w:bCs/>
          <w:sz w:val="16"/>
          <w:szCs w:val="16"/>
        </w:rPr>
        <w:lastRenderedPageBreak/>
        <w:t>Świętokrzyski Wojewódzki Inspektor Inspekcji Handlowej ustalił i stwierdził:</w:t>
      </w:r>
    </w:p>
    <w:p w14:paraId="1C42E7D5" w14:textId="77777777" w:rsidR="002B1818" w:rsidRPr="00306F39" w:rsidRDefault="00B319CE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Ustawa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o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informowaniu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o cenach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towarów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i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iCs/>
          <w:sz w:val="16"/>
          <w:szCs w:val="16"/>
        </w:rPr>
        <w:t>usług</w:t>
      </w:r>
      <w:r w:rsidRPr="00306F39">
        <w:rPr>
          <w:rFonts w:ascii="Palatino Linotype" w:eastAsia="Palatino Linotype" w:hAnsi="Palatino Linotype"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iCs/>
          <w:sz w:val="16"/>
          <w:szCs w:val="16"/>
        </w:rPr>
        <w:t xml:space="preserve">określa sposób informowania o cenach oferowanych towarów i usług oraz skutki nieprzestrzegania jej uregulowań. Zgodnie z art. 4 ust. 1 </w:t>
      </w:r>
      <w:r w:rsidRPr="00306F39">
        <w:rPr>
          <w:rFonts w:ascii="Palatino Linotype" w:hAnsi="Palatino Linotype"/>
          <w:i/>
          <w:iCs/>
          <w:sz w:val="16"/>
          <w:szCs w:val="16"/>
        </w:rPr>
        <w:t>ustawy o informowaniu o cenach towarów i usług</w:t>
      </w:r>
      <w:r w:rsidRPr="00306F39">
        <w:rPr>
          <w:rFonts w:ascii="Palatino Linotype" w:hAnsi="Palatino Linotype"/>
          <w:iCs/>
          <w:sz w:val="16"/>
          <w:szCs w:val="16"/>
        </w:rPr>
        <w:t xml:space="preserve"> w miejscu sprzedaży detalicznej i świadczenia usług uwidacznia się cenę oraz cenę jednostkową towaru (usługi) w sposób jednoznaczny, niebudzący wątpliwości oraz umożliwiający porównanie cen.</w:t>
      </w:r>
    </w:p>
    <w:p w14:paraId="07BF2340" w14:textId="140D29E2" w:rsidR="00B319CE" w:rsidRPr="00306F39" w:rsidRDefault="002B1818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Natomiast r</w:t>
      </w:r>
      <w:r w:rsidR="00B319CE" w:rsidRPr="00306F39">
        <w:rPr>
          <w:rFonts w:ascii="Palatino Linotype" w:hAnsi="Palatino Linotype"/>
          <w:iCs/>
          <w:sz w:val="16"/>
          <w:szCs w:val="16"/>
        </w:rPr>
        <w:t>ozporządzenie w sprawie uwidaczniania cen towarów i usług określa sposób uwidaczniania cen towarów i usług, w tym cen jednostkowych towarów (usług), a</w:t>
      </w:r>
      <w:r w:rsidRPr="00306F39">
        <w:rPr>
          <w:rFonts w:ascii="Palatino Linotype" w:hAnsi="Palatino Linotype"/>
          <w:iCs/>
          <w:sz w:val="16"/>
          <w:szCs w:val="16"/>
        </w:rPr>
        <w:t> </w:t>
      </w:r>
      <w:r w:rsidR="00B319CE" w:rsidRPr="00306F39">
        <w:rPr>
          <w:rFonts w:ascii="Palatino Linotype" w:hAnsi="Palatino Linotype"/>
          <w:iCs/>
          <w:sz w:val="16"/>
          <w:szCs w:val="16"/>
        </w:rPr>
        <w:t>także określa wykaz towarów, w przypadku których nie jest wymagane uwidacznianie ceny jednostkowej towarów (usług). I tak, przepisy § 3 rozporządzenia w sprawie uwidaczniania cen towarów i usług stanową</w:t>
      </w:r>
      <w:r w:rsidRPr="00306F39">
        <w:rPr>
          <w:rFonts w:ascii="Palatino Linotype" w:hAnsi="Palatino Linotype"/>
          <w:iCs/>
          <w:sz w:val="16"/>
          <w:szCs w:val="16"/>
        </w:rPr>
        <w:t>, że</w:t>
      </w:r>
      <w:r w:rsidR="001A752F" w:rsidRPr="00306F39">
        <w:rPr>
          <w:rFonts w:ascii="Palatino Linotype" w:hAnsi="Palatino Linotype"/>
          <w:iCs/>
          <w:sz w:val="16"/>
          <w:szCs w:val="16"/>
        </w:rPr>
        <w:t xml:space="preserve"> c</w:t>
      </w:r>
      <w:r w:rsidR="00B319CE" w:rsidRPr="00306F39">
        <w:rPr>
          <w:rFonts w:ascii="Palatino Linotype" w:hAnsi="Palatino Linotype"/>
          <w:iCs/>
          <w:sz w:val="16"/>
          <w:szCs w:val="16"/>
        </w:rPr>
        <w:t>enę uwidacznia się w miejscu ogólnodostępnym i dobrze widocznym dla konsumentów, na danym towarze, bezpośrednio przy towarze lub w bliskości towaru, którego dotyczy</w:t>
      </w:r>
      <w:r w:rsidR="001A752F" w:rsidRPr="00306F39">
        <w:rPr>
          <w:rFonts w:ascii="Palatino Linotype" w:hAnsi="Palatino Linotype"/>
          <w:iCs/>
          <w:sz w:val="16"/>
          <w:szCs w:val="16"/>
        </w:rPr>
        <w:t xml:space="preserve"> (ust. 1)</w:t>
      </w:r>
      <w:r w:rsidR="00B319CE" w:rsidRPr="00306F39">
        <w:rPr>
          <w:rFonts w:ascii="Palatino Linotype" w:hAnsi="Palatino Linotype"/>
          <w:iCs/>
          <w:sz w:val="16"/>
          <w:szCs w:val="16"/>
        </w:rPr>
        <w:t>.</w:t>
      </w:r>
      <w:r w:rsidR="001A752F" w:rsidRPr="00306F39">
        <w:rPr>
          <w:rFonts w:ascii="Palatino Linotype" w:hAnsi="Palatino Linotype"/>
          <w:iCs/>
          <w:sz w:val="16"/>
          <w:szCs w:val="16"/>
        </w:rPr>
        <w:t xml:space="preserve"> Ponadto c</w:t>
      </w:r>
      <w:r w:rsidR="00B319CE" w:rsidRPr="00306F39">
        <w:rPr>
          <w:rFonts w:ascii="Palatino Linotype" w:hAnsi="Palatino Linotype"/>
          <w:iCs/>
          <w:sz w:val="16"/>
          <w:szCs w:val="16"/>
        </w:rPr>
        <w:t>enę oraz cenę jednostkową uwidacznia się w</w:t>
      </w:r>
      <w:r w:rsidR="00113E6F" w:rsidRPr="00306F39">
        <w:rPr>
          <w:rFonts w:ascii="Palatino Linotype" w:hAnsi="Palatino Linotype"/>
          <w:iCs/>
          <w:sz w:val="16"/>
          <w:szCs w:val="16"/>
        </w:rPr>
        <w:t> </w:t>
      </w:r>
      <w:r w:rsidR="00B319CE" w:rsidRPr="00306F39">
        <w:rPr>
          <w:rFonts w:ascii="Palatino Linotype" w:hAnsi="Palatino Linotype"/>
          <w:iCs/>
          <w:sz w:val="16"/>
          <w:szCs w:val="16"/>
        </w:rPr>
        <w:t>szczególności na wywieszce; w cenniku;</w:t>
      </w:r>
      <w:r w:rsidR="001A752F" w:rsidRPr="00306F39">
        <w:rPr>
          <w:rFonts w:ascii="Palatino Linotype" w:hAnsi="Palatino Linotype"/>
          <w:iCs/>
          <w:sz w:val="16"/>
          <w:szCs w:val="16"/>
        </w:rPr>
        <w:t xml:space="preserve"> </w:t>
      </w:r>
      <w:r w:rsidR="00B319CE" w:rsidRPr="00306F39">
        <w:rPr>
          <w:rFonts w:ascii="Palatino Linotype" w:hAnsi="Palatino Linotype"/>
          <w:iCs/>
          <w:sz w:val="16"/>
          <w:szCs w:val="16"/>
        </w:rPr>
        <w:t>w katalogu; na obwolucie;</w:t>
      </w:r>
      <w:r w:rsidR="009175D0" w:rsidRPr="00306F39">
        <w:rPr>
          <w:rFonts w:ascii="Palatino Linotype" w:hAnsi="Palatino Linotype"/>
          <w:iCs/>
          <w:sz w:val="16"/>
          <w:szCs w:val="16"/>
        </w:rPr>
        <w:t xml:space="preserve"> </w:t>
      </w:r>
      <w:r w:rsidR="00B319CE" w:rsidRPr="00306F39">
        <w:rPr>
          <w:rFonts w:ascii="Palatino Linotype" w:hAnsi="Palatino Linotype"/>
          <w:iCs/>
          <w:sz w:val="16"/>
          <w:szCs w:val="16"/>
        </w:rPr>
        <w:t>w postaci nadruku lub napisu na towarze lub opakowaniu</w:t>
      </w:r>
      <w:r w:rsidR="001A752F" w:rsidRPr="00306F39">
        <w:rPr>
          <w:rFonts w:ascii="Palatino Linotype" w:hAnsi="Palatino Linotype"/>
          <w:iCs/>
          <w:sz w:val="16"/>
          <w:szCs w:val="16"/>
        </w:rPr>
        <w:t xml:space="preserve"> (ust. 2).</w:t>
      </w:r>
    </w:p>
    <w:p w14:paraId="72DBA935" w14:textId="47431426" w:rsidR="009C31BF" w:rsidRPr="00306F39" w:rsidRDefault="009C31BF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/>
          <w:sz w:val="16"/>
          <w:szCs w:val="16"/>
        </w:rPr>
      </w:pPr>
      <w:bookmarkStart w:id="5" w:name="_Hlk70338805"/>
      <w:r w:rsidRPr="00306F39">
        <w:rPr>
          <w:rFonts w:ascii="Palatino Linotype" w:hAnsi="Palatino Linotype"/>
          <w:iCs/>
          <w:sz w:val="16"/>
          <w:szCs w:val="16"/>
        </w:rPr>
        <w:t xml:space="preserve">W przedmiotowej sprawie, w kontrolowanej placówce stwierdzono brak w miejscu ogólnodostępnym i dobrze widocznym dla konsumentów, na danym towarze, bezpośrednio przy towarze lub w bliskości towaru - uwidocznienia cen dla 54 artykułów przemysłowych oferowanych w dniu kontroli do sprzedaży, co niewątpliwie stanowi naruszenie przepisów art. 4 ust. 1 </w:t>
      </w:r>
      <w:r w:rsidRPr="00306F39">
        <w:rPr>
          <w:rFonts w:ascii="Palatino Linotype" w:hAnsi="Palatino Linotype"/>
          <w:i/>
          <w:sz w:val="16"/>
          <w:szCs w:val="16"/>
        </w:rPr>
        <w:t>ustawy o informowaniu o cenach towarów</w:t>
      </w:r>
      <w:r w:rsidRPr="00306F39">
        <w:rPr>
          <w:rFonts w:ascii="Palatino Linotype" w:hAnsi="Palatino Linotype"/>
          <w:iCs/>
          <w:sz w:val="16"/>
          <w:szCs w:val="16"/>
        </w:rPr>
        <w:t xml:space="preserve"> i usług w zw. z § 3 </w:t>
      </w:r>
      <w:r w:rsidRPr="00306F39">
        <w:rPr>
          <w:rFonts w:ascii="Palatino Linotype" w:hAnsi="Palatino Linotype"/>
          <w:i/>
          <w:sz w:val="16"/>
          <w:szCs w:val="16"/>
        </w:rPr>
        <w:t>rozporządzenia w sprawie uwid</w:t>
      </w:r>
      <w:r w:rsidR="002E5B57" w:rsidRPr="00306F39">
        <w:rPr>
          <w:rFonts w:ascii="Palatino Linotype" w:hAnsi="Palatino Linotype"/>
          <w:i/>
          <w:sz w:val="16"/>
          <w:szCs w:val="16"/>
        </w:rPr>
        <w:t>a</w:t>
      </w:r>
      <w:r w:rsidRPr="00306F39">
        <w:rPr>
          <w:rFonts w:ascii="Palatino Linotype" w:hAnsi="Palatino Linotype"/>
          <w:i/>
          <w:sz w:val="16"/>
          <w:szCs w:val="16"/>
        </w:rPr>
        <w:t>czniania cen towarów i usług.</w:t>
      </w:r>
    </w:p>
    <w:bookmarkEnd w:id="5"/>
    <w:p w14:paraId="41F2AFDE" w14:textId="77777777" w:rsidR="00113E6F" w:rsidRPr="00306F39" w:rsidRDefault="00113E6F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Zgodnie z art. 6 ww. ustawy:</w:t>
      </w:r>
    </w:p>
    <w:p w14:paraId="1651A0EE" w14:textId="77777777" w:rsidR="00113E6F" w:rsidRPr="00306F39" w:rsidRDefault="00113E6F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1.</w:t>
      </w:r>
      <w:r w:rsidRPr="00306F39">
        <w:rPr>
          <w:rFonts w:ascii="Palatino Linotype" w:hAnsi="Palatino Linotype"/>
          <w:iCs/>
          <w:sz w:val="16"/>
          <w:szCs w:val="16"/>
        </w:rPr>
        <w:tab/>
        <w:t>Jeżeli przedsiębiorca nie wykonuje obowiązków, o których mowa w art. 4, wojewódzki inspektor Inspekcji Handlowej nakłada na niego, w drodze decyzji, karę pieniężną do wysokości 20 000 zł.</w:t>
      </w:r>
    </w:p>
    <w:p w14:paraId="549796A9" w14:textId="40146FF1" w:rsidR="00113E6F" w:rsidRPr="00306F39" w:rsidRDefault="00113E6F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2.</w:t>
      </w:r>
      <w:r w:rsidRPr="00306F39">
        <w:rPr>
          <w:rFonts w:ascii="Palatino Linotype" w:hAnsi="Palatino Linotype"/>
          <w:iCs/>
          <w:sz w:val="16"/>
          <w:szCs w:val="16"/>
        </w:rPr>
        <w:tab/>
        <w:t>Jeżeli przedsiębiorca nie wykonał obowiązków, o których mowa w art. 4, co</w:t>
      </w:r>
      <w:r w:rsidR="002E5B57" w:rsidRPr="00306F39">
        <w:rPr>
          <w:rFonts w:ascii="Palatino Linotype" w:hAnsi="Palatino Linotype"/>
          <w:iCs/>
          <w:sz w:val="16"/>
          <w:szCs w:val="16"/>
        </w:rPr>
        <w:t> n</w:t>
      </w:r>
      <w:r w:rsidRPr="00306F39">
        <w:rPr>
          <w:rFonts w:ascii="Palatino Linotype" w:hAnsi="Palatino Linotype"/>
          <w:iCs/>
          <w:sz w:val="16"/>
          <w:szCs w:val="16"/>
        </w:rPr>
        <w:t>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1C36CAC3" w14:textId="567BC72E" w:rsidR="00113E6F" w:rsidRPr="00306F39" w:rsidRDefault="00113E6F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3.</w:t>
      </w:r>
      <w:r w:rsidRPr="00306F39">
        <w:rPr>
          <w:rFonts w:ascii="Palatino Linotype" w:hAnsi="Palatino Linotype"/>
          <w:iCs/>
          <w:sz w:val="16"/>
          <w:szCs w:val="16"/>
        </w:rPr>
        <w:tab/>
        <w:t>Przy ustalaniu wysokości kary pieniężnej uwzględnia się stopień naruszenia obowiązków oraz dotychczasową działalność przedsiębiorcy, a także wielkość jego obrotów i przychodu.</w:t>
      </w:r>
    </w:p>
    <w:p w14:paraId="28DE6853" w14:textId="216C3F72" w:rsidR="00F154D7" w:rsidRPr="00306F39" w:rsidRDefault="00E5043C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Odnosząc się do materiału dowodowego pozyskanego w wyniku przesłuchania świadka Anety Krawczyk, ŚWIIH wyjaśnia, że nie znalazł podstaw do odstąpienia od wymierzenia administracyjnej kary pieniężnej.</w:t>
      </w:r>
    </w:p>
    <w:p w14:paraId="3D652E7C" w14:textId="5EFE51E9" w:rsidR="00B932D5" w:rsidRPr="00306F39" w:rsidRDefault="00B932D5" w:rsidP="00113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iCs/>
          <w:sz w:val="16"/>
          <w:szCs w:val="16"/>
        </w:rPr>
        <w:t>U</w:t>
      </w:r>
      <w:r w:rsidR="00F154D7" w:rsidRPr="00306F39">
        <w:rPr>
          <w:rFonts w:ascii="Palatino Linotype" w:hAnsi="Palatino Linotype"/>
          <w:iCs/>
          <w:sz w:val="16"/>
          <w:szCs w:val="16"/>
        </w:rPr>
        <w:t xml:space="preserve">widacznianie ceny zgodne z </w:t>
      </w:r>
      <w:r w:rsidRPr="00306F39">
        <w:rPr>
          <w:rFonts w:ascii="Palatino Linotype" w:hAnsi="Palatino Linotype"/>
          <w:iCs/>
          <w:sz w:val="16"/>
          <w:szCs w:val="16"/>
        </w:rPr>
        <w:t xml:space="preserve">ww. </w:t>
      </w:r>
      <w:r w:rsidR="00F154D7" w:rsidRPr="00306F39">
        <w:rPr>
          <w:rFonts w:ascii="Palatino Linotype" w:hAnsi="Palatino Linotype"/>
          <w:iCs/>
          <w:sz w:val="16"/>
          <w:szCs w:val="16"/>
        </w:rPr>
        <w:t>dyspozycją ma być dokonywane w miejscu sprzedaży detalicznej i świadczenia usług. Miejscem sprzedaży jest lokal lub stoisko, w</w:t>
      </w:r>
      <w:r w:rsidR="00113E6F" w:rsidRPr="00306F39">
        <w:rPr>
          <w:rFonts w:ascii="Palatino Linotype" w:hAnsi="Palatino Linotype"/>
          <w:iCs/>
          <w:sz w:val="16"/>
          <w:szCs w:val="16"/>
        </w:rPr>
        <w:t> </w:t>
      </w:r>
      <w:r w:rsidR="00F154D7" w:rsidRPr="00306F39">
        <w:rPr>
          <w:rFonts w:ascii="Palatino Linotype" w:hAnsi="Palatino Linotype"/>
          <w:iCs/>
          <w:sz w:val="16"/>
          <w:szCs w:val="16"/>
        </w:rPr>
        <w:t>którym sprzedawany jest określony asortyment</w:t>
      </w:r>
      <w:r w:rsidRPr="00306F39">
        <w:rPr>
          <w:rFonts w:ascii="Palatino Linotype" w:hAnsi="Palatino Linotype"/>
          <w:iCs/>
          <w:sz w:val="16"/>
          <w:szCs w:val="16"/>
        </w:rPr>
        <w:t xml:space="preserve">. </w:t>
      </w:r>
      <w:r w:rsidR="00F154D7" w:rsidRPr="00306F39">
        <w:rPr>
          <w:rFonts w:ascii="Palatino Linotype" w:hAnsi="Palatino Linotype"/>
          <w:iCs/>
          <w:sz w:val="16"/>
          <w:szCs w:val="16"/>
        </w:rPr>
        <w:t xml:space="preserve">Należy przyjąć, że uwidoczniona cena powinna pozostawać w realnym związku z oferowanym towarem, tj. znajdować się w jego bezpośrednim pobliżu, jeżeli towar jest wystawiony w miejscu widocznym dla kupujących. </w:t>
      </w:r>
      <w:r w:rsidRPr="00306F39">
        <w:rPr>
          <w:rFonts w:ascii="Palatino Linotype" w:hAnsi="Palatino Linotype"/>
          <w:iCs/>
          <w:sz w:val="16"/>
          <w:szCs w:val="16"/>
        </w:rPr>
        <w:t>Pracownicy sklepu powinni oznaczyć towar ceną przed jego ekspozycją na sprzedaż w</w:t>
      </w:r>
      <w:r w:rsidR="00113E6F" w:rsidRPr="00306F39">
        <w:rPr>
          <w:rFonts w:ascii="Palatino Linotype" w:hAnsi="Palatino Linotype"/>
          <w:iCs/>
          <w:sz w:val="16"/>
          <w:szCs w:val="16"/>
        </w:rPr>
        <w:t> </w:t>
      </w:r>
      <w:r w:rsidRPr="00306F39">
        <w:rPr>
          <w:rFonts w:ascii="Palatino Linotype" w:hAnsi="Palatino Linotype"/>
          <w:iCs/>
          <w:sz w:val="16"/>
          <w:szCs w:val="16"/>
        </w:rPr>
        <w:t>miejscu ogólnodostępnym dla konsumentów.</w:t>
      </w:r>
    </w:p>
    <w:p w14:paraId="7D663AD2" w14:textId="504C9ECF" w:rsidR="00E874F3" w:rsidRPr="00306F39" w:rsidRDefault="00B932D5" w:rsidP="00113E6F">
      <w:pPr>
        <w:pStyle w:val="LO-Normal"/>
        <w:spacing w:line="360" w:lineRule="auto"/>
        <w:ind w:firstLine="708"/>
        <w:jc w:val="both"/>
        <w:rPr>
          <w:rFonts w:ascii="Palatino Linotype" w:eastAsia="Calibri" w:hAnsi="Palatino Linotype" w:cs="Palatino Linotype"/>
          <w:sz w:val="16"/>
          <w:szCs w:val="16"/>
          <w:lang w:eastAsia="en-US"/>
        </w:rPr>
      </w:pPr>
      <w:r w:rsidRPr="00306F39">
        <w:rPr>
          <w:rFonts w:ascii="Palatino Linotype" w:hAnsi="Palatino Linotype"/>
          <w:iCs/>
          <w:sz w:val="16"/>
          <w:szCs w:val="16"/>
        </w:rPr>
        <w:t xml:space="preserve">Należy zwrócić szczególną uwagę na okoliczność, że kontrola w placówce handlowej </w:t>
      </w:r>
      <w:r w:rsidRPr="00306F39">
        <w:rPr>
          <w:rFonts w:ascii="Palatino Linotype" w:eastAsia="Calibri" w:hAnsi="Palatino Linotype" w:cs="Palatino Linotype"/>
          <w:sz w:val="16"/>
          <w:szCs w:val="16"/>
          <w:highlight w:val="white"/>
          <w:lang w:eastAsia="en-US"/>
        </w:rPr>
        <w:t>Hipermarket E.LECLERC w Kielcach przy ul. Massalskiego 3</w:t>
      </w:r>
      <w:r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 xml:space="preserve">, była zainicjowana informacją konsumenta o nieprawidłowościach w zakresie uwidaczniania cen, w tej właśnie placówce handlowej. Skarga konsumenta dotyczył </w:t>
      </w:r>
      <w:r w:rsidR="00E874F3"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>m.in. skontrolowanych artykułów przemysłowych.</w:t>
      </w:r>
    </w:p>
    <w:p w14:paraId="62BB891A" w14:textId="371F6E9E" w:rsidR="00F154D7" w:rsidRPr="00306F39" w:rsidRDefault="00E874F3" w:rsidP="00113E6F">
      <w:pPr>
        <w:pStyle w:val="LO-Normal"/>
        <w:spacing w:line="360" w:lineRule="auto"/>
        <w:ind w:firstLine="708"/>
        <w:jc w:val="both"/>
        <w:rPr>
          <w:rFonts w:ascii="Palatino Linotype" w:eastAsia="Calibri" w:hAnsi="Palatino Linotype" w:cs="Palatino Linotype"/>
          <w:sz w:val="16"/>
          <w:szCs w:val="16"/>
          <w:lang w:eastAsia="en-US"/>
        </w:rPr>
      </w:pPr>
      <w:r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>Niewątpliwie powyższe świadczy, że praktyka przedsiębiorcy uwidaczniania i</w:t>
      </w:r>
      <w:r w:rsidR="00113E6F"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> </w:t>
      </w:r>
      <w:r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>zmiany cen w skontrolowanej placówce handlowej znacznie narusza interesy konsumentów.</w:t>
      </w:r>
    </w:p>
    <w:p w14:paraId="6FCD1A92" w14:textId="664D30D2" w:rsidR="00B319CE" w:rsidRPr="00306F39" w:rsidRDefault="00113E6F" w:rsidP="00510C4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eastAsia="Calibri" w:hAnsi="Palatino Linotype" w:cs="Palatino Linotype"/>
          <w:sz w:val="16"/>
          <w:szCs w:val="16"/>
          <w:lang w:eastAsia="en-US"/>
        </w:rPr>
        <w:t xml:space="preserve">Ponadto </w:t>
      </w:r>
      <w:r w:rsidRPr="00306F39">
        <w:rPr>
          <w:rFonts w:ascii="Palatino Linotype" w:hAnsi="Palatino Linotype"/>
          <w:iCs/>
          <w:sz w:val="16"/>
          <w:szCs w:val="16"/>
        </w:rPr>
        <w:t>n</w:t>
      </w:r>
      <w:r w:rsidR="00B319CE" w:rsidRPr="00306F39">
        <w:rPr>
          <w:rFonts w:ascii="Palatino Linotype" w:hAnsi="Palatino Linotype"/>
          <w:iCs/>
          <w:sz w:val="16"/>
          <w:szCs w:val="16"/>
        </w:rPr>
        <w:t xml:space="preserve">ależy wskazać, że dyspozycja określona w wyżej przytoczonym </w:t>
      </w:r>
      <w:r w:rsidRPr="00306F39">
        <w:rPr>
          <w:rFonts w:ascii="Palatino Linotype" w:hAnsi="Palatino Linotype"/>
          <w:iCs/>
          <w:sz w:val="16"/>
          <w:szCs w:val="16"/>
        </w:rPr>
        <w:t xml:space="preserve">art. 6 </w:t>
      </w:r>
      <w:r w:rsidRPr="00306F39">
        <w:rPr>
          <w:rFonts w:ascii="Palatino Linotype" w:hAnsi="Palatino Linotype"/>
          <w:i/>
          <w:iCs/>
          <w:sz w:val="16"/>
          <w:szCs w:val="16"/>
        </w:rPr>
        <w:t>ustawy</w:t>
      </w:r>
      <w:r w:rsidRPr="00306F39">
        <w:rPr>
          <w:rFonts w:ascii="Palatino Linotype" w:hAnsi="Palatino Linotype"/>
          <w:sz w:val="16"/>
          <w:szCs w:val="16"/>
        </w:rPr>
        <w:t xml:space="preserve"> </w:t>
      </w:r>
      <w:r w:rsidRPr="00306F39">
        <w:rPr>
          <w:rFonts w:ascii="Palatino Linotype" w:hAnsi="Palatino Linotype"/>
          <w:i/>
          <w:sz w:val="16"/>
          <w:szCs w:val="16"/>
        </w:rPr>
        <w:t>o informowaniu o cenach towarów i usług</w:t>
      </w:r>
      <w:r w:rsidR="00B319CE" w:rsidRPr="00306F39">
        <w:rPr>
          <w:rFonts w:ascii="Palatino Linotype" w:hAnsi="Palatino Linotype"/>
          <w:iCs/>
          <w:sz w:val="16"/>
          <w:szCs w:val="16"/>
        </w:rPr>
        <w:t xml:space="preserve">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 cenach towarów i</w:t>
      </w:r>
      <w:r w:rsidR="00510C4D" w:rsidRPr="00306F39">
        <w:rPr>
          <w:rFonts w:ascii="Palatino Linotype" w:hAnsi="Palatino Linotype"/>
          <w:iCs/>
          <w:sz w:val="16"/>
          <w:szCs w:val="16"/>
        </w:rPr>
        <w:t> </w:t>
      </w:r>
      <w:r w:rsidR="00B319CE" w:rsidRPr="00306F39">
        <w:rPr>
          <w:rFonts w:ascii="Palatino Linotype" w:hAnsi="Palatino Linotype"/>
          <w:iCs/>
          <w:sz w:val="16"/>
          <w:szCs w:val="16"/>
        </w:rPr>
        <w:t>usług.</w:t>
      </w:r>
    </w:p>
    <w:p w14:paraId="3A56E3D9" w14:textId="77777777" w:rsidR="00510C4D" w:rsidRPr="00306F39" w:rsidRDefault="00510C4D" w:rsidP="00510C4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16"/>
          <w:szCs w:val="16"/>
        </w:rPr>
      </w:pPr>
    </w:p>
    <w:p w14:paraId="2A8152CB" w14:textId="77777777" w:rsidR="00B319CE" w:rsidRPr="00306F39" w:rsidRDefault="00B319CE" w:rsidP="00113E6F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16"/>
          <w:szCs w:val="16"/>
        </w:rPr>
      </w:pPr>
      <w:bookmarkStart w:id="6" w:name="_Hlk70338489"/>
      <w:r w:rsidRPr="00306F39">
        <w:rPr>
          <w:rFonts w:ascii="Palatino Linotype" w:eastAsia="Palatino Linotype" w:hAnsi="Palatino Linotype"/>
          <w:iCs/>
          <w:sz w:val="16"/>
          <w:szCs w:val="16"/>
        </w:rPr>
        <w:t xml:space="preserve">Ustalając w przedmiotowej sprawie wysokość kary pieniężnej, Świętokrzyski Wojewódzki Inspektor Inspekcji Handlowej, zgodnie z dyspozycją art. 6 ust. 3 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>ustawy o</w:t>
      </w:r>
      <w:r w:rsidRPr="00306F39">
        <w:rPr>
          <w:rFonts w:ascii="Palatino Linotype" w:eastAsia="Palatino Linotype" w:hAnsi="Palatino Linotype"/>
          <w:iCs/>
          <w:sz w:val="16"/>
          <w:szCs w:val="16"/>
        </w:rPr>
        <w:t> </w:t>
      </w:r>
      <w:r w:rsidRPr="00306F39">
        <w:rPr>
          <w:rFonts w:ascii="Palatino Linotype" w:eastAsia="Palatino Linotype" w:hAnsi="Palatino Linotype"/>
          <w:i/>
          <w:iCs/>
          <w:sz w:val="16"/>
          <w:szCs w:val="16"/>
        </w:rPr>
        <w:t>informowaniu   o cenach towarów i usług,</w:t>
      </w:r>
      <w:r w:rsidRPr="00306F39">
        <w:rPr>
          <w:rFonts w:ascii="Palatino Linotype" w:eastAsia="Palatino Linotype" w:hAnsi="Palatino Linotype"/>
          <w:iCs/>
          <w:sz w:val="16"/>
          <w:szCs w:val="16"/>
        </w:rPr>
        <w:t xml:space="preserve"> uwzględnił następujące przesłanki:</w:t>
      </w:r>
    </w:p>
    <w:p w14:paraId="3E52040C" w14:textId="7318B37D" w:rsidR="00B319CE" w:rsidRPr="00306F39" w:rsidRDefault="00B319CE" w:rsidP="00113E6F">
      <w:pPr>
        <w:spacing w:after="0" w:line="360" w:lineRule="auto"/>
        <w:jc w:val="both"/>
        <w:rPr>
          <w:rFonts w:ascii="Palatino Linotype" w:hAnsi="Palatino Linotype"/>
          <w:iCs/>
          <w:sz w:val="16"/>
          <w:szCs w:val="16"/>
        </w:rPr>
      </w:pPr>
      <w:r w:rsidRPr="00306F39">
        <w:rPr>
          <w:rFonts w:ascii="Palatino Linotype" w:hAnsi="Palatino Linotype"/>
          <w:b/>
          <w:bCs/>
          <w:iCs/>
          <w:color w:val="00000A"/>
          <w:sz w:val="16"/>
          <w:szCs w:val="16"/>
        </w:rPr>
        <w:t>Stopień naruszenia obowiązków</w:t>
      </w:r>
      <w:r w:rsidRPr="00306F39">
        <w:rPr>
          <w:rFonts w:ascii="Palatino Linotype" w:hAnsi="Palatino Linotype"/>
          <w:color w:val="00000A"/>
          <w:sz w:val="16"/>
          <w:szCs w:val="16"/>
        </w:rPr>
        <w:t xml:space="preserve"> –</w:t>
      </w:r>
      <w:bookmarkStart w:id="7" w:name="_Hlk54864997"/>
      <w:r w:rsidRPr="00306F39">
        <w:rPr>
          <w:rFonts w:ascii="Palatino Linotype" w:hAnsi="Palatino Linotype" w:cs="Times New Roman"/>
          <w:iCs/>
          <w:sz w:val="16"/>
          <w:szCs w:val="16"/>
        </w:rPr>
        <w:t xml:space="preserve"> </w:t>
      </w:r>
      <w:r w:rsidRPr="00306F39">
        <w:rPr>
          <w:rFonts w:ascii="Palatino Linotype" w:hAnsi="Palatino Linotype"/>
          <w:sz w:val="16"/>
          <w:szCs w:val="16"/>
        </w:rPr>
        <w:t xml:space="preserve">ze sprawdzonych w zakresie prawidłowości uwidaczniania cen </w:t>
      </w:r>
      <w:r w:rsidR="00E275D8" w:rsidRPr="00306F39">
        <w:rPr>
          <w:rFonts w:ascii="Palatino Linotype" w:hAnsi="Palatino Linotype"/>
          <w:sz w:val="16"/>
          <w:szCs w:val="16"/>
        </w:rPr>
        <w:t>250</w:t>
      </w:r>
      <w:r w:rsidRPr="00306F39">
        <w:rPr>
          <w:rFonts w:ascii="Palatino Linotype" w:hAnsi="Palatino Linotype"/>
          <w:sz w:val="16"/>
          <w:szCs w:val="16"/>
        </w:rPr>
        <w:t xml:space="preserve"> </w:t>
      </w:r>
      <w:r w:rsidR="00E275D8" w:rsidRPr="00306F39">
        <w:rPr>
          <w:rFonts w:ascii="Palatino Linotype" w:hAnsi="Palatino Linotype"/>
          <w:sz w:val="16"/>
          <w:szCs w:val="16"/>
        </w:rPr>
        <w:t>artykułów</w:t>
      </w:r>
      <w:r w:rsidRPr="00306F39">
        <w:rPr>
          <w:rFonts w:ascii="Palatino Linotype" w:hAnsi="Palatino Linotype"/>
          <w:sz w:val="16"/>
          <w:szCs w:val="16"/>
        </w:rPr>
        <w:t xml:space="preserve"> </w:t>
      </w:r>
      <w:r w:rsidR="00E275D8" w:rsidRPr="00306F39">
        <w:rPr>
          <w:rFonts w:ascii="Palatino Linotype" w:hAnsi="Palatino Linotype"/>
          <w:sz w:val="16"/>
          <w:szCs w:val="16"/>
        </w:rPr>
        <w:t>przemysłowych</w:t>
      </w:r>
      <w:r w:rsidRPr="00306F39">
        <w:rPr>
          <w:rFonts w:ascii="Palatino Linotype" w:hAnsi="Palatino Linotype"/>
          <w:sz w:val="16"/>
          <w:szCs w:val="16"/>
        </w:rPr>
        <w:t xml:space="preserve">, stwierdzono nieprawidłowość polegającą na braku cen dla </w:t>
      </w:r>
      <w:r w:rsidR="00E275D8" w:rsidRPr="00306F39">
        <w:rPr>
          <w:rFonts w:ascii="Palatino Linotype" w:hAnsi="Palatino Linotype"/>
          <w:sz w:val="16"/>
          <w:szCs w:val="16"/>
        </w:rPr>
        <w:t xml:space="preserve">54 </w:t>
      </w:r>
      <w:r w:rsidRPr="00306F39">
        <w:rPr>
          <w:rFonts w:ascii="Palatino Linotype" w:eastAsia="Palatino Linotype" w:hAnsi="Palatino Linotype" w:cs="Palatino Linotype"/>
          <w:bCs/>
          <w:kern w:val="1"/>
          <w:sz w:val="16"/>
          <w:szCs w:val="16"/>
        </w:rPr>
        <w:t>ocenionych</w:t>
      </w:r>
      <w:r w:rsidRPr="00306F39">
        <w:rPr>
          <w:rFonts w:ascii="Palatino Linotype" w:hAnsi="Palatino Linotype"/>
          <w:sz w:val="16"/>
          <w:szCs w:val="16"/>
        </w:rPr>
        <w:t xml:space="preserve"> partii. </w:t>
      </w:r>
      <w:r w:rsidRPr="00306F39">
        <w:rPr>
          <w:rFonts w:ascii="Palatino Linotype" w:hAnsi="Palatino Linotype"/>
          <w:iCs/>
          <w:sz w:val="16"/>
          <w:szCs w:val="16"/>
        </w:rPr>
        <w:t>Brak informacji o cen</w:t>
      </w:r>
      <w:r w:rsidR="00E275D8" w:rsidRPr="00306F39">
        <w:rPr>
          <w:rFonts w:ascii="Palatino Linotype" w:hAnsi="Palatino Linotype"/>
          <w:iCs/>
          <w:sz w:val="16"/>
          <w:szCs w:val="16"/>
        </w:rPr>
        <w:t xml:space="preserve">ie </w:t>
      </w:r>
      <w:r w:rsidRPr="00306F39">
        <w:rPr>
          <w:rFonts w:ascii="Palatino Linotype" w:hAnsi="Palatino Linotype"/>
          <w:iCs/>
          <w:sz w:val="16"/>
          <w:szCs w:val="16"/>
        </w:rPr>
        <w:t>w istotny sposób narusza interesy konsumentów, gdyż uniemożliwia im samodzielnie zapoznanie się z wysokością ceny oraz dokonanie porównania cen, a tym samym utrudnia podjęcie właściwej dla nich decyzji o zakupie danego produktu.</w:t>
      </w:r>
    </w:p>
    <w:bookmarkEnd w:id="7"/>
    <w:p w14:paraId="6B721314" w14:textId="77777777" w:rsidR="00B319CE" w:rsidRPr="00306F39" w:rsidRDefault="00B319CE" w:rsidP="00113E6F">
      <w:pPr>
        <w:pStyle w:val="LO-Normal"/>
        <w:spacing w:line="360" w:lineRule="auto"/>
        <w:jc w:val="both"/>
        <w:rPr>
          <w:rFonts w:ascii="Palatino Linotype" w:hAnsi="Palatino Linotype"/>
          <w:sz w:val="16"/>
          <w:szCs w:val="16"/>
        </w:rPr>
      </w:pPr>
      <w:r w:rsidRPr="00306F39">
        <w:rPr>
          <w:rFonts w:ascii="Palatino Linotype" w:hAnsi="Palatino Linotype"/>
          <w:b/>
          <w:bCs/>
          <w:iCs/>
          <w:color w:val="00000A"/>
          <w:sz w:val="16"/>
          <w:szCs w:val="16"/>
        </w:rPr>
        <w:t>Dotychczasowa działalność przedsiębiorcy</w:t>
      </w:r>
      <w:r w:rsidRPr="00306F39">
        <w:rPr>
          <w:rFonts w:ascii="Palatino Linotype" w:hAnsi="Palatino Linotype"/>
          <w:color w:val="00000A"/>
          <w:sz w:val="16"/>
          <w:szCs w:val="16"/>
        </w:rPr>
        <w:t xml:space="preserve"> 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 xml:space="preserve">– Świętokrzyski Wojewódzki Inspektor Inspekcji Handlowej w ciągu ostatnich 12 miesięcy od dnia stwierdzenia przedmiotowych nieprawidłowości nie prowadził wobec ww. przedsiębiorcy żadnego postępowania administracyjnego z tytułu naruszenia przepisów </w:t>
      </w:r>
      <w:r w:rsidRPr="00306F39">
        <w:rPr>
          <w:rFonts w:ascii="Palatino Linotype" w:eastAsia="Palatino Linotype" w:hAnsi="Palatino Linotype"/>
          <w:i/>
          <w:color w:val="00000A"/>
          <w:sz w:val="16"/>
          <w:szCs w:val="16"/>
        </w:rPr>
        <w:t>ustawy</w:t>
      </w:r>
      <w:r w:rsidRPr="00306F39">
        <w:rPr>
          <w:rFonts w:ascii="Palatino Linotype" w:eastAsia="Palatino Linotype" w:hAnsi="Palatino Linotype"/>
          <w:i/>
          <w:iCs/>
          <w:color w:val="00000A"/>
          <w:sz w:val="16"/>
          <w:szCs w:val="16"/>
        </w:rPr>
        <w:t xml:space="preserve"> o informowaniu o cenach towarów i usług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.</w:t>
      </w:r>
    </w:p>
    <w:p w14:paraId="0EAE7A62" w14:textId="1A78A843" w:rsidR="00B319CE" w:rsidRPr="00306F39" w:rsidRDefault="00B319CE" w:rsidP="00113E6F">
      <w:pPr>
        <w:pStyle w:val="LO-Normal"/>
        <w:spacing w:line="360" w:lineRule="auto"/>
        <w:jc w:val="both"/>
        <w:rPr>
          <w:rFonts w:ascii="Palatino Linotype" w:eastAsia="Lucida Sans Unicode" w:hAnsi="Palatino Linotype"/>
          <w:bCs/>
          <w:sz w:val="16"/>
          <w:szCs w:val="16"/>
        </w:rPr>
      </w:pPr>
      <w:r w:rsidRPr="00306F39">
        <w:rPr>
          <w:rFonts w:ascii="Palatino Linotype" w:hAnsi="Palatino Linotype"/>
          <w:b/>
          <w:iCs/>
          <w:sz w:val="16"/>
          <w:szCs w:val="16"/>
        </w:rPr>
        <w:t>Wielkość obrotów i przychodu przedsiębiorcy</w:t>
      </w:r>
      <w:r w:rsidRPr="00306F39">
        <w:rPr>
          <w:rFonts w:ascii="Palatino Linotype" w:hAnsi="Palatino Linotype"/>
          <w:b/>
          <w:i/>
          <w:sz w:val="16"/>
          <w:szCs w:val="16"/>
        </w:rPr>
        <w:t xml:space="preserve"> </w:t>
      </w:r>
      <w:r w:rsidRPr="00306F39">
        <w:rPr>
          <w:rFonts w:ascii="Palatino Linotype" w:hAnsi="Palatino Linotype"/>
          <w:sz w:val="16"/>
          <w:szCs w:val="16"/>
        </w:rPr>
        <w:t>-</w:t>
      </w:r>
      <w:r w:rsidRPr="00306F39">
        <w:rPr>
          <w:rFonts w:ascii="Palatino Linotype" w:eastAsia="Palatino Linotype" w:hAnsi="Palatino Linotype"/>
          <w:sz w:val="16"/>
          <w:szCs w:val="16"/>
        </w:rPr>
        <w:t xml:space="preserve"> Strona przedstawiła informacj</w:t>
      </w:r>
      <w:r w:rsidR="00E275D8" w:rsidRPr="00306F39">
        <w:rPr>
          <w:rFonts w:ascii="Palatino Linotype" w:eastAsia="Palatino Linotype" w:hAnsi="Palatino Linotype"/>
          <w:sz w:val="16"/>
          <w:szCs w:val="16"/>
        </w:rPr>
        <w:t>ę</w:t>
      </w:r>
      <w:r w:rsidRPr="00306F39">
        <w:rPr>
          <w:rFonts w:ascii="Palatino Linotype" w:eastAsia="Palatino Linotype" w:hAnsi="Palatino Linotype"/>
          <w:sz w:val="16"/>
          <w:szCs w:val="16"/>
        </w:rPr>
        <w:t xml:space="preserve"> o </w:t>
      </w:r>
      <w:r w:rsidRPr="00306F39">
        <w:rPr>
          <w:rFonts w:ascii="Palatino Linotype" w:eastAsia="Lucida Sans Unicode" w:hAnsi="Palatino Linotype"/>
          <w:bCs/>
          <w:sz w:val="16"/>
          <w:szCs w:val="16"/>
        </w:rPr>
        <w:t>wysokości osiągniętego przychodu oraz obrotach w ostatnim roku rozliczeniowym</w:t>
      </w:r>
      <w:r w:rsidR="00E275D8" w:rsidRPr="00306F39">
        <w:rPr>
          <w:rFonts w:ascii="Palatino Linotype" w:eastAsia="Lucida Sans Unicode" w:hAnsi="Palatino Linotype"/>
          <w:bCs/>
          <w:sz w:val="16"/>
          <w:szCs w:val="16"/>
        </w:rPr>
        <w:t>, wskazując na poniesioną stratę podatkową.</w:t>
      </w:r>
    </w:p>
    <w:p w14:paraId="5699B334" w14:textId="2AFE61D4" w:rsidR="00B319CE" w:rsidRPr="00306F39" w:rsidRDefault="00B319CE" w:rsidP="00113E6F">
      <w:pPr>
        <w:spacing w:after="0" w:line="360" w:lineRule="auto"/>
        <w:ind w:firstLine="708"/>
        <w:jc w:val="both"/>
        <w:rPr>
          <w:rFonts w:ascii="Palatino Linotype" w:hAnsi="Palatino Linotype"/>
          <w:sz w:val="16"/>
          <w:szCs w:val="16"/>
        </w:rPr>
      </w:pP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Biorąc pod uwagę ustalenia kontroli</w:t>
      </w:r>
      <w:r w:rsidR="00E275D8" w:rsidRPr="00306F39">
        <w:rPr>
          <w:rFonts w:ascii="Palatino Linotype" w:eastAsia="Palatino Linotype" w:hAnsi="Palatino Linotype"/>
          <w:color w:val="00000A"/>
          <w:sz w:val="16"/>
          <w:szCs w:val="16"/>
        </w:rPr>
        <w:t xml:space="preserve">, zeznania świadka 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oraz obowiązujące przepisy, Świętokrzyski Wojewódzki Inspektor Inspekcji Handlowej stwierdził, że kontrolowany przedsiębiorca nie zrealizował ciążącego na nim obowiązku ustawowego w zakresie uwidaczniania cen jednostkowych i na skutek przeprowadzonego postępowania, w oparciu o</w:t>
      </w:r>
      <w:r w:rsidR="00510C4D" w:rsidRPr="00306F39">
        <w:rPr>
          <w:rFonts w:ascii="Palatino Linotype" w:eastAsia="Palatino Linotype" w:hAnsi="Palatino Linotype"/>
          <w:color w:val="00000A"/>
          <w:sz w:val="16"/>
          <w:szCs w:val="16"/>
        </w:rPr>
        <w:t> 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 xml:space="preserve">ww. przesłanki ustalił wysokość kary pieniężnej w kwocie </w:t>
      </w:r>
      <w:r w:rsidR="00E275D8" w:rsidRPr="00306F39">
        <w:rPr>
          <w:rFonts w:ascii="Palatino Linotype" w:eastAsia="Palatino Linotype" w:hAnsi="Palatino Linotype"/>
          <w:color w:val="00000A"/>
          <w:sz w:val="16"/>
          <w:szCs w:val="16"/>
        </w:rPr>
        <w:t>7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00,00</w:t>
      </w:r>
      <w:r w:rsidRPr="00306F39">
        <w:rPr>
          <w:rFonts w:ascii="Palatino Linotype" w:eastAsia="Palatino Linotype" w:hAnsi="Palatino Linotype"/>
          <w:color w:val="FF0000"/>
          <w:sz w:val="16"/>
          <w:szCs w:val="16"/>
        </w:rPr>
        <w:t xml:space="preserve"> </w:t>
      </w: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zł.</w:t>
      </w:r>
    </w:p>
    <w:bookmarkEnd w:id="6"/>
    <w:p w14:paraId="617CB52B" w14:textId="77777777" w:rsidR="00B319CE" w:rsidRPr="00306F39" w:rsidRDefault="00B319CE" w:rsidP="00113E6F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16"/>
          <w:szCs w:val="16"/>
        </w:rPr>
      </w:pPr>
      <w:r w:rsidRPr="00306F39">
        <w:rPr>
          <w:rFonts w:ascii="Palatino Linotype" w:eastAsia="Palatino Linotype" w:hAnsi="Palatino Linotype"/>
          <w:color w:val="00000A"/>
          <w:sz w:val="16"/>
          <w:szCs w:val="16"/>
        </w:rPr>
        <w:t>Mając na uwadze powyższe, Świętokrzyski Wojewódzki Inspektor Inspekcji Handlowej orzekł jak na wstępie.</w:t>
      </w:r>
    </w:p>
    <w:p w14:paraId="79AD8FEB" w14:textId="77777777" w:rsidR="00B319CE" w:rsidRPr="00306F39" w:rsidRDefault="00B319CE" w:rsidP="00510C4D">
      <w:pPr>
        <w:spacing w:after="0" w:line="360" w:lineRule="auto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127727CE" w14:textId="77777777" w:rsidR="00B319CE" w:rsidRPr="00306F39" w:rsidRDefault="00B319CE" w:rsidP="00B319CE">
      <w:pPr>
        <w:spacing w:after="0" w:line="360" w:lineRule="auto"/>
        <w:jc w:val="center"/>
        <w:rPr>
          <w:rFonts w:ascii="Palatino Linotype" w:hAnsi="Palatino Linotype"/>
          <w:sz w:val="16"/>
          <w:szCs w:val="16"/>
        </w:rPr>
      </w:pPr>
      <w:r w:rsidRPr="00306F39">
        <w:rPr>
          <w:rFonts w:ascii="Palatino Linotype" w:hAnsi="Palatino Linotype" w:cs="Times New Roman"/>
          <w:b/>
          <w:bCs/>
          <w:sz w:val="16"/>
          <w:szCs w:val="16"/>
        </w:rPr>
        <w:t>POUCZENIE</w:t>
      </w:r>
    </w:p>
    <w:p w14:paraId="003EC003" w14:textId="77777777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Zgodnie z art. 127 § 1 i 2 oraz art. 129 § 1 i 2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Kodeksu postępowania administracyjnego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Stronie postępowania służy odwołanie od niniejszej decyzji do Prezesa Urzędu Ochrony Konkurencji i Konsumentów. Odwołanie należy wnieść   w terminie 14 dni od dnia doręczenia niniejszej decyzji za pośrednictwem Świętokrzyskiego Wojewódzkiego Inspektora Inspekcji Handlowej, ul. Sienkiewicza 76, 25-501 Kielce.</w:t>
      </w:r>
    </w:p>
    <w:p w14:paraId="0258F315" w14:textId="0DF4102E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W myśl przepisów art. 127a § 1 ww. </w:t>
      </w:r>
      <w:r w:rsidR="002E5B57" w:rsidRPr="00306F39">
        <w:rPr>
          <w:rFonts w:ascii="Palatino Linotype" w:hAnsi="Palatino Linotype" w:cs="Times New Roman"/>
          <w:i/>
          <w:sz w:val="16"/>
          <w:szCs w:val="16"/>
        </w:rPr>
        <w:t>K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odeksu postępowania administracyjnego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297224C1" w14:textId="6E35AAFA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Zgodnie z art. 127a § 2 ww. </w:t>
      </w:r>
      <w:r w:rsidR="002E5B57" w:rsidRPr="00306F39">
        <w:rPr>
          <w:rFonts w:ascii="Palatino Linotype" w:hAnsi="Palatino Linotype" w:cs="Times New Roman"/>
          <w:i/>
          <w:iCs/>
          <w:sz w:val="16"/>
          <w:szCs w:val="16"/>
        </w:rPr>
        <w:t>K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odeksu postępowania administracyjnego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– z dniem doręczenia Świętokrzyskiemu Wojewódzkiemu Inspektorowi Inspekcji Handlowej oświadczenia o zrzeczeniu się prawa do wniesienia odwołania decyzja staje się ostateczna i prawomocna.</w:t>
      </w:r>
    </w:p>
    <w:p w14:paraId="1AF8C3D7" w14:textId="54144FA9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W myśl art. 130 § 1 i 2 ww. </w:t>
      </w:r>
      <w:r w:rsidR="002E5B57" w:rsidRPr="00306F39">
        <w:rPr>
          <w:rFonts w:ascii="Palatino Linotype" w:hAnsi="Palatino Linotype" w:cs="Times New Roman"/>
          <w:sz w:val="16"/>
          <w:szCs w:val="16"/>
        </w:rPr>
        <w:t>K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odeksu postępowania administracyjnego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przed upływem terminu do wniesienia odwołania decyzja nie ulega wykonaniu. Wniesienie odwołania w terminie wstrzymuje wykonanie decyzji.</w:t>
      </w:r>
    </w:p>
    <w:p w14:paraId="547DCA7C" w14:textId="77777777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Zgodnie z art. 7 ust. 1 i 3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ustawy o informowaniu o cenach towarów i usług,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przedsiębiorca uiszcza karę pieniężną </w:t>
      </w:r>
      <w:r w:rsidRPr="00306F39">
        <w:rPr>
          <w:rFonts w:ascii="Palatino Linotype" w:hAnsi="Palatino Linotype" w:cs="Times New Roman"/>
          <w:b/>
          <w:bCs/>
          <w:sz w:val="16"/>
          <w:szCs w:val="16"/>
        </w:rPr>
        <w:t>na rachunek bankowy Wojewódzkiego Inspektoratu Inspekcji Handlowej w Kielcach: NBP O/O KIELCE 42 1010 1238 0804 2222 3100 0000 w terminie 7 dni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od dnia, w którym decyzja o nałożeniu kary pieniężnej stała się ostateczna. Kary pieniężne stanowią dochód budżetu państwa.</w:t>
      </w:r>
    </w:p>
    <w:p w14:paraId="78CDE227" w14:textId="77777777" w:rsidR="00B319CE" w:rsidRPr="00306F39" w:rsidRDefault="00B319CE" w:rsidP="00B319CE">
      <w:pPr>
        <w:pStyle w:val="Akapitzlist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16"/>
          <w:szCs w:val="16"/>
        </w:rPr>
      </w:pPr>
      <w:r w:rsidRPr="00306F39">
        <w:rPr>
          <w:rFonts w:ascii="Palatino Linotype" w:hAnsi="Palatino Linotype" w:cs="Times New Roman"/>
          <w:sz w:val="16"/>
          <w:szCs w:val="16"/>
        </w:rPr>
        <w:t xml:space="preserve">Do należności pieniężnych nie uiszczonych w terminie stosuje się odpowiednio przepisy działu </w:t>
      </w:r>
      <w:r w:rsidRPr="00306F39">
        <w:rPr>
          <w:rFonts w:ascii="Palatino Linotype" w:hAnsi="Palatino Linotype" w:cs="Times New Roman"/>
          <w:i/>
          <w:iCs/>
          <w:sz w:val="16"/>
          <w:szCs w:val="16"/>
        </w:rPr>
        <w:t>III Ustawy z dnia 29 sierpnia 1997 r. – Ordynacja podatkowa</w:t>
      </w:r>
      <w:r w:rsidRPr="00306F39">
        <w:rPr>
          <w:rFonts w:ascii="Palatino Linotype" w:hAnsi="Palatino Linotype" w:cs="Times New Roman"/>
          <w:sz w:val="16"/>
          <w:szCs w:val="16"/>
        </w:rPr>
        <w:t xml:space="preserve"> (Dz. U. z 2020 r., poz. 1325, t. j. z dnia 31.07.2020 r. ze. zm.).</w:t>
      </w:r>
    </w:p>
    <w:p w14:paraId="0D69F84B" w14:textId="77777777" w:rsidR="00B319CE" w:rsidRPr="00306F39" w:rsidRDefault="00B319CE" w:rsidP="00B319CE">
      <w:pPr>
        <w:pStyle w:val="LO-Normal"/>
        <w:rPr>
          <w:rFonts w:ascii="Palatino Linotype" w:eastAsiaTheme="minorHAnsi" w:hAnsi="Palatino Linotype"/>
          <w:color w:val="auto"/>
          <w:sz w:val="16"/>
          <w:szCs w:val="16"/>
          <w:lang w:eastAsia="en-US"/>
        </w:rPr>
      </w:pPr>
    </w:p>
    <w:p w14:paraId="35670E1E" w14:textId="77777777" w:rsidR="00B319CE" w:rsidRPr="00306F39" w:rsidRDefault="00B319CE" w:rsidP="00B319CE">
      <w:pPr>
        <w:pStyle w:val="LO-Normal"/>
        <w:rPr>
          <w:rFonts w:ascii="Palatino Linotype" w:eastAsiaTheme="minorHAnsi" w:hAnsi="Palatino Linotype"/>
          <w:color w:val="auto"/>
          <w:sz w:val="16"/>
          <w:szCs w:val="16"/>
          <w:lang w:eastAsia="en-US"/>
        </w:rPr>
      </w:pPr>
    </w:p>
    <w:p w14:paraId="77FFC341" w14:textId="02EBB608" w:rsidR="00B319CE" w:rsidRDefault="00B319CE" w:rsidP="00B319CE">
      <w:pPr>
        <w:pStyle w:val="LO-Normal"/>
        <w:rPr>
          <w:rFonts w:ascii="Palatino Linotype" w:eastAsiaTheme="minorHAnsi" w:hAnsi="Palatino Linotype"/>
          <w:color w:val="auto"/>
          <w:sz w:val="22"/>
          <w:szCs w:val="22"/>
          <w:lang w:eastAsia="en-US"/>
        </w:rPr>
      </w:pPr>
    </w:p>
    <w:p w14:paraId="3745C1D5" w14:textId="77777777" w:rsidR="00306F39" w:rsidRDefault="00306F39" w:rsidP="00306F3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0A29CBAB" w14:textId="77777777" w:rsidR="00306F39" w:rsidRDefault="00306F39" w:rsidP="00306F3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007716F2" w14:textId="77777777" w:rsidR="00306F39" w:rsidRDefault="00306F39" w:rsidP="00306F3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73B801C0" w14:textId="77777777" w:rsidR="00306F39" w:rsidRDefault="00306F39" w:rsidP="00306F39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4EE1B1FF" w14:textId="77777777" w:rsidR="00510C4D" w:rsidRPr="00510C4D" w:rsidRDefault="00510C4D" w:rsidP="00510C4D">
      <w:pPr>
        <w:suppressAutoHyphens/>
        <w:autoSpaceDN w:val="0"/>
        <w:spacing w:after="0" w:line="240" w:lineRule="auto"/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</w:pPr>
      <w:bookmarkStart w:id="8" w:name="_GoBack"/>
      <w:bookmarkEnd w:id="8"/>
      <w:r w:rsidRPr="00510C4D">
        <w:rPr>
          <w:rFonts w:ascii="Palatino Linotype" w:eastAsia="SimSun" w:hAnsi="Palatino Linotype" w:cs="Times New Roman"/>
          <w:b/>
          <w:kern w:val="3"/>
          <w:sz w:val="18"/>
          <w:szCs w:val="18"/>
          <w:u w:val="single"/>
          <w:lang w:eastAsia="zh-CN" w:bidi="hi-IN"/>
        </w:rPr>
        <w:t>OTRZYMUJĄ:</w:t>
      </w:r>
    </w:p>
    <w:p w14:paraId="43766BDD" w14:textId="77777777" w:rsidR="00510C4D" w:rsidRPr="00510C4D" w:rsidRDefault="00510C4D" w:rsidP="00510C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510C4D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Kancelaria Radcy Prawnego Ilona Adamczyk, ul. </w:t>
      </w:r>
      <w:proofErr w:type="spellStart"/>
      <w:r w:rsidRPr="00510C4D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Wydryńska</w:t>
      </w:r>
      <w:proofErr w:type="spellEnd"/>
      <w:r w:rsidRPr="00510C4D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 xml:space="preserve"> 23B/2, 25-331 Kielce.</w:t>
      </w:r>
    </w:p>
    <w:p w14:paraId="2F722438" w14:textId="21DE980C" w:rsidR="00113E6F" w:rsidRDefault="00510C4D" w:rsidP="00510C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  <w:r w:rsidRPr="00510C4D"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  <w:t>A/a</w:t>
      </w:r>
    </w:p>
    <w:p w14:paraId="737BBECD" w14:textId="6D53B262" w:rsidR="00A857D3" w:rsidRDefault="00A857D3" w:rsidP="00A857D3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3EEF59CE" w14:textId="2837A5CC" w:rsidR="00A857D3" w:rsidRDefault="00A857D3" w:rsidP="00A857D3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752819A9" w14:textId="77777777" w:rsidR="00306F39" w:rsidRDefault="00306F39" w:rsidP="00A857D3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kern w:val="3"/>
          <w:sz w:val="18"/>
          <w:szCs w:val="18"/>
          <w:lang w:eastAsia="zh-CN" w:bidi="hi-IN"/>
        </w:rPr>
      </w:pPr>
    </w:p>
    <w:p w14:paraId="1E6D57F7" w14:textId="660EAE25" w:rsidR="00306F39" w:rsidRPr="00306F39" w:rsidRDefault="00306F39" w:rsidP="00A857D3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Times New Roman"/>
          <w:bCs/>
          <w:i/>
          <w:kern w:val="3"/>
          <w:sz w:val="18"/>
          <w:szCs w:val="18"/>
          <w:lang w:eastAsia="zh-CN" w:bidi="hi-IN"/>
        </w:rPr>
      </w:pPr>
      <w:r w:rsidRPr="00306F39">
        <w:rPr>
          <w:rFonts w:ascii="Palatino Linotype" w:eastAsia="SimSun" w:hAnsi="Palatino Linotype" w:cs="Times New Roman"/>
          <w:bCs/>
          <w:i/>
          <w:kern w:val="3"/>
          <w:sz w:val="18"/>
          <w:szCs w:val="18"/>
          <w:lang w:eastAsia="zh-CN" w:bidi="hi-IN"/>
        </w:rPr>
        <w:t>Decyzja prawomocna</w:t>
      </w:r>
    </w:p>
    <w:sectPr w:rsidR="00306F39" w:rsidRPr="00306F39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351D" w14:textId="77777777" w:rsidR="003E0564" w:rsidRDefault="003E0564">
      <w:pPr>
        <w:spacing w:after="0" w:line="240" w:lineRule="auto"/>
      </w:pPr>
      <w:r>
        <w:separator/>
      </w:r>
    </w:p>
  </w:endnote>
  <w:endnote w:type="continuationSeparator" w:id="0">
    <w:p w14:paraId="6D69DB5C" w14:textId="77777777" w:rsidR="003E0564" w:rsidRDefault="003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7BAD00" w14:textId="77777777" w:rsidR="00B31175" w:rsidRPr="00902E3A" w:rsidRDefault="00EA3FEE" w:rsidP="00902E3A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306F39">
          <w:rPr>
            <w:rFonts w:ascii="Times New Roman" w:hAnsi="Times New Roman" w:cs="Times New Roman"/>
            <w:noProof/>
          </w:rPr>
          <w:t>6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9BF1E" w14:textId="77777777" w:rsidR="003E0564" w:rsidRDefault="003E0564">
      <w:pPr>
        <w:spacing w:after="0" w:line="240" w:lineRule="auto"/>
      </w:pPr>
      <w:r>
        <w:separator/>
      </w:r>
    </w:p>
  </w:footnote>
  <w:footnote w:type="continuationSeparator" w:id="0">
    <w:p w14:paraId="24E577CE" w14:textId="77777777" w:rsidR="003E0564" w:rsidRDefault="003E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49"/>
    <w:multiLevelType w:val="hybridMultilevel"/>
    <w:tmpl w:val="E9B0A5E2"/>
    <w:lvl w:ilvl="0" w:tplc="FB1AD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1A2"/>
    <w:multiLevelType w:val="multilevel"/>
    <w:tmpl w:val="0B3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E"/>
    <w:rsid w:val="00050B81"/>
    <w:rsid w:val="00113E6F"/>
    <w:rsid w:val="001A752F"/>
    <w:rsid w:val="001E4AB2"/>
    <w:rsid w:val="0022144F"/>
    <w:rsid w:val="00234B7C"/>
    <w:rsid w:val="002B1818"/>
    <w:rsid w:val="002C3D75"/>
    <w:rsid w:val="002E5B57"/>
    <w:rsid w:val="00306F39"/>
    <w:rsid w:val="00315A9E"/>
    <w:rsid w:val="003E0564"/>
    <w:rsid w:val="00510C4D"/>
    <w:rsid w:val="00590BF7"/>
    <w:rsid w:val="005B4D47"/>
    <w:rsid w:val="005C30C2"/>
    <w:rsid w:val="006878E6"/>
    <w:rsid w:val="00696113"/>
    <w:rsid w:val="006E127D"/>
    <w:rsid w:val="00752031"/>
    <w:rsid w:val="007A632E"/>
    <w:rsid w:val="00812364"/>
    <w:rsid w:val="008A4F06"/>
    <w:rsid w:val="009175D0"/>
    <w:rsid w:val="009C31BF"/>
    <w:rsid w:val="00A42543"/>
    <w:rsid w:val="00A74DD1"/>
    <w:rsid w:val="00A857D3"/>
    <w:rsid w:val="00B319CE"/>
    <w:rsid w:val="00B465F5"/>
    <w:rsid w:val="00B870E3"/>
    <w:rsid w:val="00B932D5"/>
    <w:rsid w:val="00BA0BA0"/>
    <w:rsid w:val="00D0176E"/>
    <w:rsid w:val="00D44358"/>
    <w:rsid w:val="00E275D8"/>
    <w:rsid w:val="00E5043C"/>
    <w:rsid w:val="00E874F3"/>
    <w:rsid w:val="00EA0E09"/>
    <w:rsid w:val="00EA3FEE"/>
    <w:rsid w:val="00F154D7"/>
    <w:rsid w:val="00F95132"/>
    <w:rsid w:val="00FB0978"/>
    <w:rsid w:val="00FB7A37"/>
    <w:rsid w:val="00FC1C5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C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CE"/>
  </w:style>
  <w:style w:type="paragraph" w:customStyle="1" w:styleId="LO-Normal">
    <w:name w:val="LO-Normal"/>
    <w:qFormat/>
    <w:rsid w:val="00B319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55">
    <w:name w:val="55"/>
    <w:basedOn w:val="Normalny"/>
    <w:qFormat/>
    <w:rsid w:val="008A4F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C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CE"/>
  </w:style>
  <w:style w:type="paragraph" w:customStyle="1" w:styleId="LO-Normal">
    <w:name w:val="LO-Normal"/>
    <w:qFormat/>
    <w:rsid w:val="00B319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55">
    <w:name w:val="55"/>
    <w:basedOn w:val="Normalny"/>
    <w:qFormat/>
    <w:rsid w:val="008A4F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3783-1AA8-419E-A595-6F0B12EA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16</cp:revision>
  <cp:lastPrinted>2021-04-26T13:08:00Z</cp:lastPrinted>
  <dcterms:created xsi:type="dcterms:W3CDTF">2021-04-23T06:41:00Z</dcterms:created>
  <dcterms:modified xsi:type="dcterms:W3CDTF">2021-10-20T10:37:00Z</dcterms:modified>
</cp:coreProperties>
</file>