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187C75" w:rsidRPr="00F159D5" w14:paraId="16C24079" w14:textId="77777777" w:rsidTr="00407C99">
        <w:tc>
          <w:tcPr>
            <w:tcW w:w="4748" w:type="dxa"/>
            <w:shd w:val="clear" w:color="auto" w:fill="auto"/>
          </w:tcPr>
          <w:p w14:paraId="6BE1E7B3" w14:textId="77777777" w:rsidR="00187C75" w:rsidRPr="00F159D5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bookmarkStart w:id="0" w:name="_Hlk13218946"/>
            <w:r w:rsidRPr="00F159D5">
              <w:rPr>
                <w:rFonts w:ascii="Palatino Linotype" w:eastAsia="SimSun" w:hAnsi="Palatino Linotype" w:cs="Times New Roman"/>
                <w:noProof/>
                <w:kern w:val="1"/>
                <w:lang w:eastAsia="pl-PL"/>
              </w:rPr>
              <w:drawing>
                <wp:inline distT="0" distB="0" distL="0" distR="0" wp14:anchorId="45B96535" wp14:editId="746C7A97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82A162" w14:textId="77777777" w:rsidR="00187C75" w:rsidRPr="00F159D5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F159D5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ŚWIĘTOKRZYSKI</w:t>
            </w:r>
          </w:p>
          <w:p w14:paraId="3276010C" w14:textId="77777777" w:rsidR="00187C75" w:rsidRPr="00F159D5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F159D5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WOJEWÓDZKI INSPEKTOR</w:t>
            </w:r>
          </w:p>
          <w:p w14:paraId="7412F808" w14:textId="77777777" w:rsidR="00187C75" w:rsidRPr="00F159D5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kern w:val="1"/>
                <w:lang w:eastAsia="zh-CN" w:bidi="hi-IN"/>
              </w:rPr>
            </w:pPr>
            <w:r w:rsidRPr="00F159D5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INSPEKCJI HANDLOWEJ</w:t>
            </w:r>
            <w:bookmarkEnd w:id="0"/>
          </w:p>
        </w:tc>
      </w:tr>
      <w:tr w:rsidR="006A30B7" w:rsidRPr="00F159D5" w14:paraId="10AD5542" w14:textId="77777777" w:rsidTr="00407C99">
        <w:tc>
          <w:tcPr>
            <w:tcW w:w="4748" w:type="dxa"/>
            <w:shd w:val="clear" w:color="auto" w:fill="auto"/>
          </w:tcPr>
          <w:p w14:paraId="35301549" w14:textId="77777777" w:rsidR="006A30B7" w:rsidRPr="00F159D5" w:rsidRDefault="006A30B7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noProof/>
                <w:kern w:val="1"/>
                <w:lang w:eastAsia="pl-PL"/>
              </w:rPr>
            </w:pPr>
          </w:p>
        </w:tc>
      </w:tr>
    </w:tbl>
    <w:p w14:paraId="10F8C439" w14:textId="33D03D74" w:rsidR="00F159D5" w:rsidRPr="00F159D5" w:rsidRDefault="00F159D5" w:rsidP="00F159D5">
      <w:pPr>
        <w:suppressAutoHyphens/>
        <w:spacing w:after="0" w:line="360" w:lineRule="auto"/>
        <w:ind w:right="71"/>
        <w:jc w:val="right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F159D5">
        <w:rPr>
          <w:rFonts w:ascii="Palatino Linotype" w:eastAsia="SimSun" w:hAnsi="Palatino Linotype" w:cs="Times New Roman"/>
          <w:kern w:val="1"/>
          <w:lang w:eastAsia="zh-CN" w:bidi="hi-IN"/>
        </w:rPr>
        <w:t>Kielce,</w:t>
      </w:r>
      <w:r w:rsidR="00F43901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="00B14E41">
        <w:rPr>
          <w:rFonts w:ascii="Palatino Linotype" w:eastAsia="SimSun" w:hAnsi="Palatino Linotype" w:cs="Times New Roman"/>
          <w:kern w:val="1"/>
          <w:lang w:eastAsia="zh-CN" w:bidi="hi-IN"/>
        </w:rPr>
        <w:t>1 kwietnia</w:t>
      </w:r>
      <w:r w:rsidRPr="00F159D5">
        <w:rPr>
          <w:rFonts w:ascii="Palatino Linotype" w:eastAsia="SimSun" w:hAnsi="Palatino Linotype" w:cs="Times New Roman"/>
          <w:kern w:val="1"/>
          <w:lang w:eastAsia="zh-CN" w:bidi="hi-IN"/>
        </w:rPr>
        <w:t xml:space="preserve"> 202</w:t>
      </w:r>
      <w:r w:rsidR="00756ECF">
        <w:rPr>
          <w:rFonts w:ascii="Palatino Linotype" w:eastAsia="SimSun" w:hAnsi="Palatino Linotype" w:cs="Times New Roman"/>
          <w:kern w:val="1"/>
          <w:lang w:eastAsia="zh-CN" w:bidi="hi-IN"/>
        </w:rPr>
        <w:t xml:space="preserve">1 </w:t>
      </w:r>
      <w:r w:rsidRPr="00F159D5">
        <w:rPr>
          <w:rFonts w:ascii="Palatino Linotype" w:eastAsia="SimSun" w:hAnsi="Palatino Linotype" w:cs="Times New Roman"/>
          <w:kern w:val="1"/>
          <w:lang w:eastAsia="zh-CN" w:bidi="hi-IN"/>
        </w:rPr>
        <w:t>r.</w:t>
      </w:r>
    </w:p>
    <w:p w14:paraId="64AC803E" w14:textId="546DB82C" w:rsidR="007E5A08" w:rsidRPr="00F159D5" w:rsidRDefault="004340B7" w:rsidP="007E5A08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F159D5">
        <w:rPr>
          <w:rFonts w:ascii="Palatino Linotype" w:eastAsia="SimSun" w:hAnsi="Palatino Linotype" w:cs="Times New Roman"/>
          <w:kern w:val="1"/>
          <w:lang w:eastAsia="zh-CN" w:bidi="hi-IN"/>
        </w:rPr>
        <w:t>KHU</w:t>
      </w:r>
      <w:r w:rsidR="00B31175" w:rsidRPr="00F159D5">
        <w:rPr>
          <w:rFonts w:ascii="Palatino Linotype" w:eastAsia="SimSun" w:hAnsi="Palatino Linotype" w:cs="Times New Roman"/>
          <w:kern w:val="1"/>
          <w:lang w:eastAsia="zh-CN" w:bidi="hi-IN"/>
        </w:rPr>
        <w:t>.8361</w:t>
      </w:r>
      <w:r w:rsidR="00707792" w:rsidRPr="00F159D5">
        <w:rPr>
          <w:rFonts w:ascii="Palatino Linotype" w:eastAsia="SimSun" w:hAnsi="Palatino Linotype" w:cs="Times New Roman"/>
          <w:kern w:val="1"/>
          <w:lang w:eastAsia="zh-CN" w:bidi="hi-IN"/>
        </w:rPr>
        <w:t>.</w:t>
      </w:r>
      <w:r w:rsidR="00A158A8">
        <w:rPr>
          <w:rFonts w:ascii="Palatino Linotype" w:eastAsia="SimSun" w:hAnsi="Palatino Linotype" w:cs="Times New Roman"/>
          <w:kern w:val="1"/>
          <w:lang w:eastAsia="zh-CN" w:bidi="hi-IN"/>
        </w:rPr>
        <w:t>33</w:t>
      </w:r>
      <w:r w:rsidR="000B2A81" w:rsidRPr="00F159D5">
        <w:rPr>
          <w:rFonts w:ascii="Palatino Linotype" w:eastAsia="SimSun" w:hAnsi="Palatino Linotype" w:cs="Times New Roman"/>
          <w:kern w:val="1"/>
          <w:lang w:eastAsia="zh-CN" w:bidi="hi-IN"/>
        </w:rPr>
        <w:t>.202</w:t>
      </w:r>
      <w:r w:rsidR="00A158A8">
        <w:rPr>
          <w:rFonts w:ascii="Palatino Linotype" w:eastAsia="SimSun" w:hAnsi="Palatino Linotype" w:cs="Times New Roman"/>
          <w:kern w:val="1"/>
          <w:lang w:eastAsia="zh-CN" w:bidi="hi-IN"/>
        </w:rPr>
        <w:t>1</w:t>
      </w:r>
      <w:r w:rsidR="006A30B7" w:rsidRPr="00F159D5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</w:p>
    <w:p w14:paraId="3D72F553" w14:textId="77777777" w:rsidR="00F159D5" w:rsidRDefault="00F159D5" w:rsidP="00F159D5">
      <w:pPr>
        <w:spacing w:after="0" w:line="240" w:lineRule="auto"/>
        <w:ind w:left="5812"/>
        <w:jc w:val="both"/>
        <w:rPr>
          <w:rFonts w:ascii="Palatino Linotype" w:hAnsi="Palatino Linotype" w:cs="Palatino Linotype"/>
          <w:b/>
        </w:rPr>
      </w:pPr>
    </w:p>
    <w:p w14:paraId="347D4E46" w14:textId="0A29F50A" w:rsidR="00A158A8" w:rsidRDefault="00185A94" w:rsidP="00B14E41">
      <w:pPr>
        <w:suppressAutoHyphens/>
        <w:spacing w:after="0" w:line="240" w:lineRule="auto"/>
        <w:ind w:left="4395" w:right="71"/>
        <w:jc w:val="both"/>
        <w:rPr>
          <w:rFonts w:ascii="Palatino Linotype" w:hAnsi="Palatino Linotype" w:cs="Palatino Linotype"/>
          <w:b/>
          <w:bCs/>
          <w:iCs/>
        </w:rPr>
      </w:pPr>
      <w:r>
        <w:rPr>
          <w:rFonts w:ascii="Palatino Linotype" w:hAnsi="Palatino Linotype" w:cs="Palatino Linotype"/>
          <w:b/>
          <w:bCs/>
          <w:iCs/>
        </w:rPr>
        <w:t>S</w:t>
      </w:r>
      <w:r w:rsidR="00A158A8" w:rsidRPr="00A158A8">
        <w:rPr>
          <w:rFonts w:ascii="Palatino Linotype" w:hAnsi="Palatino Linotype" w:cs="Palatino Linotype"/>
          <w:b/>
          <w:bCs/>
          <w:iCs/>
        </w:rPr>
        <w:t>KLEP ZOOLOGICZNO – WĘDKARSKI</w:t>
      </w:r>
    </w:p>
    <w:p w14:paraId="26B6C514" w14:textId="037BD6E9" w:rsidR="00A158A8" w:rsidRPr="00A158A8" w:rsidRDefault="00A158A8" w:rsidP="00B14E41">
      <w:pPr>
        <w:suppressAutoHyphens/>
        <w:spacing w:after="0" w:line="240" w:lineRule="auto"/>
        <w:ind w:left="4395" w:right="71"/>
        <w:jc w:val="both"/>
        <w:rPr>
          <w:rFonts w:ascii="Palatino Linotype" w:hAnsi="Palatino Linotype" w:cs="Palatino Linotype"/>
          <w:b/>
          <w:bCs/>
          <w:iCs/>
        </w:rPr>
      </w:pPr>
      <w:r w:rsidRPr="00A158A8">
        <w:rPr>
          <w:rFonts w:ascii="Palatino Linotype" w:hAnsi="Palatino Linotype" w:cs="Palatino Linotype"/>
          <w:b/>
          <w:bCs/>
          <w:iCs/>
        </w:rPr>
        <w:t>”FAUNA I FLORA” RAFAŁ BUJANOWICZ</w:t>
      </w:r>
    </w:p>
    <w:p w14:paraId="6E710256" w14:textId="40F06304" w:rsidR="00A158A8" w:rsidRDefault="00A158A8" w:rsidP="00B14E41">
      <w:pPr>
        <w:suppressAutoHyphens/>
        <w:spacing w:after="0" w:line="240" w:lineRule="auto"/>
        <w:ind w:left="4395" w:right="71"/>
        <w:jc w:val="both"/>
        <w:rPr>
          <w:rFonts w:ascii="Palatino Linotype" w:hAnsi="Palatino Linotype" w:cs="Palatino Linotype"/>
          <w:b/>
          <w:bCs/>
          <w:iCs/>
        </w:rPr>
      </w:pPr>
      <w:r w:rsidRPr="00A158A8">
        <w:rPr>
          <w:rFonts w:ascii="Palatino Linotype" w:hAnsi="Palatino Linotype" w:cs="Palatino Linotype"/>
          <w:b/>
          <w:bCs/>
          <w:iCs/>
        </w:rPr>
        <w:t>ul. Poklasztorna 120, lok. 3</w:t>
      </w:r>
    </w:p>
    <w:p w14:paraId="4CB35D4B" w14:textId="61135709" w:rsidR="00A158A8" w:rsidRPr="00A158A8" w:rsidRDefault="00A158A8" w:rsidP="00B14E41">
      <w:pPr>
        <w:suppressAutoHyphens/>
        <w:spacing w:after="0" w:line="240" w:lineRule="auto"/>
        <w:ind w:left="4395" w:right="71"/>
        <w:jc w:val="both"/>
        <w:rPr>
          <w:rFonts w:ascii="Palatino Linotype" w:hAnsi="Palatino Linotype" w:cs="Palatino Linotype"/>
          <w:b/>
          <w:bCs/>
          <w:iCs/>
        </w:rPr>
      </w:pPr>
      <w:r w:rsidRPr="00A158A8">
        <w:rPr>
          <w:rFonts w:ascii="Palatino Linotype" w:hAnsi="Palatino Linotype" w:cs="Palatino Linotype"/>
          <w:b/>
          <w:bCs/>
          <w:iCs/>
        </w:rPr>
        <w:t>25-708 Kielce</w:t>
      </w:r>
    </w:p>
    <w:p w14:paraId="362062D5" w14:textId="77777777" w:rsidR="001F4D6A" w:rsidRDefault="001F4D6A" w:rsidP="00B14E41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b/>
          <w:kern w:val="1"/>
          <w:lang w:eastAsia="zh-CN" w:bidi="hi-IN"/>
        </w:rPr>
      </w:pPr>
    </w:p>
    <w:p w14:paraId="137C5D6C" w14:textId="6B8C7C2F" w:rsidR="001F4D6A" w:rsidRPr="00B14E41" w:rsidRDefault="00F521CA" w:rsidP="00B14E41">
      <w:pPr>
        <w:suppressAutoHyphens/>
        <w:spacing w:after="0" w:line="360" w:lineRule="auto"/>
        <w:ind w:right="71"/>
        <w:jc w:val="center"/>
        <w:rPr>
          <w:rFonts w:ascii="Palatino Linotype" w:eastAsia="SimSun" w:hAnsi="Palatino Linotype" w:cs="Times New Roman"/>
          <w:b/>
          <w:kern w:val="1"/>
          <w:lang w:eastAsia="zh-CN" w:bidi="hi-IN"/>
        </w:rPr>
      </w:pPr>
      <w:r w:rsidRPr="00F159D5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DECYZJA </w:t>
      </w:r>
      <w:r w:rsidR="00646E9E">
        <w:rPr>
          <w:rFonts w:ascii="Palatino Linotype" w:eastAsia="SimSun" w:hAnsi="Palatino Linotype" w:cs="Times New Roman"/>
          <w:b/>
          <w:kern w:val="1"/>
          <w:lang w:eastAsia="zh-CN" w:bidi="hi-IN"/>
        </w:rPr>
        <w:t>24</w:t>
      </w:r>
      <w:r w:rsidRPr="00F159D5">
        <w:rPr>
          <w:rFonts w:ascii="Palatino Linotype" w:eastAsia="SimSun" w:hAnsi="Palatino Linotype" w:cs="Times New Roman"/>
          <w:b/>
          <w:kern w:val="1"/>
          <w:lang w:eastAsia="zh-CN" w:bidi="hi-IN"/>
        </w:rPr>
        <w:t>/202</w:t>
      </w:r>
      <w:r w:rsidR="00756ECF">
        <w:rPr>
          <w:rFonts w:ascii="Palatino Linotype" w:eastAsia="SimSun" w:hAnsi="Palatino Linotype" w:cs="Times New Roman"/>
          <w:b/>
          <w:kern w:val="1"/>
          <w:lang w:eastAsia="zh-CN" w:bidi="hi-IN"/>
        </w:rPr>
        <w:t>1</w:t>
      </w:r>
    </w:p>
    <w:p w14:paraId="00F9D423" w14:textId="0095E6C0" w:rsidR="00AB5E3E" w:rsidRPr="001F4D6A" w:rsidRDefault="00187C75" w:rsidP="001F4D6A">
      <w:pPr>
        <w:spacing w:after="0" w:line="360" w:lineRule="auto"/>
        <w:ind w:firstLine="708"/>
        <w:jc w:val="both"/>
        <w:rPr>
          <w:rFonts w:ascii="Palatino Linotype" w:eastAsia="Palatino Linotype" w:hAnsi="Palatino Linotype" w:cs="Times New Roman"/>
          <w:b/>
          <w:bCs/>
          <w:iCs/>
        </w:rPr>
      </w:pPr>
      <w:r w:rsidRPr="001F4D6A">
        <w:rPr>
          <w:rFonts w:ascii="Palatino Linotype" w:hAnsi="Palatino Linotype" w:cs="Times New Roman"/>
        </w:rPr>
        <w:t xml:space="preserve">Na podstawie art. 6 ust. 1 i 3 ustawy z dnia 9 maja 2014 r. </w:t>
      </w:r>
      <w:r w:rsidRPr="001F4D6A">
        <w:rPr>
          <w:rFonts w:ascii="Palatino Linotype" w:hAnsi="Palatino Linotype" w:cs="Times New Roman"/>
          <w:i/>
        </w:rPr>
        <w:t>o informowaniu o cenach towarów</w:t>
      </w:r>
      <w:r w:rsidR="00867B17" w:rsidRPr="001F4D6A">
        <w:rPr>
          <w:rFonts w:ascii="Palatino Linotype" w:hAnsi="Palatino Linotype" w:cs="Times New Roman"/>
          <w:i/>
        </w:rPr>
        <w:t xml:space="preserve"> </w:t>
      </w:r>
      <w:r w:rsidRPr="001F4D6A">
        <w:rPr>
          <w:rFonts w:ascii="Palatino Linotype" w:hAnsi="Palatino Linotype" w:cs="Times New Roman"/>
          <w:i/>
        </w:rPr>
        <w:t xml:space="preserve">i usług </w:t>
      </w:r>
      <w:r w:rsidRPr="001F4D6A">
        <w:rPr>
          <w:rFonts w:ascii="Palatino Linotype" w:hAnsi="Palatino Linotype" w:cs="Times New Roman"/>
        </w:rPr>
        <w:t>(Dz. U. z 2019</w:t>
      </w:r>
      <w:r w:rsidR="00580294" w:rsidRPr="001F4D6A">
        <w:rPr>
          <w:rFonts w:ascii="Palatino Linotype" w:hAnsi="Palatino Linotype" w:cs="Times New Roman"/>
        </w:rPr>
        <w:t xml:space="preserve"> </w:t>
      </w:r>
      <w:r w:rsidRPr="001F4D6A">
        <w:rPr>
          <w:rFonts w:ascii="Palatino Linotype" w:hAnsi="Palatino Linotype" w:cs="Times New Roman"/>
        </w:rPr>
        <w:t xml:space="preserve">r., poz. 178, </w:t>
      </w:r>
      <w:r w:rsidR="00B31175" w:rsidRPr="001F4D6A">
        <w:rPr>
          <w:rFonts w:ascii="Palatino Linotype" w:hAnsi="Palatino Linotype" w:cs="Times New Roman"/>
        </w:rPr>
        <w:t>t</w:t>
      </w:r>
      <w:r w:rsidR="00580294" w:rsidRPr="001F4D6A">
        <w:rPr>
          <w:rFonts w:ascii="Palatino Linotype" w:hAnsi="Palatino Linotype" w:cs="Times New Roman"/>
        </w:rPr>
        <w:t>.</w:t>
      </w:r>
      <w:r w:rsidR="00CC3668" w:rsidRPr="001F4D6A">
        <w:rPr>
          <w:rFonts w:ascii="Palatino Linotype" w:hAnsi="Palatino Linotype" w:cs="Times New Roman"/>
        </w:rPr>
        <w:t xml:space="preserve"> </w:t>
      </w:r>
      <w:r w:rsidR="002C734A" w:rsidRPr="001F4D6A">
        <w:rPr>
          <w:rFonts w:ascii="Palatino Linotype" w:hAnsi="Palatino Linotype" w:cs="Times New Roman"/>
        </w:rPr>
        <w:t>j. z dnia 30.01.2019</w:t>
      </w:r>
      <w:r w:rsidR="00580294" w:rsidRPr="001F4D6A">
        <w:rPr>
          <w:rFonts w:ascii="Palatino Linotype" w:hAnsi="Palatino Linotype" w:cs="Times New Roman"/>
        </w:rPr>
        <w:t xml:space="preserve"> </w:t>
      </w:r>
      <w:r w:rsidR="002C734A" w:rsidRPr="001F4D6A">
        <w:rPr>
          <w:rFonts w:ascii="Palatino Linotype" w:hAnsi="Palatino Linotype" w:cs="Times New Roman"/>
        </w:rPr>
        <w:t>r</w:t>
      </w:r>
      <w:r w:rsidRPr="001F4D6A">
        <w:rPr>
          <w:rFonts w:ascii="Palatino Linotype" w:hAnsi="Palatino Linotype" w:cs="Times New Roman"/>
        </w:rPr>
        <w:t>.)</w:t>
      </w:r>
      <w:r w:rsidR="00925354" w:rsidRPr="001F4D6A">
        <w:rPr>
          <w:rFonts w:ascii="Palatino Linotype" w:hAnsi="Palatino Linotype" w:cs="Times New Roman"/>
        </w:rPr>
        <w:t xml:space="preserve"> – </w:t>
      </w:r>
      <w:r w:rsidRPr="001F4D6A">
        <w:rPr>
          <w:rFonts w:ascii="Palatino Linotype" w:hAnsi="Palatino Linotype" w:cs="Times New Roman"/>
        </w:rPr>
        <w:t>w związku z art. 4 ww. ustawy</w:t>
      </w:r>
      <w:r w:rsidR="00925354" w:rsidRPr="001F4D6A">
        <w:rPr>
          <w:rFonts w:ascii="Palatino Linotype" w:hAnsi="Palatino Linotype" w:cs="Times New Roman"/>
        </w:rPr>
        <w:t xml:space="preserve"> oraz na podstawie art. 104</w:t>
      </w:r>
      <w:r w:rsidR="000E4F90" w:rsidRPr="001F4D6A">
        <w:rPr>
          <w:rFonts w:ascii="Palatino Linotype" w:hAnsi="Palatino Linotype" w:cs="Times New Roman"/>
          <w:lang w:val="en-US"/>
        </w:rPr>
        <w:t xml:space="preserve"> </w:t>
      </w:r>
      <w:r w:rsidRPr="001F4D6A">
        <w:rPr>
          <w:rFonts w:ascii="Palatino Linotype" w:hAnsi="Palatino Linotype" w:cs="Times New Roman"/>
        </w:rPr>
        <w:t>ustawy z dnia 14 czerwca 1960 r.</w:t>
      </w:r>
      <w:r w:rsidRPr="001F4D6A">
        <w:rPr>
          <w:rFonts w:ascii="Palatino Linotype" w:hAnsi="Palatino Linotype" w:cs="Times New Roman"/>
          <w:i/>
        </w:rPr>
        <w:t xml:space="preserve"> Kodeks postępowania administracyjnego</w:t>
      </w:r>
      <w:r w:rsidR="000E4F90" w:rsidRPr="001F4D6A">
        <w:rPr>
          <w:rFonts w:ascii="Palatino Linotype" w:hAnsi="Palatino Linotype" w:cs="Times New Roman"/>
          <w:i/>
        </w:rPr>
        <w:t xml:space="preserve"> </w:t>
      </w:r>
      <w:r w:rsidR="00A55EA6" w:rsidRPr="001F4D6A">
        <w:rPr>
          <w:rFonts w:ascii="Palatino Linotype" w:hAnsi="Palatino Linotype" w:cs="Times New Roman"/>
        </w:rPr>
        <w:t>(Dz.</w:t>
      </w:r>
      <w:r w:rsidR="00185A94" w:rsidRPr="001F4D6A">
        <w:rPr>
          <w:rFonts w:ascii="Palatino Linotype" w:hAnsi="Palatino Linotype" w:cs="Times New Roman"/>
        </w:rPr>
        <w:t xml:space="preserve"> </w:t>
      </w:r>
      <w:r w:rsidR="00A55EA6" w:rsidRPr="001F4D6A">
        <w:rPr>
          <w:rFonts w:ascii="Palatino Linotype" w:hAnsi="Palatino Linotype" w:cs="Times New Roman"/>
        </w:rPr>
        <w:t xml:space="preserve">U. z </w:t>
      </w:r>
      <w:r w:rsidR="009C6D69" w:rsidRPr="001F4D6A">
        <w:rPr>
          <w:rFonts w:ascii="Palatino Linotype" w:hAnsi="Palatino Linotype" w:cs="Times New Roman"/>
        </w:rPr>
        <w:t>2020</w:t>
      </w:r>
      <w:r w:rsidR="000E4F90" w:rsidRPr="001F4D6A">
        <w:rPr>
          <w:rFonts w:ascii="Palatino Linotype" w:hAnsi="Palatino Linotype" w:cs="Times New Roman"/>
        </w:rPr>
        <w:t xml:space="preserve"> </w:t>
      </w:r>
      <w:r w:rsidR="009C6D69" w:rsidRPr="001F4D6A">
        <w:rPr>
          <w:rFonts w:ascii="Palatino Linotype" w:hAnsi="Palatino Linotype" w:cs="Times New Roman"/>
        </w:rPr>
        <w:t>r., poz. 256, t.</w:t>
      </w:r>
      <w:r w:rsidR="00CC3668" w:rsidRPr="001F4D6A">
        <w:rPr>
          <w:rFonts w:ascii="Palatino Linotype" w:hAnsi="Palatino Linotype" w:cs="Times New Roman"/>
        </w:rPr>
        <w:t xml:space="preserve"> </w:t>
      </w:r>
      <w:r w:rsidR="009C6D69" w:rsidRPr="001F4D6A">
        <w:rPr>
          <w:rFonts w:ascii="Palatino Linotype" w:hAnsi="Palatino Linotype" w:cs="Times New Roman"/>
        </w:rPr>
        <w:t>j. z dnia 18.02.2020</w:t>
      </w:r>
      <w:r w:rsidR="000E4F90" w:rsidRPr="001F4D6A">
        <w:rPr>
          <w:rFonts w:ascii="Palatino Linotype" w:hAnsi="Palatino Linotype" w:cs="Times New Roman"/>
        </w:rPr>
        <w:t xml:space="preserve"> </w:t>
      </w:r>
      <w:r w:rsidR="00A55EA6" w:rsidRPr="001F4D6A">
        <w:rPr>
          <w:rFonts w:ascii="Palatino Linotype" w:hAnsi="Palatino Linotype" w:cs="Times New Roman"/>
        </w:rPr>
        <w:t>r</w:t>
      </w:r>
      <w:r w:rsidR="00580294" w:rsidRPr="001F4D6A">
        <w:rPr>
          <w:rFonts w:ascii="Palatino Linotype" w:hAnsi="Palatino Linotype" w:cs="Times New Roman"/>
        </w:rPr>
        <w:t>.</w:t>
      </w:r>
      <w:r w:rsidR="00925354" w:rsidRPr="001F4D6A">
        <w:rPr>
          <w:rFonts w:ascii="Palatino Linotype" w:hAnsi="Palatino Linotype" w:cs="Times New Roman"/>
        </w:rPr>
        <w:t xml:space="preserve"> ze zm</w:t>
      </w:r>
      <w:r w:rsidR="00A55EA6" w:rsidRPr="001F4D6A">
        <w:rPr>
          <w:rFonts w:ascii="Palatino Linotype" w:hAnsi="Palatino Linotype" w:cs="Times New Roman"/>
        </w:rPr>
        <w:t>.)</w:t>
      </w:r>
      <w:r w:rsidR="00F159D5" w:rsidRPr="001F4D6A">
        <w:rPr>
          <w:rFonts w:ascii="Palatino Linotype" w:hAnsi="Palatino Linotype" w:cs="Times New Roman"/>
        </w:rPr>
        <w:t>,</w:t>
      </w:r>
      <w:r w:rsidR="00B14E41">
        <w:rPr>
          <w:rFonts w:ascii="Palatino Linotype" w:hAnsi="Palatino Linotype" w:cs="Times New Roman"/>
        </w:rPr>
        <w:t xml:space="preserve"> </w:t>
      </w:r>
      <w:r w:rsidR="00F159D5" w:rsidRPr="001F4D6A">
        <w:rPr>
          <w:rFonts w:ascii="Palatino Linotype" w:hAnsi="Palatino Linotype" w:cs="Times New Roman"/>
        </w:rPr>
        <w:t>po</w:t>
      </w:r>
      <w:r w:rsidR="00646E9E">
        <w:rPr>
          <w:rFonts w:ascii="Palatino Linotype" w:hAnsi="Palatino Linotype" w:cs="Times New Roman"/>
        </w:rPr>
        <w:t> </w:t>
      </w:r>
      <w:r w:rsidRPr="001F4D6A">
        <w:rPr>
          <w:rFonts w:ascii="Palatino Linotype" w:hAnsi="Palatino Linotype" w:cs="Times New Roman"/>
        </w:rPr>
        <w:t>przeprowadzeniu postępowania administracyjnego, Świętokrzyski Wojewódzki Inspektor Inspekcji Handlowej</w:t>
      </w:r>
      <w:r w:rsidR="00DC2D18" w:rsidRPr="001F4D6A">
        <w:rPr>
          <w:rFonts w:ascii="Palatino Linotype" w:hAnsi="Palatino Linotype" w:cs="Times New Roman"/>
        </w:rPr>
        <w:t xml:space="preserve"> wymierza przedsiębiorcy</w:t>
      </w:r>
      <w:r w:rsidR="00A158A8" w:rsidRPr="001F4D6A">
        <w:rPr>
          <w:rFonts w:ascii="Palatino Linotype" w:hAnsi="Palatino Linotype" w:cs="Times New Roman"/>
        </w:rPr>
        <w:t xml:space="preserve"> </w:t>
      </w:r>
      <w:r w:rsidR="00A158A8" w:rsidRPr="001F4D6A">
        <w:rPr>
          <w:rFonts w:ascii="Palatino Linotype" w:hAnsi="Palatino Linotype" w:cs="Times New Roman"/>
          <w:b/>
        </w:rPr>
        <w:t xml:space="preserve">Rafałowi Bujanowiczowi, </w:t>
      </w:r>
      <w:r w:rsidR="00A158A8" w:rsidRPr="001F4D6A">
        <w:rPr>
          <w:rFonts w:ascii="Palatino Linotype" w:hAnsi="Palatino Linotype" w:cs="Times New Roman"/>
        </w:rPr>
        <w:t>prowadzącemu</w:t>
      </w:r>
      <w:r w:rsidR="00A158A8" w:rsidRPr="001F4D6A">
        <w:rPr>
          <w:rFonts w:ascii="Palatino Linotype" w:hAnsi="Palatino Linotype" w:cs="Times New Roman"/>
          <w:b/>
        </w:rPr>
        <w:t xml:space="preserve"> działalność gospodarczą pod firmą:</w:t>
      </w:r>
      <w:r w:rsidR="00A158A8" w:rsidRPr="001F4D6A">
        <w:rPr>
          <w:rFonts w:ascii="Palatino Linotype" w:hAnsi="Palatino Linotype" w:cs="Times New Roman"/>
        </w:rPr>
        <w:t xml:space="preserve"> </w:t>
      </w:r>
      <w:r w:rsidR="00A158A8" w:rsidRPr="001F4D6A">
        <w:rPr>
          <w:rFonts w:ascii="Palatino Linotype" w:eastAsia="Palatino Linotype" w:hAnsi="Palatino Linotype" w:cs="Times New Roman"/>
          <w:b/>
          <w:bCs/>
          <w:iCs/>
        </w:rPr>
        <w:t>SKLEP ZOOLOGICZNO – WĘDKARSKI ”FAUNA</w:t>
      </w:r>
      <w:r w:rsidR="00CC3668" w:rsidRPr="001F4D6A">
        <w:rPr>
          <w:rFonts w:ascii="Palatino Linotype" w:eastAsia="Palatino Linotype" w:hAnsi="Palatino Linotype" w:cs="Times New Roman"/>
          <w:b/>
          <w:bCs/>
          <w:iCs/>
        </w:rPr>
        <w:t xml:space="preserve"> </w:t>
      </w:r>
      <w:r w:rsidR="00A158A8" w:rsidRPr="001F4D6A">
        <w:rPr>
          <w:rFonts w:ascii="Palatino Linotype" w:eastAsia="Palatino Linotype" w:hAnsi="Palatino Linotype" w:cs="Times New Roman"/>
          <w:b/>
          <w:bCs/>
          <w:iCs/>
        </w:rPr>
        <w:t>I</w:t>
      </w:r>
      <w:r w:rsidR="00646E9E">
        <w:rPr>
          <w:rFonts w:ascii="Palatino Linotype" w:eastAsia="Palatino Linotype" w:hAnsi="Palatino Linotype" w:cs="Times New Roman"/>
          <w:b/>
          <w:bCs/>
          <w:iCs/>
        </w:rPr>
        <w:t> </w:t>
      </w:r>
      <w:r w:rsidR="00A158A8" w:rsidRPr="001F4D6A">
        <w:rPr>
          <w:rFonts w:ascii="Palatino Linotype" w:eastAsia="Palatino Linotype" w:hAnsi="Palatino Linotype" w:cs="Times New Roman"/>
          <w:b/>
          <w:bCs/>
          <w:iCs/>
        </w:rPr>
        <w:t xml:space="preserve">FLORA” RAFAŁ BUJANOWICZ, </w:t>
      </w:r>
      <w:r w:rsidR="00E25364" w:rsidRPr="001F4D6A">
        <w:rPr>
          <w:rFonts w:ascii="Palatino Linotype" w:hAnsi="Palatino Linotype" w:cs="Times New Roman"/>
          <w:iCs/>
        </w:rPr>
        <w:t xml:space="preserve">- </w:t>
      </w:r>
      <w:r w:rsidR="009416D9" w:rsidRPr="001F4D6A">
        <w:rPr>
          <w:rFonts w:ascii="Palatino Linotype" w:hAnsi="Palatino Linotype" w:cs="Times New Roman"/>
          <w:iCs/>
        </w:rPr>
        <w:t>karę pieniężną</w:t>
      </w:r>
      <w:r w:rsidR="00C85065" w:rsidRPr="001F4D6A">
        <w:rPr>
          <w:rFonts w:ascii="Palatino Linotype" w:hAnsi="Palatino Linotype" w:cs="Times New Roman"/>
          <w:iCs/>
        </w:rPr>
        <w:t xml:space="preserve"> </w:t>
      </w:r>
      <w:r w:rsidR="009416D9" w:rsidRPr="001F4D6A">
        <w:rPr>
          <w:rFonts w:ascii="Palatino Linotype" w:hAnsi="Palatino Linotype" w:cs="Times New Roman"/>
          <w:iCs/>
        </w:rPr>
        <w:t>w</w:t>
      </w:r>
      <w:r w:rsidR="00FF3881" w:rsidRPr="001F4D6A">
        <w:rPr>
          <w:rFonts w:ascii="Palatino Linotype" w:hAnsi="Palatino Linotype" w:cs="Times New Roman"/>
          <w:iCs/>
        </w:rPr>
        <w:t> </w:t>
      </w:r>
      <w:r w:rsidR="009416D9" w:rsidRPr="001F4D6A">
        <w:rPr>
          <w:rFonts w:ascii="Palatino Linotype" w:hAnsi="Palatino Linotype" w:cs="Times New Roman"/>
          <w:iCs/>
        </w:rPr>
        <w:t>wysokości</w:t>
      </w:r>
      <w:r w:rsidR="004C4F9C" w:rsidRPr="001F4D6A">
        <w:rPr>
          <w:rFonts w:ascii="Palatino Linotype" w:hAnsi="Palatino Linotype" w:cs="Times New Roman"/>
          <w:iCs/>
        </w:rPr>
        <w:t xml:space="preserve"> </w:t>
      </w:r>
      <w:r w:rsidR="00A158A8" w:rsidRPr="001F4D6A">
        <w:rPr>
          <w:rFonts w:ascii="Palatino Linotype" w:hAnsi="Palatino Linotype"/>
        </w:rPr>
        <w:t>3</w:t>
      </w:r>
      <w:r w:rsidR="00FF3881" w:rsidRPr="001F4D6A">
        <w:rPr>
          <w:rFonts w:ascii="Palatino Linotype" w:hAnsi="Palatino Linotype"/>
        </w:rPr>
        <w:t>00</w:t>
      </w:r>
      <w:r w:rsidR="000558F3" w:rsidRPr="001F4D6A">
        <w:rPr>
          <w:rFonts w:ascii="Palatino Linotype" w:hAnsi="Palatino Linotype"/>
        </w:rPr>
        <w:t>,</w:t>
      </w:r>
      <w:r w:rsidR="000558F3" w:rsidRPr="001F4D6A">
        <w:rPr>
          <w:rFonts w:ascii="Palatino Linotype" w:hAnsi="Palatino Linotype" w:cs="Times New Roman"/>
          <w:iCs/>
        </w:rPr>
        <w:t>00</w:t>
      </w:r>
      <w:r w:rsidR="00652375" w:rsidRPr="001F4D6A">
        <w:rPr>
          <w:rFonts w:ascii="Palatino Linotype" w:hAnsi="Palatino Linotype" w:cs="Times New Roman"/>
          <w:iCs/>
        </w:rPr>
        <w:t xml:space="preserve"> zł</w:t>
      </w:r>
      <w:r w:rsidR="00867B17" w:rsidRPr="001F4D6A">
        <w:rPr>
          <w:rFonts w:ascii="Palatino Linotype" w:hAnsi="Palatino Linotype" w:cs="Times New Roman"/>
          <w:iCs/>
        </w:rPr>
        <w:t xml:space="preserve"> </w:t>
      </w:r>
      <w:r w:rsidR="00652375" w:rsidRPr="001F4D6A">
        <w:rPr>
          <w:rFonts w:ascii="Palatino Linotype" w:hAnsi="Palatino Linotype" w:cs="Times New Roman"/>
          <w:iCs/>
        </w:rPr>
        <w:t>(słownie</w:t>
      </w:r>
      <w:r w:rsidR="00652375" w:rsidRPr="001F4D6A">
        <w:rPr>
          <w:rFonts w:ascii="Palatino Linotype" w:hAnsi="Palatino Linotype"/>
        </w:rPr>
        <w:t>:</w:t>
      </w:r>
      <w:r w:rsidR="004C4F9C" w:rsidRPr="001F4D6A">
        <w:rPr>
          <w:rFonts w:ascii="Palatino Linotype" w:hAnsi="Palatino Linotype"/>
        </w:rPr>
        <w:t xml:space="preserve"> </w:t>
      </w:r>
      <w:r w:rsidR="00A158A8" w:rsidRPr="001F4D6A">
        <w:rPr>
          <w:rFonts w:ascii="Palatino Linotype" w:hAnsi="Palatino Linotype"/>
        </w:rPr>
        <w:t>trzysta</w:t>
      </w:r>
      <w:r w:rsidR="00FF3881" w:rsidRPr="001F4D6A">
        <w:rPr>
          <w:rFonts w:ascii="Palatino Linotype" w:hAnsi="Palatino Linotype"/>
        </w:rPr>
        <w:t xml:space="preserve"> złotych</w:t>
      </w:r>
      <w:r w:rsidR="00E25364" w:rsidRPr="001F4D6A">
        <w:rPr>
          <w:rFonts w:ascii="Palatino Linotype" w:hAnsi="Palatino Linotype" w:cs="Times New Roman"/>
          <w:iCs/>
        </w:rPr>
        <w:t xml:space="preserve"> </w:t>
      </w:r>
      <w:r w:rsidR="000558F3" w:rsidRPr="001F4D6A">
        <w:rPr>
          <w:rFonts w:ascii="Palatino Linotype" w:hAnsi="Palatino Linotype" w:cs="Times New Roman"/>
          <w:iCs/>
        </w:rPr>
        <w:t>0</w:t>
      </w:r>
      <w:r w:rsidR="00652375" w:rsidRPr="001F4D6A">
        <w:rPr>
          <w:rFonts w:ascii="Palatino Linotype" w:hAnsi="Palatino Linotype" w:cs="Times New Roman"/>
          <w:iCs/>
        </w:rPr>
        <w:t>0/100</w:t>
      </w:r>
      <w:r w:rsidR="00652375" w:rsidRPr="001F4D6A">
        <w:rPr>
          <w:rFonts w:ascii="Palatino Linotype" w:hAnsi="Palatino Linotype" w:cs="Times New Roman"/>
          <w:b/>
          <w:i/>
          <w:iCs/>
        </w:rPr>
        <w:t>)</w:t>
      </w:r>
      <w:r w:rsidR="00513943" w:rsidRPr="001F4D6A">
        <w:rPr>
          <w:rFonts w:ascii="Palatino Linotype" w:hAnsi="Palatino Linotype" w:cs="Times New Roman"/>
          <w:bCs/>
        </w:rPr>
        <w:t xml:space="preserve"> </w:t>
      </w:r>
      <w:r w:rsidRPr="001F4D6A">
        <w:rPr>
          <w:rFonts w:ascii="Palatino Linotype" w:hAnsi="Palatino Linotype" w:cs="Times New Roman"/>
        </w:rPr>
        <w:t xml:space="preserve">- </w:t>
      </w:r>
      <w:r w:rsidR="00EE2E67" w:rsidRPr="001F4D6A">
        <w:rPr>
          <w:rFonts w:ascii="Palatino Linotype" w:hAnsi="Palatino Linotype" w:cs="Times New Roman"/>
        </w:rPr>
        <w:t>wobec naruszenia</w:t>
      </w:r>
      <w:r w:rsidR="002968A9" w:rsidRPr="001F4D6A">
        <w:rPr>
          <w:rFonts w:ascii="Palatino Linotype" w:hAnsi="Palatino Linotype" w:cs="Times New Roman"/>
        </w:rPr>
        <w:t xml:space="preserve"> </w:t>
      </w:r>
      <w:r w:rsidR="00DE15E5" w:rsidRPr="001F4D6A">
        <w:rPr>
          <w:rFonts w:ascii="Palatino Linotype" w:hAnsi="Palatino Linotype" w:cs="Times New Roman"/>
        </w:rPr>
        <w:t>w</w:t>
      </w:r>
      <w:r w:rsidR="00925354" w:rsidRPr="001F4D6A">
        <w:rPr>
          <w:rFonts w:ascii="Palatino Linotype" w:hAnsi="Palatino Linotype" w:cs="Times New Roman"/>
        </w:rPr>
        <w:t xml:space="preserve"> miejscu sprzedaży detalicznej tj.</w:t>
      </w:r>
      <w:r w:rsidR="00D17F92" w:rsidRPr="001F4D6A">
        <w:rPr>
          <w:rFonts w:ascii="Palatino Linotype" w:hAnsi="Palatino Linotype" w:cs="Times New Roman"/>
        </w:rPr>
        <w:t>:</w:t>
      </w:r>
      <w:r w:rsidR="00E52280" w:rsidRPr="001F4D6A">
        <w:rPr>
          <w:rFonts w:ascii="Palatino Linotype" w:hAnsi="Palatino Linotype" w:cs="Times New Roman"/>
        </w:rPr>
        <w:t> </w:t>
      </w:r>
      <w:r w:rsidR="00F159D5" w:rsidRPr="001F4D6A">
        <w:rPr>
          <w:rFonts w:ascii="Palatino Linotype" w:hAnsi="Palatino Linotype" w:cs="Times New Roman"/>
          <w:b/>
        </w:rPr>
        <w:t> </w:t>
      </w:r>
      <w:r w:rsidR="001766F9" w:rsidRPr="001F4D6A">
        <w:rPr>
          <w:rFonts w:ascii="Palatino Linotype" w:hAnsi="Palatino Linotype" w:cs="Palatino Linotype"/>
          <w:b/>
        </w:rPr>
        <w:t>s</w:t>
      </w:r>
      <w:r w:rsidR="002B0FC3" w:rsidRPr="001F4D6A">
        <w:rPr>
          <w:rFonts w:ascii="Palatino Linotype" w:hAnsi="Palatino Linotype" w:cs="Palatino Linotype"/>
          <w:b/>
        </w:rPr>
        <w:t xml:space="preserve">klepie </w:t>
      </w:r>
      <w:r w:rsidR="00A158A8" w:rsidRPr="001F4D6A">
        <w:rPr>
          <w:rFonts w:ascii="Palatino Linotype" w:hAnsi="Palatino Linotype" w:cs="Palatino Linotype"/>
          <w:b/>
        </w:rPr>
        <w:t>zoologiczno – wędkarskim,</w:t>
      </w:r>
      <w:r w:rsidR="002B0FC3" w:rsidRPr="001F4D6A">
        <w:rPr>
          <w:rFonts w:ascii="Palatino Linotype" w:hAnsi="Palatino Linotype" w:cs="Palatino Linotype"/>
          <w:b/>
        </w:rPr>
        <w:t xml:space="preserve"> </w:t>
      </w:r>
      <w:r w:rsidR="00A158A8" w:rsidRPr="001F4D6A">
        <w:rPr>
          <w:rFonts w:ascii="Palatino Linotype" w:eastAsia="Palatino Linotype" w:hAnsi="Palatino Linotype" w:cs="Times New Roman"/>
          <w:b/>
          <w:bCs/>
          <w:iCs/>
        </w:rPr>
        <w:t xml:space="preserve">ul. Poklasztorna 120, lok. 3 w </w:t>
      </w:r>
      <w:r w:rsidR="002B0FC3" w:rsidRPr="001F4D6A">
        <w:rPr>
          <w:rFonts w:ascii="Palatino Linotype" w:hAnsi="Palatino Linotype" w:cs="Palatino Linotype"/>
          <w:b/>
        </w:rPr>
        <w:t>Kielc</w:t>
      </w:r>
      <w:r w:rsidR="00A158A8" w:rsidRPr="001F4D6A">
        <w:rPr>
          <w:rFonts w:ascii="Palatino Linotype" w:hAnsi="Palatino Linotype" w:cs="Palatino Linotype"/>
          <w:b/>
        </w:rPr>
        <w:t>ach</w:t>
      </w:r>
      <w:r w:rsidR="002B0FC3" w:rsidRPr="001F4D6A">
        <w:rPr>
          <w:rFonts w:ascii="Palatino Linotype" w:hAnsi="Palatino Linotype" w:cs="Palatino Linotype"/>
          <w:b/>
        </w:rPr>
        <w:t>,</w:t>
      </w:r>
      <w:r w:rsidR="002B0FC3" w:rsidRPr="001F4D6A">
        <w:rPr>
          <w:rFonts w:ascii="Palatino Linotype" w:hAnsi="Palatino Linotype" w:cs="Palatino Linotype"/>
        </w:rPr>
        <w:t xml:space="preserve"> </w:t>
      </w:r>
      <w:r w:rsidR="00637C38" w:rsidRPr="001F4D6A">
        <w:rPr>
          <w:rFonts w:ascii="Palatino Linotype" w:eastAsia="Palatino Linotype" w:hAnsi="Palatino Linotype" w:cs="Times New Roman"/>
          <w:iCs/>
        </w:rPr>
        <w:t>przepisów</w:t>
      </w:r>
      <w:r w:rsidR="00925354" w:rsidRPr="001F4D6A">
        <w:rPr>
          <w:rFonts w:ascii="Palatino Linotype" w:eastAsia="Palatino Linotype" w:hAnsi="Palatino Linotype" w:cs="Times New Roman"/>
          <w:lang w:eastAsia="ar-SA"/>
        </w:rPr>
        <w:t xml:space="preserve"> art. 4 ust. 1</w:t>
      </w:r>
      <w:r w:rsidR="00637C38" w:rsidRPr="001F4D6A">
        <w:rPr>
          <w:rFonts w:ascii="Palatino Linotype" w:hAnsi="Palatino Linotype" w:cs="Times New Roman"/>
          <w:i/>
          <w:iCs/>
        </w:rPr>
        <w:t xml:space="preserve"> </w:t>
      </w:r>
      <w:r w:rsidR="00925354" w:rsidRPr="001F4D6A">
        <w:rPr>
          <w:rFonts w:ascii="Palatino Linotype" w:hAnsi="Palatino Linotype" w:cs="Times New Roman"/>
          <w:iCs/>
        </w:rPr>
        <w:t>ww.</w:t>
      </w:r>
      <w:r w:rsidR="00F159D5" w:rsidRPr="001F4D6A">
        <w:rPr>
          <w:rFonts w:ascii="Palatino Linotype" w:hAnsi="Palatino Linotype" w:cs="Times New Roman"/>
          <w:iCs/>
        </w:rPr>
        <w:t> </w:t>
      </w:r>
      <w:r w:rsidR="00925354" w:rsidRPr="001F4D6A">
        <w:rPr>
          <w:rFonts w:ascii="Palatino Linotype" w:hAnsi="Palatino Linotype" w:cs="Times New Roman"/>
          <w:iCs/>
        </w:rPr>
        <w:t xml:space="preserve">ustawy </w:t>
      </w:r>
      <w:r w:rsidR="00637C38" w:rsidRPr="001F4D6A">
        <w:rPr>
          <w:rFonts w:ascii="Palatino Linotype" w:hAnsi="Palatino Linotype" w:cs="Times New Roman"/>
          <w:i/>
          <w:iCs/>
        </w:rPr>
        <w:t>o</w:t>
      </w:r>
      <w:r w:rsidR="00646E9E">
        <w:rPr>
          <w:rFonts w:ascii="Palatino Linotype" w:hAnsi="Palatino Linotype" w:cs="Times New Roman"/>
          <w:i/>
          <w:iCs/>
        </w:rPr>
        <w:t> </w:t>
      </w:r>
      <w:r w:rsidR="00637C38" w:rsidRPr="001F4D6A">
        <w:rPr>
          <w:rFonts w:ascii="Palatino Linotype" w:hAnsi="Palatino Linotype" w:cs="Times New Roman"/>
          <w:i/>
          <w:iCs/>
        </w:rPr>
        <w:t>informowaniu o cenach towarów i usług</w:t>
      </w:r>
      <w:r w:rsidR="00825190" w:rsidRPr="001F4D6A">
        <w:rPr>
          <w:rFonts w:ascii="Palatino Linotype" w:eastAsia="Palatino Linotype" w:hAnsi="Palatino Linotype" w:cs="Times New Roman"/>
          <w:bCs/>
          <w:i/>
          <w:iCs/>
        </w:rPr>
        <w:t xml:space="preserve"> </w:t>
      </w:r>
      <w:r w:rsidR="00E25364" w:rsidRPr="001F4D6A">
        <w:rPr>
          <w:rFonts w:ascii="Palatino Linotype" w:hAnsi="Palatino Linotype"/>
        </w:rPr>
        <w:t>w związku z § 3 i § 4 rozporządzenia Ministra Rozwoju z</w:t>
      </w:r>
      <w:r w:rsidR="00580294" w:rsidRPr="001F4D6A">
        <w:rPr>
          <w:rFonts w:ascii="Palatino Linotype" w:hAnsi="Palatino Linotype"/>
        </w:rPr>
        <w:t> </w:t>
      </w:r>
      <w:r w:rsidR="00E25364" w:rsidRPr="001F4D6A">
        <w:rPr>
          <w:rFonts w:ascii="Palatino Linotype" w:hAnsi="Palatino Linotype"/>
        </w:rPr>
        <w:t>dnia  9 grudnia 2015 r.</w:t>
      </w:r>
      <w:r w:rsidR="00E25364" w:rsidRPr="001F4D6A">
        <w:rPr>
          <w:rFonts w:ascii="Palatino Linotype" w:hAnsi="Palatino Linotype"/>
          <w:i/>
        </w:rPr>
        <w:t xml:space="preserve"> w sprawie uwidaczniania cen towarów i </w:t>
      </w:r>
      <w:bookmarkStart w:id="1" w:name="_Hlk52352955"/>
      <w:r w:rsidR="00E25364" w:rsidRPr="001F4D6A">
        <w:rPr>
          <w:rFonts w:ascii="Palatino Linotype" w:hAnsi="Palatino Linotype"/>
          <w:i/>
        </w:rPr>
        <w:t xml:space="preserve">usług </w:t>
      </w:r>
      <w:r w:rsidR="00E25364" w:rsidRPr="001F4D6A">
        <w:rPr>
          <w:rFonts w:ascii="Palatino Linotype" w:hAnsi="Palatino Linotype"/>
        </w:rPr>
        <w:t>(Dz.U.</w:t>
      </w:r>
      <w:r w:rsidR="00F159D5" w:rsidRPr="001F4D6A">
        <w:rPr>
          <w:rFonts w:ascii="Palatino Linotype" w:hAnsi="Palatino Linotype"/>
        </w:rPr>
        <w:t> </w:t>
      </w:r>
      <w:r w:rsidR="00E25364" w:rsidRPr="001F4D6A">
        <w:rPr>
          <w:rFonts w:ascii="Palatino Linotype" w:hAnsi="Palatino Linotype"/>
        </w:rPr>
        <w:t>z</w:t>
      </w:r>
      <w:r w:rsidR="00F159D5" w:rsidRPr="001F4D6A">
        <w:rPr>
          <w:rFonts w:ascii="Palatino Linotype" w:hAnsi="Palatino Linotype"/>
        </w:rPr>
        <w:t> </w:t>
      </w:r>
      <w:r w:rsidR="00E25364" w:rsidRPr="001F4D6A">
        <w:rPr>
          <w:rFonts w:ascii="Palatino Linotype" w:hAnsi="Palatino Linotype"/>
        </w:rPr>
        <w:t>2015</w:t>
      </w:r>
      <w:r w:rsidR="00580294" w:rsidRPr="001F4D6A">
        <w:rPr>
          <w:rFonts w:ascii="Palatino Linotype" w:hAnsi="Palatino Linotype"/>
        </w:rPr>
        <w:t xml:space="preserve"> </w:t>
      </w:r>
      <w:r w:rsidR="00E25364" w:rsidRPr="001F4D6A">
        <w:rPr>
          <w:rFonts w:ascii="Palatino Linotype" w:hAnsi="Palatino Linotype"/>
        </w:rPr>
        <w:t>r., poz. 2121, t</w:t>
      </w:r>
      <w:r w:rsidR="00580294" w:rsidRPr="001F4D6A">
        <w:rPr>
          <w:rFonts w:ascii="Palatino Linotype" w:hAnsi="Palatino Linotype"/>
        </w:rPr>
        <w:t>.</w:t>
      </w:r>
      <w:r w:rsidR="00A158A8" w:rsidRPr="001F4D6A">
        <w:rPr>
          <w:rFonts w:ascii="Palatino Linotype" w:hAnsi="Palatino Linotype"/>
        </w:rPr>
        <w:t xml:space="preserve"> </w:t>
      </w:r>
      <w:r w:rsidR="00E25364" w:rsidRPr="001F4D6A">
        <w:rPr>
          <w:rFonts w:ascii="Palatino Linotype" w:hAnsi="Palatino Linotype"/>
        </w:rPr>
        <w:t>j. z</w:t>
      </w:r>
      <w:r w:rsidR="00825190" w:rsidRPr="001F4D6A">
        <w:rPr>
          <w:rFonts w:ascii="Palatino Linotype" w:hAnsi="Palatino Linotype"/>
        </w:rPr>
        <w:t> </w:t>
      </w:r>
      <w:r w:rsidR="00E25364" w:rsidRPr="001F4D6A">
        <w:rPr>
          <w:rFonts w:ascii="Palatino Linotype" w:hAnsi="Palatino Linotype"/>
        </w:rPr>
        <w:t>dnia 15.12.2015 r</w:t>
      </w:r>
      <w:bookmarkEnd w:id="1"/>
      <w:r w:rsidR="00396C03" w:rsidRPr="001F4D6A">
        <w:rPr>
          <w:rFonts w:ascii="Palatino Linotype" w:hAnsi="Palatino Linotype"/>
        </w:rPr>
        <w:t>.</w:t>
      </w:r>
      <w:r w:rsidR="00565C88" w:rsidRPr="001F4D6A">
        <w:rPr>
          <w:rFonts w:ascii="Palatino Linotype" w:hAnsi="Palatino Linotype"/>
        </w:rPr>
        <w:t>)</w:t>
      </w:r>
      <w:r w:rsidR="00565C88" w:rsidRPr="001F4D6A">
        <w:rPr>
          <w:rFonts w:ascii="Palatino Linotype" w:hAnsi="Palatino Linotype" w:cs="Arial"/>
        </w:rPr>
        <w:t>,</w:t>
      </w:r>
      <w:r w:rsidR="00AB5E3E" w:rsidRPr="001F4D6A">
        <w:rPr>
          <w:rFonts w:ascii="Palatino Linotype" w:hAnsi="Palatino Linotype" w:cs="Palatino Linotype"/>
          <w:highlight w:val="white"/>
        </w:rPr>
        <w:t xml:space="preserve"> </w:t>
      </w:r>
      <w:r w:rsidR="00F159D5" w:rsidRPr="001F4D6A">
        <w:rPr>
          <w:rFonts w:ascii="Palatino Linotype" w:hAnsi="Palatino Linotype" w:cs="Palatino Linotype"/>
          <w:highlight w:val="white"/>
        </w:rPr>
        <w:t>z uwagi na</w:t>
      </w:r>
      <w:r w:rsidR="00AB5E3E" w:rsidRPr="001F4D6A">
        <w:rPr>
          <w:rFonts w:ascii="Palatino Linotype" w:hAnsi="Palatino Linotype" w:cs="Palatino Linotype"/>
          <w:highlight w:val="white"/>
        </w:rPr>
        <w:t xml:space="preserve"> brak uwidocznienia ceny jednostkowej </w:t>
      </w:r>
      <w:r w:rsidR="00AB5E3E" w:rsidRPr="001F4D6A">
        <w:rPr>
          <w:rFonts w:ascii="Palatino Linotype" w:hAnsi="Palatino Linotype" w:cs="Times New Roman"/>
        </w:rPr>
        <w:t xml:space="preserve">dla </w:t>
      </w:r>
      <w:r w:rsidR="00A158A8" w:rsidRPr="001F4D6A">
        <w:rPr>
          <w:rFonts w:ascii="Palatino Linotype" w:hAnsi="Palatino Linotype" w:cs="Times New Roman"/>
        </w:rPr>
        <w:t>27</w:t>
      </w:r>
      <w:r w:rsidR="00AB5E3E" w:rsidRPr="001F4D6A">
        <w:rPr>
          <w:rFonts w:ascii="Palatino Linotype" w:hAnsi="Palatino Linotype" w:cs="Times New Roman"/>
        </w:rPr>
        <w:t xml:space="preserve"> partii produktów</w:t>
      </w:r>
      <w:r w:rsidR="00F159D5" w:rsidRPr="001F4D6A">
        <w:rPr>
          <w:rFonts w:ascii="Palatino Linotype" w:hAnsi="Palatino Linotype" w:cs="Times New Roman"/>
        </w:rPr>
        <w:t xml:space="preserve"> </w:t>
      </w:r>
      <w:r w:rsidR="00F159D5" w:rsidRPr="001F4D6A">
        <w:rPr>
          <w:rFonts w:ascii="Palatino Linotype" w:hAnsi="Palatino Linotype" w:cs="Arial"/>
        </w:rPr>
        <w:t>sprzedawanych</w:t>
      </w:r>
      <w:r w:rsidR="00AB5E3E" w:rsidRPr="001F4D6A">
        <w:rPr>
          <w:rFonts w:ascii="Palatino Linotype" w:hAnsi="Palatino Linotype" w:cs="Times New Roman"/>
        </w:rPr>
        <w:t xml:space="preserve"> </w:t>
      </w:r>
      <w:r w:rsidR="00D17F92" w:rsidRPr="001F4D6A">
        <w:rPr>
          <w:rFonts w:ascii="Palatino Linotype" w:hAnsi="Palatino Linotype" w:cs="Times New Roman"/>
        </w:rPr>
        <w:t xml:space="preserve">w </w:t>
      </w:r>
      <w:r w:rsidR="00AB5E3E" w:rsidRPr="001F4D6A">
        <w:rPr>
          <w:rFonts w:ascii="Palatino Linotype" w:hAnsi="Palatino Linotype" w:cs="Times New Roman"/>
        </w:rPr>
        <w:t>opakowaniach jednostkowych</w:t>
      </w:r>
      <w:r w:rsidR="00AB5E3E" w:rsidRPr="001F4D6A">
        <w:rPr>
          <w:rFonts w:ascii="Palatino Linotype" w:hAnsi="Palatino Linotype"/>
        </w:rPr>
        <w:t xml:space="preserve"> </w:t>
      </w:r>
      <w:r w:rsidR="00AB5E3E" w:rsidRPr="001F4D6A">
        <w:rPr>
          <w:rFonts w:ascii="Palatino Linotype" w:hAnsi="Palatino Linotype" w:cs="Arial"/>
        </w:rPr>
        <w:t>wed</w:t>
      </w:r>
      <w:r w:rsidR="00AB5E3E" w:rsidRPr="001F4D6A">
        <w:rPr>
          <w:rFonts w:ascii="Palatino Linotype" w:hAnsi="Palatino Linotype" w:cs="Cambria"/>
        </w:rPr>
        <w:t>ł</w:t>
      </w:r>
      <w:r w:rsidR="00AB5E3E" w:rsidRPr="001F4D6A">
        <w:rPr>
          <w:rFonts w:ascii="Palatino Linotype" w:hAnsi="Palatino Linotype" w:cs="Arial"/>
        </w:rPr>
        <w:t xml:space="preserve">ug </w:t>
      </w:r>
      <w:r w:rsidR="00F24801" w:rsidRPr="001F4D6A">
        <w:rPr>
          <w:rFonts w:ascii="Palatino Linotype" w:hAnsi="Palatino Linotype" w:cs="Arial"/>
        </w:rPr>
        <w:t xml:space="preserve">pojemności lub </w:t>
      </w:r>
      <w:r w:rsidR="00F159D5" w:rsidRPr="001F4D6A">
        <w:rPr>
          <w:rFonts w:ascii="Palatino Linotype" w:hAnsi="Palatino Linotype" w:cs="Arial"/>
        </w:rPr>
        <w:t>masy.</w:t>
      </w:r>
      <w:r w:rsidR="00AB5E3E" w:rsidRPr="001F4D6A">
        <w:rPr>
          <w:rFonts w:ascii="Palatino Linotype" w:hAnsi="Palatino Linotype" w:cs="Times New Roman"/>
          <w:iCs/>
        </w:rPr>
        <w:t xml:space="preserve"> </w:t>
      </w:r>
    </w:p>
    <w:p w14:paraId="1C2E2943" w14:textId="77777777" w:rsidR="00745EF0" w:rsidRPr="001F4D6A" w:rsidRDefault="00745EF0" w:rsidP="00646E9E">
      <w:pPr>
        <w:spacing w:after="0" w:line="360" w:lineRule="auto"/>
        <w:rPr>
          <w:rFonts w:ascii="Palatino Linotype" w:hAnsi="Palatino Linotype" w:cs="Times New Roman"/>
          <w:b/>
          <w:bCs/>
        </w:rPr>
      </w:pPr>
    </w:p>
    <w:p w14:paraId="75DD6EF3" w14:textId="4DF58207" w:rsidR="002B0FC3" w:rsidRPr="001F4D6A" w:rsidRDefault="00187C75" w:rsidP="00646E9E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  <w:r w:rsidRPr="001F4D6A">
        <w:rPr>
          <w:rFonts w:ascii="Palatino Linotype" w:hAnsi="Palatino Linotype" w:cs="Times New Roman"/>
          <w:b/>
          <w:bCs/>
        </w:rPr>
        <w:t>UZASADNIENIE</w:t>
      </w:r>
    </w:p>
    <w:p w14:paraId="379B8653" w14:textId="33834130" w:rsidR="00187C75" w:rsidRPr="001F4D6A" w:rsidRDefault="00187C75" w:rsidP="001F4D6A">
      <w:pPr>
        <w:spacing w:after="0" w:line="360" w:lineRule="auto"/>
        <w:ind w:firstLine="709"/>
        <w:jc w:val="both"/>
        <w:rPr>
          <w:rFonts w:ascii="Palatino Linotype" w:hAnsi="Palatino Linotype" w:cs="Times New Roman"/>
        </w:rPr>
      </w:pPr>
      <w:r w:rsidRPr="001F4D6A">
        <w:rPr>
          <w:rFonts w:ascii="Palatino Linotype" w:hAnsi="Palatino Linotype" w:cs="Times New Roman"/>
        </w:rPr>
        <w:t xml:space="preserve">Na podstawie </w:t>
      </w:r>
      <w:r w:rsidR="003E1571" w:rsidRPr="001F4D6A">
        <w:rPr>
          <w:rFonts w:ascii="Palatino Linotype" w:hAnsi="Palatino Linotype" w:cs="Times New Roman"/>
        </w:rPr>
        <w:t>upoważnienia d</w:t>
      </w:r>
      <w:r w:rsidR="00AE2A78" w:rsidRPr="001F4D6A">
        <w:rPr>
          <w:rFonts w:ascii="Palatino Linotype" w:hAnsi="Palatino Linotype" w:cs="Times New Roman"/>
        </w:rPr>
        <w:t>o przeprowadzenia kontroli nr KHU</w:t>
      </w:r>
      <w:r w:rsidR="003E1571" w:rsidRPr="001F4D6A">
        <w:rPr>
          <w:rFonts w:ascii="Palatino Linotype" w:hAnsi="Palatino Linotype" w:cs="Times New Roman"/>
        </w:rPr>
        <w:t>.8361.</w:t>
      </w:r>
      <w:r w:rsidR="00F24801" w:rsidRPr="001F4D6A">
        <w:rPr>
          <w:rFonts w:ascii="Palatino Linotype" w:hAnsi="Palatino Linotype" w:cs="Times New Roman"/>
        </w:rPr>
        <w:t>33</w:t>
      </w:r>
      <w:r w:rsidR="007933E0" w:rsidRPr="001F4D6A">
        <w:rPr>
          <w:rFonts w:ascii="Palatino Linotype" w:hAnsi="Palatino Linotype" w:cs="Times New Roman"/>
        </w:rPr>
        <w:t>.</w:t>
      </w:r>
      <w:r w:rsidR="00AE2A78" w:rsidRPr="001F4D6A">
        <w:rPr>
          <w:rFonts w:ascii="Palatino Linotype" w:hAnsi="Palatino Linotype" w:cs="Times New Roman"/>
        </w:rPr>
        <w:t>202</w:t>
      </w:r>
      <w:r w:rsidR="00F24801" w:rsidRPr="001F4D6A">
        <w:rPr>
          <w:rFonts w:ascii="Palatino Linotype" w:hAnsi="Palatino Linotype" w:cs="Times New Roman"/>
        </w:rPr>
        <w:t>1</w:t>
      </w:r>
      <w:r w:rsidR="00AE2A78" w:rsidRPr="001F4D6A">
        <w:rPr>
          <w:rFonts w:ascii="Palatino Linotype" w:hAnsi="Palatino Linotype" w:cs="Times New Roman"/>
        </w:rPr>
        <w:t xml:space="preserve"> z dnia </w:t>
      </w:r>
      <w:r w:rsidR="0038185B" w:rsidRPr="001F4D6A">
        <w:rPr>
          <w:rFonts w:ascii="Palatino Linotype" w:hAnsi="Palatino Linotype" w:cs="Times New Roman"/>
        </w:rPr>
        <w:t>0</w:t>
      </w:r>
      <w:r w:rsidR="00745EF0" w:rsidRPr="001F4D6A">
        <w:rPr>
          <w:rFonts w:ascii="Palatino Linotype" w:hAnsi="Palatino Linotype" w:cs="Times New Roman"/>
        </w:rPr>
        <w:t>4</w:t>
      </w:r>
      <w:r w:rsidR="00AE2A78" w:rsidRPr="001F4D6A">
        <w:rPr>
          <w:rFonts w:ascii="Palatino Linotype" w:hAnsi="Palatino Linotype" w:cs="Times New Roman"/>
        </w:rPr>
        <w:t>.</w:t>
      </w:r>
      <w:r w:rsidR="0059742E" w:rsidRPr="001F4D6A">
        <w:rPr>
          <w:rFonts w:ascii="Palatino Linotype" w:hAnsi="Palatino Linotype" w:cs="Times New Roman"/>
        </w:rPr>
        <w:t>0</w:t>
      </w:r>
      <w:r w:rsidR="0038185B" w:rsidRPr="001F4D6A">
        <w:rPr>
          <w:rFonts w:ascii="Palatino Linotype" w:hAnsi="Palatino Linotype" w:cs="Times New Roman"/>
        </w:rPr>
        <w:t>2</w:t>
      </w:r>
      <w:r w:rsidR="00C5652F" w:rsidRPr="001F4D6A">
        <w:rPr>
          <w:rFonts w:ascii="Palatino Linotype" w:hAnsi="Palatino Linotype" w:cs="Times New Roman"/>
        </w:rPr>
        <w:t>.</w:t>
      </w:r>
      <w:r w:rsidR="00FD19F4" w:rsidRPr="001F4D6A">
        <w:rPr>
          <w:rFonts w:ascii="Palatino Linotype" w:hAnsi="Palatino Linotype" w:cs="Times New Roman"/>
        </w:rPr>
        <w:t>202</w:t>
      </w:r>
      <w:r w:rsidR="0059742E" w:rsidRPr="001F4D6A">
        <w:rPr>
          <w:rFonts w:ascii="Palatino Linotype" w:hAnsi="Palatino Linotype" w:cs="Times New Roman"/>
        </w:rPr>
        <w:t>1</w:t>
      </w:r>
      <w:r w:rsidR="00E702E7" w:rsidRPr="001F4D6A">
        <w:rPr>
          <w:rFonts w:ascii="Palatino Linotype" w:hAnsi="Palatino Linotype" w:cs="Times New Roman"/>
        </w:rPr>
        <w:t xml:space="preserve"> </w:t>
      </w:r>
      <w:r w:rsidR="003E1571" w:rsidRPr="001F4D6A">
        <w:rPr>
          <w:rFonts w:ascii="Palatino Linotype" w:hAnsi="Palatino Linotype" w:cs="Times New Roman"/>
        </w:rPr>
        <w:t>r., po uprzednim zawiadomieniu przedsiębiorcy o zamia</w:t>
      </w:r>
      <w:r w:rsidR="00C5652F" w:rsidRPr="001F4D6A">
        <w:rPr>
          <w:rFonts w:ascii="Palatino Linotype" w:hAnsi="Palatino Linotype" w:cs="Times New Roman"/>
        </w:rPr>
        <w:t xml:space="preserve">rze </w:t>
      </w:r>
      <w:r w:rsidR="00BE2695" w:rsidRPr="001F4D6A">
        <w:rPr>
          <w:rFonts w:ascii="Palatino Linotype" w:hAnsi="Palatino Linotype" w:cs="Times New Roman"/>
        </w:rPr>
        <w:t>wszczęcia kontroli z</w:t>
      </w:r>
      <w:r w:rsidR="00AE2A78" w:rsidRPr="001F4D6A">
        <w:rPr>
          <w:rFonts w:ascii="Palatino Linotype" w:hAnsi="Palatino Linotype" w:cs="Times New Roman"/>
        </w:rPr>
        <w:t> dnia</w:t>
      </w:r>
      <w:r w:rsidR="00580294" w:rsidRPr="001F4D6A">
        <w:rPr>
          <w:rFonts w:ascii="Palatino Linotype" w:hAnsi="Palatino Linotype" w:cs="Times New Roman"/>
        </w:rPr>
        <w:t xml:space="preserve"> </w:t>
      </w:r>
      <w:r w:rsidR="00376698" w:rsidRPr="001F4D6A">
        <w:rPr>
          <w:rFonts w:ascii="Palatino Linotype" w:hAnsi="Palatino Linotype" w:cs="Times New Roman"/>
        </w:rPr>
        <w:t>18.01.</w:t>
      </w:r>
      <w:r w:rsidR="00FD19F4" w:rsidRPr="001F4D6A">
        <w:rPr>
          <w:rFonts w:ascii="Palatino Linotype" w:hAnsi="Palatino Linotype" w:cs="Times New Roman"/>
        </w:rPr>
        <w:t>202</w:t>
      </w:r>
      <w:r w:rsidR="00F24801" w:rsidRPr="001F4D6A">
        <w:rPr>
          <w:rFonts w:ascii="Palatino Linotype" w:hAnsi="Palatino Linotype" w:cs="Times New Roman"/>
        </w:rPr>
        <w:t>1</w:t>
      </w:r>
      <w:r w:rsidR="00580294" w:rsidRPr="001F4D6A">
        <w:rPr>
          <w:rFonts w:ascii="Palatino Linotype" w:hAnsi="Palatino Linotype" w:cs="Times New Roman"/>
        </w:rPr>
        <w:t xml:space="preserve"> </w:t>
      </w:r>
      <w:r w:rsidR="003E1571" w:rsidRPr="001F4D6A">
        <w:rPr>
          <w:rFonts w:ascii="Palatino Linotype" w:hAnsi="Palatino Linotype" w:cs="Times New Roman"/>
        </w:rPr>
        <w:t>r.</w:t>
      </w:r>
      <w:r w:rsidR="001C2AEF" w:rsidRPr="001F4D6A">
        <w:rPr>
          <w:rFonts w:ascii="Palatino Linotype" w:hAnsi="Palatino Linotype" w:cs="Times New Roman"/>
        </w:rPr>
        <w:t xml:space="preserve"> </w:t>
      </w:r>
      <w:r w:rsidR="00127F77" w:rsidRPr="001F4D6A">
        <w:rPr>
          <w:rFonts w:ascii="Palatino Linotype" w:hAnsi="Palatino Linotype" w:cs="Times New Roman"/>
        </w:rPr>
        <w:t>(</w:t>
      </w:r>
      <w:r w:rsidR="003E1571" w:rsidRPr="001F4D6A">
        <w:rPr>
          <w:rFonts w:ascii="Palatino Linotype" w:hAnsi="Palatino Linotype" w:cs="Times New Roman"/>
        </w:rPr>
        <w:t>doręcz</w:t>
      </w:r>
      <w:r w:rsidR="00AE2A78" w:rsidRPr="001F4D6A">
        <w:rPr>
          <w:rFonts w:ascii="Palatino Linotype" w:hAnsi="Palatino Linotype" w:cs="Times New Roman"/>
        </w:rPr>
        <w:t>on</w:t>
      </w:r>
      <w:r w:rsidR="00127F77" w:rsidRPr="001F4D6A">
        <w:rPr>
          <w:rFonts w:ascii="Palatino Linotype" w:hAnsi="Palatino Linotype" w:cs="Times New Roman"/>
        </w:rPr>
        <w:t>e</w:t>
      </w:r>
      <w:r w:rsidR="00AE2A78" w:rsidRPr="001F4D6A">
        <w:rPr>
          <w:rFonts w:ascii="Palatino Linotype" w:hAnsi="Palatino Linotype" w:cs="Times New Roman"/>
        </w:rPr>
        <w:t xml:space="preserve"> </w:t>
      </w:r>
      <w:r w:rsidR="00376698" w:rsidRPr="001F4D6A">
        <w:rPr>
          <w:rFonts w:ascii="Palatino Linotype" w:hAnsi="Palatino Linotype" w:cs="Times New Roman"/>
        </w:rPr>
        <w:t>21.01.</w:t>
      </w:r>
      <w:r w:rsidR="00FD19F4" w:rsidRPr="001F4D6A">
        <w:rPr>
          <w:rFonts w:ascii="Palatino Linotype" w:hAnsi="Palatino Linotype" w:cs="Times New Roman"/>
        </w:rPr>
        <w:t>202</w:t>
      </w:r>
      <w:r w:rsidR="00F24801" w:rsidRPr="001F4D6A">
        <w:rPr>
          <w:rFonts w:ascii="Palatino Linotype" w:hAnsi="Palatino Linotype" w:cs="Times New Roman"/>
        </w:rPr>
        <w:t>1</w:t>
      </w:r>
      <w:r w:rsidR="00E702E7" w:rsidRPr="001F4D6A">
        <w:rPr>
          <w:rFonts w:ascii="Palatino Linotype" w:hAnsi="Palatino Linotype" w:cs="Times New Roman"/>
        </w:rPr>
        <w:t xml:space="preserve"> </w:t>
      </w:r>
      <w:r w:rsidR="00B14420" w:rsidRPr="001F4D6A">
        <w:rPr>
          <w:rFonts w:ascii="Palatino Linotype" w:hAnsi="Palatino Linotype" w:cs="Times New Roman"/>
        </w:rPr>
        <w:t>r.</w:t>
      </w:r>
      <w:r w:rsidR="00127F77" w:rsidRPr="001F4D6A">
        <w:rPr>
          <w:rFonts w:ascii="Palatino Linotype" w:hAnsi="Palatino Linotype" w:cs="Times New Roman"/>
        </w:rPr>
        <w:t>)</w:t>
      </w:r>
      <w:r w:rsidR="006C734E" w:rsidRPr="001F4D6A">
        <w:rPr>
          <w:rFonts w:ascii="Palatino Linotype" w:hAnsi="Palatino Linotype" w:cs="Times New Roman"/>
        </w:rPr>
        <w:t>,</w:t>
      </w:r>
      <w:r w:rsidR="000846BB" w:rsidRPr="001F4D6A">
        <w:rPr>
          <w:rFonts w:ascii="Palatino Linotype" w:hAnsi="Palatino Linotype" w:cs="Times New Roman"/>
        </w:rPr>
        <w:t xml:space="preserve"> </w:t>
      </w:r>
      <w:r w:rsidR="00AB0741" w:rsidRPr="001F4D6A">
        <w:rPr>
          <w:rFonts w:ascii="Palatino Linotype" w:hAnsi="Palatino Linotype" w:cs="Times New Roman"/>
        </w:rPr>
        <w:t xml:space="preserve">w dniach </w:t>
      </w:r>
      <w:r w:rsidR="0038185B" w:rsidRPr="001F4D6A">
        <w:rPr>
          <w:rFonts w:ascii="Palatino Linotype" w:hAnsi="Palatino Linotype" w:cs="Times New Roman"/>
        </w:rPr>
        <w:t>0</w:t>
      </w:r>
      <w:r w:rsidR="00F24801" w:rsidRPr="001F4D6A">
        <w:rPr>
          <w:rFonts w:ascii="Palatino Linotype" w:hAnsi="Palatino Linotype" w:cs="Times New Roman"/>
        </w:rPr>
        <w:t>5</w:t>
      </w:r>
      <w:r w:rsidR="0038185B" w:rsidRPr="001F4D6A">
        <w:rPr>
          <w:rFonts w:ascii="Palatino Linotype" w:hAnsi="Palatino Linotype" w:cs="Times New Roman"/>
        </w:rPr>
        <w:t xml:space="preserve"> i </w:t>
      </w:r>
      <w:r w:rsidR="00F24801" w:rsidRPr="001F4D6A">
        <w:rPr>
          <w:rFonts w:ascii="Palatino Linotype" w:hAnsi="Palatino Linotype" w:cs="Times New Roman"/>
        </w:rPr>
        <w:t>0</w:t>
      </w:r>
      <w:r w:rsidR="0038185B" w:rsidRPr="001F4D6A">
        <w:rPr>
          <w:rFonts w:ascii="Palatino Linotype" w:hAnsi="Palatino Linotype" w:cs="Times New Roman"/>
        </w:rPr>
        <w:t>8.</w:t>
      </w:r>
      <w:r w:rsidR="00F24801" w:rsidRPr="001F4D6A">
        <w:rPr>
          <w:rFonts w:ascii="Palatino Linotype" w:hAnsi="Palatino Linotype" w:cs="Times New Roman"/>
        </w:rPr>
        <w:t>0</w:t>
      </w:r>
      <w:r w:rsidR="0038185B" w:rsidRPr="001F4D6A">
        <w:rPr>
          <w:rFonts w:ascii="Palatino Linotype" w:hAnsi="Palatino Linotype" w:cs="Times New Roman"/>
        </w:rPr>
        <w:t>2.</w:t>
      </w:r>
      <w:r w:rsidR="006A4684" w:rsidRPr="001F4D6A">
        <w:rPr>
          <w:rFonts w:ascii="Palatino Linotype" w:hAnsi="Palatino Linotype" w:cs="Times New Roman"/>
        </w:rPr>
        <w:t>202</w:t>
      </w:r>
      <w:r w:rsidR="00F24801" w:rsidRPr="001F4D6A">
        <w:rPr>
          <w:rFonts w:ascii="Palatino Linotype" w:hAnsi="Palatino Linotype" w:cs="Times New Roman"/>
        </w:rPr>
        <w:t>1</w:t>
      </w:r>
      <w:r w:rsidR="00580294" w:rsidRPr="001F4D6A">
        <w:rPr>
          <w:rFonts w:ascii="Palatino Linotype" w:hAnsi="Palatino Linotype" w:cs="Times New Roman"/>
        </w:rPr>
        <w:t xml:space="preserve"> </w:t>
      </w:r>
      <w:r w:rsidR="006A4684" w:rsidRPr="001F4D6A">
        <w:rPr>
          <w:rFonts w:ascii="Palatino Linotype" w:hAnsi="Palatino Linotype" w:cs="Times New Roman"/>
        </w:rPr>
        <w:t>r.</w:t>
      </w:r>
      <w:r w:rsidR="00836239" w:rsidRPr="001F4D6A">
        <w:rPr>
          <w:rFonts w:ascii="Palatino Linotype" w:hAnsi="Palatino Linotype" w:cs="Times New Roman"/>
        </w:rPr>
        <w:t xml:space="preserve"> </w:t>
      </w:r>
      <w:r w:rsidRPr="001F4D6A">
        <w:rPr>
          <w:rFonts w:ascii="Palatino Linotype" w:hAnsi="Palatino Linotype" w:cs="Times New Roman"/>
        </w:rPr>
        <w:t xml:space="preserve">inspektorzy </w:t>
      </w:r>
      <w:r w:rsidRPr="001F4D6A">
        <w:rPr>
          <w:rFonts w:ascii="Palatino Linotype" w:hAnsi="Palatino Linotype" w:cs="Times New Roman"/>
        </w:rPr>
        <w:lastRenderedPageBreak/>
        <w:t>Wojewódzkiego Inspektoratu Inspekcji Handlowej w Kielcach, przeprowadzili kontrolę przedsiębiorcy</w:t>
      </w:r>
      <w:r w:rsidR="00F24801" w:rsidRPr="001F4D6A">
        <w:rPr>
          <w:rFonts w:ascii="Palatino Linotype" w:hAnsi="Palatino Linotype" w:cs="Times New Roman"/>
        </w:rPr>
        <w:t>:</w:t>
      </w:r>
      <w:r w:rsidR="00EA4D46" w:rsidRPr="001F4D6A">
        <w:rPr>
          <w:rFonts w:ascii="Palatino Linotype" w:eastAsia="Palatino Linotype" w:hAnsi="Palatino Linotype" w:cs="Times New Roman"/>
          <w:iCs/>
        </w:rPr>
        <w:t xml:space="preserve"> </w:t>
      </w:r>
      <w:r w:rsidR="00F24801" w:rsidRPr="001F4D6A">
        <w:rPr>
          <w:rFonts w:ascii="Palatino Linotype" w:eastAsia="Palatino Linotype" w:hAnsi="Palatino Linotype" w:cs="Times New Roman"/>
          <w:bCs/>
          <w:iCs/>
        </w:rPr>
        <w:t>SKLEP ZOOLOGICZNO – WĘDKARSKI ”FAUNA</w:t>
      </w:r>
      <w:r w:rsidR="00376698" w:rsidRPr="001F4D6A">
        <w:rPr>
          <w:rFonts w:ascii="Palatino Linotype" w:eastAsia="Palatino Linotype" w:hAnsi="Palatino Linotype" w:cs="Times New Roman"/>
          <w:bCs/>
          <w:iCs/>
        </w:rPr>
        <w:t xml:space="preserve"> </w:t>
      </w:r>
      <w:r w:rsidR="00F24801" w:rsidRPr="001F4D6A">
        <w:rPr>
          <w:rFonts w:ascii="Palatino Linotype" w:eastAsia="Palatino Linotype" w:hAnsi="Palatino Linotype" w:cs="Times New Roman"/>
          <w:bCs/>
          <w:iCs/>
        </w:rPr>
        <w:t>I FLORA” RAFAŁ BUJANOWICZ</w:t>
      </w:r>
      <w:r w:rsidR="005D58AA">
        <w:rPr>
          <w:rFonts w:ascii="Palatino Linotype" w:eastAsia="Palatino Linotype" w:hAnsi="Palatino Linotype" w:cs="Times New Roman"/>
          <w:bCs/>
          <w:iCs/>
        </w:rPr>
        <w:t xml:space="preserve"> – zwanego dalej „Stroną, przedsiębiorcą”, </w:t>
      </w:r>
      <w:r w:rsidR="0059742E" w:rsidRPr="001F4D6A">
        <w:rPr>
          <w:rFonts w:ascii="Palatino Linotype" w:eastAsia="Palatino Linotype" w:hAnsi="Palatino Linotype" w:cs="Times New Roman"/>
          <w:bCs/>
          <w:iCs/>
        </w:rPr>
        <w:t>w</w:t>
      </w:r>
      <w:r w:rsidRPr="001F4D6A">
        <w:rPr>
          <w:rFonts w:ascii="Palatino Linotype" w:hAnsi="Palatino Linotype" w:cs="Times New Roman"/>
        </w:rPr>
        <w:t xml:space="preserve"> pla</w:t>
      </w:r>
      <w:r w:rsidR="00D75C40" w:rsidRPr="001F4D6A">
        <w:rPr>
          <w:rFonts w:ascii="Palatino Linotype" w:hAnsi="Palatino Linotype" w:cs="Times New Roman"/>
        </w:rPr>
        <w:t>cówce handlowej:</w:t>
      </w:r>
      <w:r w:rsidR="00F24801" w:rsidRPr="001F4D6A">
        <w:rPr>
          <w:rFonts w:ascii="Palatino Linotype" w:hAnsi="Palatino Linotype" w:cs="Times New Roman"/>
        </w:rPr>
        <w:t xml:space="preserve"> </w:t>
      </w:r>
      <w:r w:rsidR="00F24801" w:rsidRPr="001F4D6A">
        <w:rPr>
          <w:rFonts w:ascii="Palatino Linotype" w:hAnsi="Palatino Linotype" w:cs="Palatino Linotype"/>
        </w:rPr>
        <w:t xml:space="preserve"> sklepie </w:t>
      </w:r>
      <w:proofErr w:type="spellStart"/>
      <w:r w:rsidR="00F24801" w:rsidRPr="001F4D6A">
        <w:rPr>
          <w:rFonts w:ascii="Palatino Linotype" w:hAnsi="Palatino Linotype" w:cs="Palatino Linotype"/>
        </w:rPr>
        <w:t>zoologiczno</w:t>
      </w:r>
      <w:proofErr w:type="spellEnd"/>
      <w:r w:rsidR="00F24801" w:rsidRPr="001F4D6A">
        <w:rPr>
          <w:rFonts w:ascii="Palatino Linotype" w:hAnsi="Palatino Linotype" w:cs="Palatino Linotype"/>
        </w:rPr>
        <w:t xml:space="preserve"> – wędkarskim, </w:t>
      </w:r>
      <w:r w:rsidR="00F24801" w:rsidRPr="001F4D6A">
        <w:rPr>
          <w:rFonts w:ascii="Palatino Linotype" w:hAnsi="Palatino Linotype" w:cs="Palatino Linotype"/>
          <w:bCs/>
          <w:iCs/>
        </w:rPr>
        <w:t>ul.</w:t>
      </w:r>
      <w:r w:rsidR="005D58AA">
        <w:rPr>
          <w:rFonts w:ascii="Palatino Linotype" w:hAnsi="Palatino Linotype" w:cs="Palatino Linotype"/>
          <w:bCs/>
          <w:iCs/>
        </w:rPr>
        <w:t xml:space="preserve"> </w:t>
      </w:r>
      <w:r w:rsidR="00F24801" w:rsidRPr="001F4D6A">
        <w:rPr>
          <w:rFonts w:ascii="Palatino Linotype" w:hAnsi="Palatino Linotype" w:cs="Palatino Linotype"/>
          <w:bCs/>
          <w:iCs/>
        </w:rPr>
        <w:t>Poklasztorna</w:t>
      </w:r>
      <w:r w:rsidR="00646E9E">
        <w:rPr>
          <w:rFonts w:ascii="Palatino Linotype" w:hAnsi="Palatino Linotype" w:cs="Palatino Linotype"/>
          <w:bCs/>
          <w:iCs/>
        </w:rPr>
        <w:t> </w:t>
      </w:r>
      <w:r w:rsidR="00F24801" w:rsidRPr="001F4D6A">
        <w:rPr>
          <w:rFonts w:ascii="Palatino Linotype" w:hAnsi="Palatino Linotype" w:cs="Palatino Linotype"/>
          <w:bCs/>
          <w:iCs/>
        </w:rPr>
        <w:t xml:space="preserve">120, lok. 3 w </w:t>
      </w:r>
      <w:r w:rsidR="00F24801" w:rsidRPr="001F4D6A">
        <w:rPr>
          <w:rFonts w:ascii="Palatino Linotype" w:hAnsi="Palatino Linotype" w:cs="Palatino Linotype"/>
        </w:rPr>
        <w:t>Kielcach</w:t>
      </w:r>
      <w:r w:rsidR="0038185B" w:rsidRPr="001F4D6A">
        <w:rPr>
          <w:rFonts w:ascii="Palatino Linotype" w:hAnsi="Palatino Linotype" w:cs="Palatino Linotype"/>
        </w:rPr>
        <w:t>.</w:t>
      </w:r>
    </w:p>
    <w:p w14:paraId="647D0241" w14:textId="4E9AF283" w:rsidR="00187C75" w:rsidRPr="001F4D6A" w:rsidRDefault="00187C75" w:rsidP="001F4D6A">
      <w:pPr>
        <w:spacing w:after="0" w:line="360" w:lineRule="auto"/>
        <w:ind w:firstLine="709"/>
        <w:jc w:val="both"/>
        <w:rPr>
          <w:rFonts w:ascii="Palatino Linotype" w:hAnsi="Palatino Linotype" w:cs="Times New Roman"/>
        </w:rPr>
      </w:pPr>
      <w:r w:rsidRPr="001F4D6A">
        <w:rPr>
          <w:rFonts w:ascii="Palatino Linotype" w:hAnsi="Palatino Linotype" w:cs="Times New Roman"/>
        </w:rPr>
        <w:t>Przedmiotem kontroli było</w:t>
      </w:r>
      <w:r w:rsidR="00E702E7" w:rsidRPr="001F4D6A">
        <w:rPr>
          <w:rFonts w:ascii="Palatino Linotype" w:hAnsi="Palatino Linotype" w:cs="Times New Roman"/>
        </w:rPr>
        <w:t xml:space="preserve"> </w:t>
      </w:r>
      <w:r w:rsidRPr="001F4D6A">
        <w:rPr>
          <w:rFonts w:ascii="Palatino Linotype" w:hAnsi="Palatino Linotype" w:cs="Times New Roman"/>
        </w:rPr>
        <w:t xml:space="preserve">sprawdzenie przestrzegania przepisów </w:t>
      </w:r>
      <w:r w:rsidRPr="001F4D6A">
        <w:rPr>
          <w:rFonts w:ascii="Palatino Linotype" w:hAnsi="Palatino Linotype" w:cs="Times New Roman"/>
          <w:iCs/>
        </w:rPr>
        <w:t>ustawy</w:t>
      </w:r>
      <w:r w:rsidR="00AB0741" w:rsidRPr="001F4D6A">
        <w:rPr>
          <w:rFonts w:ascii="Palatino Linotype" w:hAnsi="Palatino Linotype" w:cs="Times New Roman"/>
          <w:iCs/>
        </w:rPr>
        <w:t xml:space="preserve"> z</w:t>
      </w:r>
      <w:r w:rsidR="00F159D5" w:rsidRPr="001F4D6A">
        <w:rPr>
          <w:rFonts w:ascii="Palatino Linotype" w:hAnsi="Palatino Linotype" w:cs="Times New Roman"/>
          <w:iCs/>
        </w:rPr>
        <w:t> </w:t>
      </w:r>
      <w:r w:rsidR="00AB0741" w:rsidRPr="001F4D6A">
        <w:rPr>
          <w:rFonts w:ascii="Palatino Linotype" w:hAnsi="Palatino Linotype" w:cs="Times New Roman"/>
          <w:iCs/>
        </w:rPr>
        <w:t>dnia 9</w:t>
      </w:r>
      <w:r w:rsidR="00646E9E">
        <w:rPr>
          <w:rFonts w:ascii="Palatino Linotype" w:hAnsi="Palatino Linotype" w:cs="Times New Roman"/>
          <w:iCs/>
        </w:rPr>
        <w:t> </w:t>
      </w:r>
      <w:r w:rsidR="00AB0741" w:rsidRPr="001F4D6A">
        <w:rPr>
          <w:rFonts w:ascii="Palatino Linotype" w:hAnsi="Palatino Linotype" w:cs="Times New Roman"/>
          <w:iCs/>
        </w:rPr>
        <w:t xml:space="preserve">maja 2014 r. </w:t>
      </w:r>
      <w:r w:rsidRPr="001F4D6A">
        <w:rPr>
          <w:rFonts w:ascii="Palatino Linotype" w:hAnsi="Palatino Linotype" w:cs="Times New Roman"/>
          <w:i/>
          <w:iCs/>
        </w:rPr>
        <w:t>o informowaniu o cenach towarów i usług</w:t>
      </w:r>
      <w:r w:rsidR="00AB0741" w:rsidRPr="001F4D6A">
        <w:rPr>
          <w:rFonts w:ascii="Palatino Linotype" w:hAnsi="Palatino Linotype" w:cs="Times New Roman"/>
          <w:i/>
          <w:iCs/>
        </w:rPr>
        <w:t xml:space="preserve"> </w:t>
      </w:r>
      <w:r w:rsidR="00AB0741" w:rsidRPr="001F4D6A">
        <w:rPr>
          <w:rFonts w:ascii="Palatino Linotype" w:hAnsi="Palatino Linotype" w:cs="Times New Roman"/>
          <w:iCs/>
        </w:rPr>
        <w:t>(Dz. U. z 2019 r., poz. 178</w:t>
      </w:r>
      <w:r w:rsidR="00DA6727" w:rsidRPr="001F4D6A">
        <w:rPr>
          <w:rFonts w:ascii="Palatino Linotype" w:hAnsi="Palatino Linotype" w:cs="Times New Roman"/>
          <w:iCs/>
        </w:rPr>
        <w:t xml:space="preserve"> </w:t>
      </w:r>
      <w:r w:rsidR="00AB0741" w:rsidRPr="001F4D6A">
        <w:rPr>
          <w:rFonts w:ascii="Palatino Linotype" w:hAnsi="Palatino Linotype" w:cs="Times New Roman"/>
          <w:iCs/>
        </w:rPr>
        <w:t>t.</w:t>
      </w:r>
      <w:r w:rsidR="00F24801" w:rsidRPr="001F4D6A">
        <w:rPr>
          <w:rFonts w:ascii="Palatino Linotype" w:hAnsi="Palatino Linotype" w:cs="Times New Roman"/>
          <w:iCs/>
        </w:rPr>
        <w:t xml:space="preserve"> </w:t>
      </w:r>
      <w:r w:rsidR="00AB0741" w:rsidRPr="001F4D6A">
        <w:rPr>
          <w:rFonts w:ascii="Palatino Linotype" w:hAnsi="Palatino Linotype" w:cs="Times New Roman"/>
          <w:iCs/>
        </w:rPr>
        <w:t>j.</w:t>
      </w:r>
      <w:r w:rsidR="00836239" w:rsidRPr="001F4D6A">
        <w:rPr>
          <w:rFonts w:ascii="Palatino Linotype" w:hAnsi="Palatino Linotype" w:cs="Times New Roman"/>
          <w:iCs/>
        </w:rPr>
        <w:t xml:space="preserve"> </w:t>
      </w:r>
      <w:r w:rsidR="00AB0741" w:rsidRPr="001F4D6A">
        <w:rPr>
          <w:rFonts w:ascii="Palatino Linotype" w:hAnsi="Palatino Linotype" w:cs="Times New Roman"/>
          <w:iCs/>
        </w:rPr>
        <w:t>z</w:t>
      </w:r>
      <w:r w:rsidR="00580294" w:rsidRPr="001F4D6A">
        <w:rPr>
          <w:rFonts w:ascii="Palatino Linotype" w:hAnsi="Palatino Linotype" w:cs="Times New Roman"/>
          <w:iCs/>
        </w:rPr>
        <w:t> </w:t>
      </w:r>
      <w:r w:rsidR="00AB0741" w:rsidRPr="001F4D6A">
        <w:rPr>
          <w:rFonts w:ascii="Palatino Linotype" w:hAnsi="Palatino Linotype" w:cs="Times New Roman"/>
          <w:iCs/>
        </w:rPr>
        <w:t>dnia 30.01.2019</w:t>
      </w:r>
      <w:r w:rsidR="00396C03" w:rsidRPr="001F4D6A">
        <w:rPr>
          <w:rFonts w:ascii="Palatino Linotype" w:hAnsi="Palatino Linotype" w:cs="Times New Roman"/>
          <w:iCs/>
        </w:rPr>
        <w:t xml:space="preserve"> </w:t>
      </w:r>
      <w:r w:rsidR="00AB0741" w:rsidRPr="001F4D6A">
        <w:rPr>
          <w:rFonts w:ascii="Palatino Linotype" w:hAnsi="Palatino Linotype" w:cs="Times New Roman"/>
          <w:iCs/>
        </w:rPr>
        <w:t>r.) – zwanej dalej „</w:t>
      </w:r>
      <w:r w:rsidR="00AB0741" w:rsidRPr="001F4D6A">
        <w:rPr>
          <w:rFonts w:ascii="Palatino Linotype" w:hAnsi="Palatino Linotype" w:cs="Times New Roman"/>
          <w:i/>
          <w:iCs/>
        </w:rPr>
        <w:t>ustawą o informowaniu o cenach towarów i usług”</w:t>
      </w:r>
      <w:r w:rsidRPr="001F4D6A">
        <w:rPr>
          <w:rFonts w:ascii="Palatino Linotype" w:hAnsi="Palatino Linotype" w:cs="Times New Roman"/>
        </w:rPr>
        <w:t xml:space="preserve"> oraz</w:t>
      </w:r>
      <w:r w:rsidR="00396C03" w:rsidRPr="001F4D6A">
        <w:rPr>
          <w:rFonts w:ascii="Palatino Linotype" w:hAnsi="Palatino Linotype" w:cs="Times New Roman"/>
        </w:rPr>
        <w:t> </w:t>
      </w:r>
      <w:r w:rsidRPr="001F4D6A">
        <w:rPr>
          <w:rFonts w:ascii="Palatino Linotype" w:hAnsi="Palatino Linotype" w:cs="Times New Roman"/>
          <w:iCs/>
        </w:rPr>
        <w:t>rozporz</w:t>
      </w:r>
      <w:r w:rsidR="00AB0741" w:rsidRPr="001F4D6A">
        <w:rPr>
          <w:rFonts w:ascii="Palatino Linotype" w:hAnsi="Palatino Linotype" w:cs="Times New Roman"/>
          <w:iCs/>
        </w:rPr>
        <w:t xml:space="preserve">ądzenia Ministra Rozwoju z dnia </w:t>
      </w:r>
      <w:r w:rsidRPr="001F4D6A">
        <w:rPr>
          <w:rFonts w:ascii="Palatino Linotype" w:hAnsi="Palatino Linotype" w:cs="Times New Roman"/>
          <w:iCs/>
        </w:rPr>
        <w:t>9 grudnia 2015</w:t>
      </w:r>
      <w:r w:rsidR="004C4F9C" w:rsidRPr="001F4D6A">
        <w:rPr>
          <w:rFonts w:ascii="Palatino Linotype" w:hAnsi="Palatino Linotype" w:cs="Times New Roman"/>
          <w:iCs/>
        </w:rPr>
        <w:t xml:space="preserve"> </w:t>
      </w:r>
      <w:r w:rsidRPr="001F4D6A">
        <w:rPr>
          <w:rFonts w:ascii="Palatino Linotype" w:hAnsi="Palatino Linotype" w:cs="Times New Roman"/>
          <w:iCs/>
        </w:rPr>
        <w:t>r</w:t>
      </w:r>
      <w:r w:rsidRPr="001F4D6A">
        <w:rPr>
          <w:rFonts w:ascii="Palatino Linotype" w:hAnsi="Palatino Linotype" w:cs="Times New Roman"/>
          <w:i/>
          <w:iCs/>
        </w:rPr>
        <w:t>. w sprawie uwidaczniania cen towarów</w:t>
      </w:r>
      <w:r w:rsidR="00867B17" w:rsidRPr="001F4D6A">
        <w:rPr>
          <w:rFonts w:ascii="Palatino Linotype" w:hAnsi="Palatino Linotype" w:cs="Times New Roman"/>
          <w:i/>
          <w:iCs/>
        </w:rPr>
        <w:t xml:space="preserve"> </w:t>
      </w:r>
      <w:r w:rsidRPr="001F4D6A">
        <w:rPr>
          <w:rFonts w:ascii="Palatino Linotype" w:hAnsi="Palatino Linotype" w:cs="Times New Roman"/>
          <w:i/>
          <w:iCs/>
        </w:rPr>
        <w:t>i usług</w:t>
      </w:r>
      <w:r w:rsidR="00396C03" w:rsidRPr="001F4D6A">
        <w:rPr>
          <w:rFonts w:ascii="Palatino Linotype" w:hAnsi="Palatino Linotype" w:cs="Times New Roman"/>
          <w:i/>
          <w:iCs/>
        </w:rPr>
        <w:t xml:space="preserve"> </w:t>
      </w:r>
      <w:r w:rsidR="00396C03" w:rsidRPr="001F4D6A">
        <w:rPr>
          <w:rFonts w:ascii="Palatino Linotype" w:hAnsi="Palatino Linotype"/>
        </w:rPr>
        <w:t>(Dz.U. z 2015 r., poz. 2121, t.</w:t>
      </w:r>
      <w:r w:rsidR="0059742E" w:rsidRPr="001F4D6A">
        <w:rPr>
          <w:rFonts w:ascii="Palatino Linotype" w:hAnsi="Palatino Linotype"/>
        </w:rPr>
        <w:t xml:space="preserve"> </w:t>
      </w:r>
      <w:r w:rsidR="00396C03" w:rsidRPr="001F4D6A">
        <w:rPr>
          <w:rFonts w:ascii="Palatino Linotype" w:hAnsi="Palatino Linotype"/>
        </w:rPr>
        <w:t>j. z dnia 15.12.2015 r.)</w:t>
      </w:r>
      <w:r w:rsidR="0038185B" w:rsidRPr="001F4D6A">
        <w:rPr>
          <w:rFonts w:ascii="Palatino Linotype" w:hAnsi="Palatino Linotype"/>
        </w:rPr>
        <w:t xml:space="preserve"> </w:t>
      </w:r>
      <w:r w:rsidRPr="001F4D6A">
        <w:rPr>
          <w:rFonts w:ascii="Palatino Linotype" w:hAnsi="Palatino Linotype" w:cs="Times New Roman"/>
        </w:rPr>
        <w:t>– zwanego dalej „</w:t>
      </w:r>
      <w:r w:rsidRPr="001F4D6A">
        <w:rPr>
          <w:rFonts w:ascii="Palatino Linotype" w:hAnsi="Palatino Linotype" w:cs="Times New Roman"/>
          <w:i/>
          <w:iCs/>
        </w:rPr>
        <w:t>rozporządzeniem w sprawie uwidaczniania cen towarów i usług</w:t>
      </w:r>
      <w:r w:rsidRPr="001F4D6A">
        <w:rPr>
          <w:rFonts w:ascii="Palatino Linotype" w:hAnsi="Palatino Linotype" w:cs="Times New Roman"/>
        </w:rPr>
        <w:t>”.</w:t>
      </w:r>
    </w:p>
    <w:p w14:paraId="7D03C193" w14:textId="16D08337" w:rsidR="00EA4D46" w:rsidRPr="001F4D6A" w:rsidRDefault="00187C75" w:rsidP="001F4D6A">
      <w:pPr>
        <w:spacing w:after="0" w:line="360" w:lineRule="auto"/>
        <w:ind w:firstLine="709"/>
        <w:jc w:val="both"/>
        <w:rPr>
          <w:rFonts w:ascii="Palatino Linotype" w:hAnsi="Palatino Linotype" w:cs="Times New Roman"/>
        </w:rPr>
      </w:pPr>
      <w:r w:rsidRPr="001F4D6A">
        <w:rPr>
          <w:rFonts w:ascii="Palatino Linotype" w:hAnsi="Palatino Linotype" w:cs="Times New Roman"/>
        </w:rPr>
        <w:t>W t</w:t>
      </w:r>
      <w:r w:rsidR="00CC2EC3" w:rsidRPr="001F4D6A">
        <w:rPr>
          <w:rFonts w:ascii="Palatino Linotype" w:hAnsi="Palatino Linotype" w:cs="Times New Roman"/>
        </w:rPr>
        <w:t>rakcie postępowania kontrolnego</w:t>
      </w:r>
      <w:r w:rsidRPr="001F4D6A">
        <w:rPr>
          <w:rFonts w:ascii="Palatino Linotype" w:hAnsi="Palatino Linotype" w:cs="Times New Roman"/>
        </w:rPr>
        <w:t xml:space="preserve"> dokonano sprawdzenia</w:t>
      </w:r>
      <w:r w:rsidR="005B5016" w:rsidRPr="001F4D6A">
        <w:rPr>
          <w:rFonts w:ascii="Palatino Linotype" w:hAnsi="Palatino Linotype" w:cs="Times New Roman"/>
        </w:rPr>
        <w:t xml:space="preserve"> losowo wytypowanych </w:t>
      </w:r>
      <w:r w:rsidR="00EA4D46" w:rsidRPr="001F4D6A">
        <w:rPr>
          <w:rFonts w:ascii="Palatino Linotype" w:hAnsi="Palatino Linotype" w:cs="Times New Roman"/>
        </w:rPr>
        <w:t>1</w:t>
      </w:r>
      <w:r w:rsidR="0059742E" w:rsidRPr="001F4D6A">
        <w:rPr>
          <w:rFonts w:ascii="Palatino Linotype" w:hAnsi="Palatino Linotype" w:cs="Times New Roman"/>
        </w:rPr>
        <w:t>0</w:t>
      </w:r>
      <w:r w:rsidR="0038185B" w:rsidRPr="001F4D6A">
        <w:rPr>
          <w:rFonts w:ascii="Palatino Linotype" w:hAnsi="Palatino Linotype" w:cs="Times New Roman"/>
        </w:rPr>
        <w:t>0</w:t>
      </w:r>
      <w:r w:rsidR="00DF3D81" w:rsidRPr="001F4D6A">
        <w:rPr>
          <w:rFonts w:ascii="Palatino Linotype" w:hAnsi="Palatino Linotype" w:cs="Times New Roman"/>
        </w:rPr>
        <w:t xml:space="preserve"> partii</w:t>
      </w:r>
      <w:r w:rsidR="00F43901" w:rsidRPr="001F4D6A">
        <w:rPr>
          <w:rFonts w:ascii="Palatino Linotype" w:hAnsi="Palatino Linotype" w:cs="Times New Roman"/>
        </w:rPr>
        <w:t xml:space="preserve"> towarów</w:t>
      </w:r>
      <w:r w:rsidRPr="001F4D6A">
        <w:rPr>
          <w:rFonts w:ascii="Palatino Linotype" w:hAnsi="Palatino Linotype" w:cs="Times New Roman"/>
        </w:rPr>
        <w:t xml:space="preserve"> w zakresie prawidłowości uwidocznienia cen, w</w:t>
      </w:r>
      <w:r w:rsidR="00CE3D6F" w:rsidRPr="001F4D6A">
        <w:rPr>
          <w:rFonts w:ascii="Palatino Linotype" w:hAnsi="Palatino Linotype" w:cs="Times New Roman"/>
        </w:rPr>
        <w:t> </w:t>
      </w:r>
      <w:r w:rsidRPr="001F4D6A">
        <w:rPr>
          <w:rFonts w:ascii="Palatino Linotype" w:hAnsi="Palatino Linotype" w:cs="Times New Roman"/>
        </w:rPr>
        <w:t>tym podania informacji</w:t>
      </w:r>
      <w:r w:rsidR="007F0DC4" w:rsidRPr="001F4D6A">
        <w:rPr>
          <w:rFonts w:ascii="Palatino Linotype" w:hAnsi="Palatino Linotype" w:cs="Times New Roman"/>
        </w:rPr>
        <w:t xml:space="preserve"> </w:t>
      </w:r>
      <w:r w:rsidRPr="001F4D6A">
        <w:rPr>
          <w:rFonts w:ascii="Palatino Linotype" w:hAnsi="Palatino Linotype" w:cs="Times New Roman"/>
        </w:rPr>
        <w:t>o cenach jednostkowych</w:t>
      </w:r>
      <w:r w:rsidR="001E7FE4" w:rsidRPr="001F4D6A">
        <w:rPr>
          <w:rFonts w:ascii="Palatino Linotype" w:hAnsi="Palatino Linotype" w:cs="Times New Roman"/>
        </w:rPr>
        <w:t xml:space="preserve">, dla produktów </w:t>
      </w:r>
      <w:r w:rsidRPr="001F4D6A">
        <w:rPr>
          <w:rFonts w:ascii="Palatino Linotype" w:hAnsi="Palatino Linotype" w:cs="Times New Roman"/>
        </w:rPr>
        <w:t>przeznaczonych do sprz</w:t>
      </w:r>
      <w:r w:rsidR="001C2AEF" w:rsidRPr="001F4D6A">
        <w:rPr>
          <w:rFonts w:ascii="Palatino Linotype" w:hAnsi="Palatino Linotype" w:cs="Times New Roman"/>
        </w:rPr>
        <w:t>edaży według objętości lub masy</w:t>
      </w:r>
      <w:r w:rsidR="00480450" w:rsidRPr="001F4D6A">
        <w:rPr>
          <w:rFonts w:ascii="Palatino Linotype" w:hAnsi="Palatino Linotype" w:cs="Times New Roman"/>
        </w:rPr>
        <w:t xml:space="preserve">. </w:t>
      </w:r>
    </w:p>
    <w:p w14:paraId="13023BBB" w14:textId="5283C447" w:rsidR="00EA4D46" w:rsidRPr="005D58AA" w:rsidRDefault="00972C1A" w:rsidP="005D58AA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1F4D6A">
        <w:rPr>
          <w:rFonts w:ascii="Palatino Linotype" w:hAnsi="Palatino Linotype" w:cs="Times New Roman"/>
        </w:rPr>
        <w:t xml:space="preserve">W wyniku przeprowadzonej oceny stwierdzono nieprawidłowości polegające na braku uwidocznienia w jakiejkolwiek formie dostępnej dla klientów, </w:t>
      </w:r>
      <w:r w:rsidR="00AE4A98" w:rsidRPr="001F4D6A">
        <w:rPr>
          <w:rFonts w:ascii="Palatino Linotype" w:hAnsi="Palatino Linotype" w:cs="Times New Roman"/>
        </w:rPr>
        <w:t xml:space="preserve">w </w:t>
      </w:r>
      <w:r w:rsidRPr="001F4D6A">
        <w:rPr>
          <w:rFonts w:ascii="Palatino Linotype" w:hAnsi="Palatino Linotype" w:cs="Times New Roman"/>
        </w:rPr>
        <w:t>miejscu ogólnodostępnym i dobrze widocznym</w:t>
      </w:r>
      <w:r w:rsidR="00023675" w:rsidRPr="001F4D6A">
        <w:rPr>
          <w:rFonts w:ascii="Palatino Linotype" w:hAnsi="Palatino Linotype" w:cs="Times New Roman"/>
        </w:rPr>
        <w:t xml:space="preserve"> -</w:t>
      </w:r>
      <w:r w:rsidRPr="001F4D6A">
        <w:rPr>
          <w:rFonts w:ascii="Palatino Linotype" w:hAnsi="Palatino Linotype" w:cs="Times New Roman"/>
        </w:rPr>
        <w:t xml:space="preserve"> na danym towarze, bezpośrednio przy towarze lub w bliskości</w:t>
      </w:r>
      <w:r w:rsidR="00023675" w:rsidRPr="001F4D6A">
        <w:rPr>
          <w:rFonts w:ascii="Palatino Linotype" w:hAnsi="Palatino Linotype" w:cs="Times New Roman"/>
        </w:rPr>
        <w:t xml:space="preserve"> </w:t>
      </w:r>
      <w:r w:rsidRPr="001F4D6A">
        <w:rPr>
          <w:rFonts w:ascii="Palatino Linotype" w:hAnsi="Palatino Linotype" w:cs="Times New Roman"/>
        </w:rPr>
        <w:t xml:space="preserve">towaru ceny jednostkowej </w:t>
      </w:r>
      <w:r w:rsidRPr="001F4D6A">
        <w:rPr>
          <w:rFonts w:ascii="Palatino Linotype" w:hAnsi="Palatino Linotype" w:cs="Times New Roman"/>
          <w:color w:val="000000"/>
          <w:lang w:val="pl"/>
        </w:rPr>
        <w:t xml:space="preserve">dla </w:t>
      </w:r>
      <w:r w:rsidR="00A158A8" w:rsidRPr="001F4D6A">
        <w:rPr>
          <w:rFonts w:ascii="Palatino Linotype" w:hAnsi="Palatino Linotype" w:cs="Times New Roman"/>
          <w:color w:val="000000"/>
          <w:lang w:val="pl"/>
        </w:rPr>
        <w:t xml:space="preserve">27 </w:t>
      </w:r>
      <w:r w:rsidRPr="001F4D6A">
        <w:rPr>
          <w:rFonts w:ascii="Palatino Linotype" w:hAnsi="Palatino Linotype" w:cs="Times New Roman"/>
          <w:color w:val="000000"/>
          <w:lang w:val="pl"/>
        </w:rPr>
        <w:t xml:space="preserve">partii towarów przeznaczonych do sprzedaży według </w:t>
      </w:r>
      <w:r w:rsidR="00185A94" w:rsidRPr="001F4D6A">
        <w:rPr>
          <w:rFonts w:ascii="Palatino Linotype" w:hAnsi="Palatino Linotype" w:cs="Times New Roman"/>
          <w:color w:val="000000"/>
          <w:lang w:val="pl"/>
        </w:rPr>
        <w:t xml:space="preserve">objętości lub </w:t>
      </w:r>
      <w:r w:rsidRPr="001F4D6A">
        <w:rPr>
          <w:rFonts w:ascii="Palatino Linotype" w:hAnsi="Palatino Linotype" w:cs="Times New Roman"/>
          <w:color w:val="000000"/>
          <w:lang w:val="pl"/>
        </w:rPr>
        <w:t>masy</w:t>
      </w:r>
      <w:r w:rsidR="00C726B0" w:rsidRPr="001F4D6A">
        <w:rPr>
          <w:rFonts w:ascii="Palatino Linotype" w:hAnsi="Palatino Linotype" w:cs="Times New Roman"/>
          <w:color w:val="000000"/>
        </w:rPr>
        <w:t>, w miejscu ogólnodostępnym, widocznym dla konsumentów, na</w:t>
      </w:r>
      <w:r w:rsidR="00CF6B7B">
        <w:rPr>
          <w:rFonts w:ascii="Palatino Linotype" w:hAnsi="Palatino Linotype" w:cs="Times New Roman"/>
          <w:color w:val="000000"/>
        </w:rPr>
        <w:t> </w:t>
      </w:r>
      <w:r w:rsidR="00C726B0" w:rsidRPr="001F4D6A">
        <w:rPr>
          <w:rFonts w:ascii="Palatino Linotype" w:hAnsi="Palatino Linotype" w:cs="Times New Roman"/>
          <w:color w:val="000000"/>
        </w:rPr>
        <w:t>danym towarze, bezpośrednio przy towarze lub jego bliskości, w sposób jednoznaczny, niebudzący wątpliwości, umożliwiający ich porównanie</w:t>
      </w:r>
      <w:r w:rsidR="00CF6B7B">
        <w:rPr>
          <w:rFonts w:ascii="Palatino Linotype" w:hAnsi="Palatino Linotype" w:cs="Times New Roman"/>
          <w:color w:val="000000"/>
          <w:lang w:val="pl"/>
        </w:rPr>
        <w:t>.</w:t>
      </w:r>
      <w:r w:rsidR="005D58AA">
        <w:rPr>
          <w:rFonts w:ascii="Palatino Linotype" w:hAnsi="Palatino Linotype" w:cs="Times New Roman"/>
        </w:rPr>
        <w:t xml:space="preserve"> </w:t>
      </w:r>
      <w:r w:rsidR="00EA4D46" w:rsidRPr="001F4D6A">
        <w:rPr>
          <w:rFonts w:ascii="Palatino Linotype" w:hAnsi="Palatino Linotype" w:cs="Palatino Linotype"/>
        </w:rPr>
        <w:t>Dotyczyło to następujących towarów:</w:t>
      </w:r>
    </w:p>
    <w:p w14:paraId="619E5F00" w14:textId="77777777" w:rsidR="00185A94" w:rsidRPr="001F4D6A" w:rsidRDefault="00A158A8" w:rsidP="005D58AA">
      <w:pPr>
        <w:numPr>
          <w:ilvl w:val="0"/>
          <w:numId w:val="16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proofErr w:type="spellStart"/>
      <w:r w:rsidRPr="001F4D6A">
        <w:rPr>
          <w:rFonts w:ascii="Palatino Linotype" w:eastAsia="Palatino Linotype" w:hAnsi="Palatino Linotype" w:cs="Palatino Linotype"/>
          <w:lang w:eastAsia="ar-SA"/>
        </w:rPr>
        <w:t>Aqua</w:t>
      </w:r>
      <w:proofErr w:type="spellEnd"/>
      <w:r w:rsidRPr="001F4D6A">
        <w:rPr>
          <w:rFonts w:ascii="Palatino Linotype" w:eastAsia="Palatino Linotype" w:hAnsi="Palatino Linotype" w:cs="Palatino Linotype"/>
          <w:lang w:eastAsia="ar-SA"/>
        </w:rPr>
        <w:t xml:space="preserve"> </w:t>
      </w:r>
      <w:proofErr w:type="spellStart"/>
      <w:r w:rsidRPr="001F4D6A">
        <w:rPr>
          <w:rFonts w:ascii="Palatino Linotype" w:eastAsia="Palatino Linotype" w:hAnsi="Palatino Linotype" w:cs="Palatino Linotype"/>
          <w:lang w:eastAsia="ar-SA"/>
        </w:rPr>
        <w:t>Touch</w:t>
      </w:r>
      <w:proofErr w:type="spellEnd"/>
      <w:r w:rsidRPr="001F4D6A">
        <w:rPr>
          <w:rFonts w:ascii="Palatino Linotype" w:eastAsia="Palatino Linotype" w:hAnsi="Palatino Linotype" w:cs="Palatino Linotype"/>
          <w:lang w:eastAsia="ar-SA"/>
        </w:rPr>
        <w:t xml:space="preserve"> naturalny płyn dezynfekujący dla zwierząt domowych, 500 ml, w cenie 49,20 zł,</w:t>
      </w:r>
    </w:p>
    <w:p w14:paraId="52503FF7" w14:textId="13AF6276" w:rsidR="00A158A8" w:rsidRPr="001F4D6A" w:rsidRDefault="00A158A8" w:rsidP="005D58AA">
      <w:pPr>
        <w:numPr>
          <w:ilvl w:val="0"/>
          <w:numId w:val="16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proofErr w:type="spellStart"/>
      <w:r w:rsidRPr="001F4D6A">
        <w:rPr>
          <w:rFonts w:ascii="Palatino Linotype" w:eastAsia="Palatino Linotype" w:hAnsi="Palatino Linotype" w:cs="Palatino Linotype"/>
          <w:lang w:eastAsia="ar-SA"/>
        </w:rPr>
        <w:t>Aqua</w:t>
      </w:r>
      <w:proofErr w:type="spellEnd"/>
      <w:r w:rsidRPr="001F4D6A">
        <w:rPr>
          <w:rFonts w:ascii="Palatino Linotype" w:eastAsia="Palatino Linotype" w:hAnsi="Palatino Linotype" w:cs="Palatino Linotype"/>
          <w:lang w:eastAsia="ar-SA"/>
        </w:rPr>
        <w:t xml:space="preserve"> </w:t>
      </w:r>
      <w:proofErr w:type="spellStart"/>
      <w:r w:rsidRPr="001F4D6A">
        <w:rPr>
          <w:rFonts w:ascii="Palatino Linotype" w:eastAsia="Palatino Linotype" w:hAnsi="Palatino Linotype" w:cs="Palatino Linotype"/>
          <w:lang w:eastAsia="ar-SA"/>
        </w:rPr>
        <w:t>Touch</w:t>
      </w:r>
      <w:proofErr w:type="spellEnd"/>
      <w:r w:rsidRPr="001F4D6A">
        <w:rPr>
          <w:rFonts w:ascii="Palatino Linotype" w:eastAsia="Palatino Linotype" w:hAnsi="Palatino Linotype" w:cs="Palatino Linotype"/>
          <w:lang w:eastAsia="ar-SA"/>
        </w:rPr>
        <w:t xml:space="preserve"> naturalny płyn dezynfekujący dla zwierząt domowych, 250 ml, w cenie 36,90 zł,</w:t>
      </w:r>
    </w:p>
    <w:p w14:paraId="6BB2C13E" w14:textId="77777777" w:rsidR="00A158A8" w:rsidRPr="001F4D6A" w:rsidRDefault="00A158A8" w:rsidP="005D58AA">
      <w:pPr>
        <w:numPr>
          <w:ilvl w:val="0"/>
          <w:numId w:val="16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proofErr w:type="spellStart"/>
      <w:r w:rsidRPr="001F4D6A">
        <w:rPr>
          <w:rFonts w:ascii="Palatino Linotype" w:eastAsia="Palatino Linotype" w:hAnsi="Palatino Linotype" w:cs="Palatino Linotype"/>
          <w:lang w:eastAsia="ar-SA"/>
        </w:rPr>
        <w:t>Aqua</w:t>
      </w:r>
      <w:proofErr w:type="spellEnd"/>
      <w:r w:rsidRPr="001F4D6A">
        <w:rPr>
          <w:rFonts w:ascii="Palatino Linotype" w:eastAsia="Palatino Linotype" w:hAnsi="Palatino Linotype" w:cs="Palatino Linotype"/>
          <w:lang w:eastAsia="ar-SA"/>
        </w:rPr>
        <w:t xml:space="preserve"> </w:t>
      </w:r>
      <w:proofErr w:type="spellStart"/>
      <w:r w:rsidRPr="001F4D6A">
        <w:rPr>
          <w:rFonts w:ascii="Palatino Linotype" w:eastAsia="Palatino Linotype" w:hAnsi="Palatino Linotype" w:cs="Palatino Linotype"/>
          <w:lang w:eastAsia="ar-SA"/>
        </w:rPr>
        <w:t>Touch</w:t>
      </w:r>
      <w:proofErr w:type="spellEnd"/>
      <w:r w:rsidRPr="001F4D6A">
        <w:rPr>
          <w:rFonts w:ascii="Palatino Linotype" w:eastAsia="Palatino Linotype" w:hAnsi="Palatino Linotype" w:cs="Palatino Linotype"/>
          <w:lang w:eastAsia="ar-SA"/>
        </w:rPr>
        <w:t xml:space="preserve"> naturalny płyn dezynfekujący dla zwierząt domowych, 50 ml, w cenie 24,60 zł,</w:t>
      </w:r>
    </w:p>
    <w:p w14:paraId="43AC518C" w14:textId="77777777" w:rsidR="00A158A8" w:rsidRPr="001F4D6A" w:rsidRDefault="00A158A8" w:rsidP="005D58AA">
      <w:pPr>
        <w:numPr>
          <w:ilvl w:val="0"/>
          <w:numId w:val="16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1F4D6A">
        <w:rPr>
          <w:rFonts w:ascii="Palatino Linotype" w:eastAsia="Palatino Linotype" w:hAnsi="Palatino Linotype" w:cs="Palatino Linotype"/>
          <w:lang w:eastAsia="ar-SA"/>
        </w:rPr>
        <w:t>Dolina Noteci karma pełnoporcjowa dla dorosłych psów wszystkich ras bogata w gęś z ziemniakami, 150 g, w cenie 3,00 zł,</w:t>
      </w:r>
    </w:p>
    <w:p w14:paraId="2DEC401B" w14:textId="3D97F7B0" w:rsidR="00A158A8" w:rsidRPr="001F4D6A" w:rsidRDefault="00A158A8" w:rsidP="005D58AA">
      <w:pPr>
        <w:numPr>
          <w:ilvl w:val="0"/>
          <w:numId w:val="16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1F4D6A">
        <w:rPr>
          <w:rFonts w:ascii="Palatino Linotype" w:eastAsia="Palatino Linotype" w:hAnsi="Palatino Linotype" w:cs="Palatino Linotype"/>
          <w:lang w:eastAsia="ar-SA"/>
        </w:rPr>
        <w:lastRenderedPageBreak/>
        <w:t>Dolina Noteci karma pełnoporcjowa dla dorosłych psów wszystkich ras bogata w</w:t>
      </w:r>
      <w:r w:rsidR="005D58AA">
        <w:rPr>
          <w:rFonts w:ascii="Palatino Linotype" w:eastAsia="Palatino Linotype" w:hAnsi="Palatino Linotype" w:cs="Palatino Linotype"/>
          <w:lang w:eastAsia="ar-SA"/>
        </w:rPr>
        <w:t> </w:t>
      </w:r>
      <w:r w:rsidRPr="001F4D6A">
        <w:rPr>
          <w:rFonts w:ascii="Palatino Linotype" w:eastAsia="Palatino Linotype" w:hAnsi="Palatino Linotype" w:cs="Palatino Linotype"/>
          <w:lang w:eastAsia="ar-SA"/>
        </w:rPr>
        <w:t>indyka, 150 g, w cenie 3,00 zł,</w:t>
      </w:r>
    </w:p>
    <w:p w14:paraId="5B641E87" w14:textId="0EA288DF" w:rsidR="00A158A8" w:rsidRPr="001F4D6A" w:rsidRDefault="00A158A8" w:rsidP="005D58AA">
      <w:pPr>
        <w:numPr>
          <w:ilvl w:val="0"/>
          <w:numId w:val="16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proofErr w:type="spellStart"/>
      <w:r w:rsidRPr="001F4D6A">
        <w:rPr>
          <w:rFonts w:ascii="Palatino Linotype" w:eastAsia="Palatino Linotype" w:hAnsi="Palatino Linotype" w:cs="Palatino Linotype"/>
          <w:lang w:eastAsia="ar-SA"/>
        </w:rPr>
        <w:t>Tropical</w:t>
      </w:r>
      <w:proofErr w:type="spellEnd"/>
      <w:r w:rsidRPr="001F4D6A">
        <w:rPr>
          <w:rFonts w:ascii="Palatino Linotype" w:eastAsia="Palatino Linotype" w:hAnsi="Palatino Linotype" w:cs="Palatino Linotype"/>
          <w:lang w:eastAsia="ar-SA"/>
        </w:rPr>
        <w:t xml:space="preserve"> </w:t>
      </w:r>
      <w:proofErr w:type="spellStart"/>
      <w:r w:rsidRPr="001F4D6A">
        <w:rPr>
          <w:rFonts w:ascii="Palatino Linotype" w:eastAsia="Palatino Linotype" w:hAnsi="Palatino Linotype" w:cs="Palatino Linotype"/>
          <w:lang w:eastAsia="ar-SA"/>
        </w:rPr>
        <w:t>Aqua</w:t>
      </w:r>
      <w:proofErr w:type="spellEnd"/>
      <w:r w:rsidRPr="001F4D6A">
        <w:rPr>
          <w:rFonts w:ascii="Palatino Linotype" w:eastAsia="Palatino Linotype" w:hAnsi="Palatino Linotype" w:cs="Palatino Linotype"/>
          <w:lang w:eastAsia="ar-SA"/>
        </w:rPr>
        <w:t xml:space="preserve"> </w:t>
      </w:r>
      <w:proofErr w:type="spellStart"/>
      <w:r w:rsidRPr="001F4D6A">
        <w:rPr>
          <w:rFonts w:ascii="Palatino Linotype" w:eastAsia="Palatino Linotype" w:hAnsi="Palatino Linotype" w:cs="Palatino Linotype"/>
          <w:lang w:eastAsia="ar-SA"/>
        </w:rPr>
        <w:t>Care</w:t>
      </w:r>
      <w:proofErr w:type="spellEnd"/>
      <w:r w:rsidRPr="001F4D6A">
        <w:rPr>
          <w:rFonts w:ascii="Palatino Linotype" w:eastAsia="Palatino Linotype" w:hAnsi="Palatino Linotype" w:cs="Palatino Linotype"/>
          <w:lang w:eastAsia="ar-SA"/>
        </w:rPr>
        <w:t xml:space="preserve"> ALGIN POND preparat do oczka wodnego przeciw glonom, 250</w:t>
      </w:r>
      <w:r w:rsidR="005D58AA">
        <w:rPr>
          <w:rFonts w:ascii="Palatino Linotype" w:eastAsia="Palatino Linotype" w:hAnsi="Palatino Linotype" w:cs="Palatino Linotype"/>
          <w:lang w:eastAsia="ar-SA"/>
        </w:rPr>
        <w:t> </w:t>
      </w:r>
      <w:r w:rsidRPr="001F4D6A">
        <w:rPr>
          <w:rFonts w:ascii="Palatino Linotype" w:eastAsia="Palatino Linotype" w:hAnsi="Palatino Linotype" w:cs="Palatino Linotype"/>
          <w:lang w:eastAsia="ar-SA"/>
        </w:rPr>
        <w:t>ml, w cenie 28,00 zł,</w:t>
      </w:r>
    </w:p>
    <w:p w14:paraId="2AF40F44" w14:textId="4E841FF0" w:rsidR="00A158A8" w:rsidRPr="001F4D6A" w:rsidRDefault="00A158A8" w:rsidP="005D58AA">
      <w:pPr>
        <w:numPr>
          <w:ilvl w:val="0"/>
          <w:numId w:val="16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proofErr w:type="spellStart"/>
      <w:r w:rsidRPr="001F4D6A">
        <w:rPr>
          <w:rFonts w:ascii="Palatino Linotype" w:eastAsia="Palatino Linotype" w:hAnsi="Palatino Linotype" w:cs="Palatino Linotype"/>
          <w:lang w:eastAsia="ar-SA"/>
        </w:rPr>
        <w:t>Tropical</w:t>
      </w:r>
      <w:proofErr w:type="spellEnd"/>
      <w:r w:rsidRPr="001F4D6A">
        <w:rPr>
          <w:rFonts w:ascii="Palatino Linotype" w:eastAsia="Palatino Linotype" w:hAnsi="Palatino Linotype" w:cs="Palatino Linotype"/>
          <w:lang w:eastAsia="ar-SA"/>
        </w:rPr>
        <w:t xml:space="preserve"> </w:t>
      </w:r>
      <w:proofErr w:type="spellStart"/>
      <w:r w:rsidRPr="001F4D6A">
        <w:rPr>
          <w:rFonts w:ascii="Palatino Linotype" w:eastAsia="Palatino Linotype" w:hAnsi="Palatino Linotype" w:cs="Palatino Linotype"/>
          <w:lang w:eastAsia="ar-SA"/>
        </w:rPr>
        <w:t>Aqua</w:t>
      </w:r>
      <w:proofErr w:type="spellEnd"/>
      <w:r w:rsidRPr="001F4D6A">
        <w:rPr>
          <w:rFonts w:ascii="Palatino Linotype" w:eastAsia="Palatino Linotype" w:hAnsi="Palatino Linotype" w:cs="Palatino Linotype"/>
          <w:lang w:eastAsia="ar-SA"/>
        </w:rPr>
        <w:t xml:space="preserve"> </w:t>
      </w:r>
      <w:proofErr w:type="spellStart"/>
      <w:r w:rsidRPr="001F4D6A">
        <w:rPr>
          <w:rFonts w:ascii="Palatino Linotype" w:eastAsia="Palatino Linotype" w:hAnsi="Palatino Linotype" w:cs="Palatino Linotype"/>
          <w:lang w:eastAsia="ar-SA"/>
        </w:rPr>
        <w:t>Care</w:t>
      </w:r>
      <w:proofErr w:type="spellEnd"/>
      <w:r w:rsidRPr="001F4D6A">
        <w:rPr>
          <w:rFonts w:ascii="Palatino Linotype" w:eastAsia="Palatino Linotype" w:hAnsi="Palatino Linotype" w:cs="Palatino Linotype"/>
          <w:lang w:eastAsia="ar-SA"/>
        </w:rPr>
        <w:t xml:space="preserve"> CMF POND preparat do oczka wodnego odkażający, 250 ml, w</w:t>
      </w:r>
      <w:r w:rsidR="005D58AA">
        <w:rPr>
          <w:rFonts w:ascii="Palatino Linotype" w:eastAsia="Palatino Linotype" w:hAnsi="Palatino Linotype" w:cs="Palatino Linotype"/>
          <w:lang w:eastAsia="ar-SA"/>
        </w:rPr>
        <w:t> </w:t>
      </w:r>
      <w:r w:rsidRPr="001F4D6A">
        <w:rPr>
          <w:rFonts w:ascii="Palatino Linotype" w:eastAsia="Palatino Linotype" w:hAnsi="Palatino Linotype" w:cs="Palatino Linotype"/>
          <w:lang w:eastAsia="ar-SA"/>
        </w:rPr>
        <w:t>cenie 28,00 zł,</w:t>
      </w:r>
    </w:p>
    <w:p w14:paraId="6FFA5E98" w14:textId="77777777" w:rsidR="00A158A8" w:rsidRPr="001F4D6A" w:rsidRDefault="00A158A8" w:rsidP="005D58AA">
      <w:pPr>
        <w:numPr>
          <w:ilvl w:val="0"/>
          <w:numId w:val="16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proofErr w:type="spellStart"/>
      <w:r w:rsidRPr="001F4D6A">
        <w:rPr>
          <w:rFonts w:ascii="Palatino Linotype" w:eastAsia="Palatino Linotype" w:hAnsi="Palatino Linotype" w:cs="Palatino Linotype"/>
          <w:lang w:eastAsia="ar-SA"/>
        </w:rPr>
        <w:t>Carbo</w:t>
      </w:r>
      <w:proofErr w:type="spellEnd"/>
      <w:r w:rsidRPr="001F4D6A">
        <w:rPr>
          <w:rFonts w:ascii="Palatino Linotype" w:eastAsia="Palatino Linotype" w:hAnsi="Palatino Linotype" w:cs="Palatino Linotype"/>
          <w:lang w:eastAsia="ar-SA"/>
        </w:rPr>
        <w:t xml:space="preserve"> nawóz do roślin wodnych, 500 ml, w cenie 34,00 zł,</w:t>
      </w:r>
    </w:p>
    <w:p w14:paraId="730BE494" w14:textId="46F77F7B" w:rsidR="00A158A8" w:rsidRPr="001F4D6A" w:rsidRDefault="00A158A8" w:rsidP="005D58AA">
      <w:pPr>
        <w:numPr>
          <w:ilvl w:val="0"/>
          <w:numId w:val="16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1F4D6A">
        <w:rPr>
          <w:rFonts w:ascii="Palatino Linotype" w:eastAsia="Palatino Linotype" w:hAnsi="Palatino Linotype" w:cs="Palatino Linotype"/>
          <w:lang w:eastAsia="ar-SA"/>
        </w:rPr>
        <w:t>Dolina Noteci karma pełnoporcjowa dla dorosłych psów wszystkich ras bogata w</w:t>
      </w:r>
      <w:r w:rsidR="005D58AA">
        <w:rPr>
          <w:rFonts w:ascii="Palatino Linotype" w:eastAsia="Palatino Linotype" w:hAnsi="Palatino Linotype" w:cs="Palatino Linotype"/>
          <w:lang w:eastAsia="ar-SA"/>
        </w:rPr>
        <w:t> </w:t>
      </w:r>
      <w:r w:rsidRPr="001F4D6A">
        <w:rPr>
          <w:rFonts w:ascii="Palatino Linotype" w:eastAsia="Palatino Linotype" w:hAnsi="Palatino Linotype" w:cs="Palatino Linotype"/>
          <w:lang w:eastAsia="ar-SA"/>
        </w:rPr>
        <w:t>kaczkę z dynią, 400 g, w cenie 7,50 zł,</w:t>
      </w:r>
    </w:p>
    <w:p w14:paraId="2A4CE93E" w14:textId="77777777" w:rsidR="00A158A8" w:rsidRPr="001F4D6A" w:rsidRDefault="00A158A8" w:rsidP="005D58AA">
      <w:pPr>
        <w:numPr>
          <w:ilvl w:val="0"/>
          <w:numId w:val="16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1F4D6A">
        <w:rPr>
          <w:rFonts w:ascii="Palatino Linotype" w:eastAsia="Palatino Linotype" w:hAnsi="Palatino Linotype" w:cs="Palatino Linotype"/>
          <w:lang w:eastAsia="ar-SA"/>
        </w:rPr>
        <w:t>Dolina Noteci karma pełnoporcjowa dla dorosłych psów wszystkich ras bogata w gęś z ziemniakami, 400 g, w cenie 7,50 zł,</w:t>
      </w:r>
    </w:p>
    <w:p w14:paraId="639CC384" w14:textId="4A32DD26" w:rsidR="00A158A8" w:rsidRPr="001F4D6A" w:rsidRDefault="00A158A8" w:rsidP="005D58AA">
      <w:pPr>
        <w:numPr>
          <w:ilvl w:val="0"/>
          <w:numId w:val="16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1F4D6A">
        <w:rPr>
          <w:rFonts w:ascii="Palatino Linotype" w:eastAsia="Palatino Linotype" w:hAnsi="Palatino Linotype" w:cs="Palatino Linotype"/>
          <w:lang w:eastAsia="ar-SA"/>
        </w:rPr>
        <w:t>Dolina Noteci karma pełnoporcjowa dla dorosłych psów wszystkich ras bogata w</w:t>
      </w:r>
      <w:r w:rsidR="005D58AA">
        <w:rPr>
          <w:rFonts w:ascii="Palatino Linotype" w:eastAsia="Palatino Linotype" w:hAnsi="Palatino Linotype" w:cs="Palatino Linotype"/>
          <w:lang w:eastAsia="ar-SA"/>
        </w:rPr>
        <w:t> </w:t>
      </w:r>
      <w:r w:rsidRPr="001F4D6A">
        <w:rPr>
          <w:rFonts w:ascii="Palatino Linotype" w:eastAsia="Palatino Linotype" w:hAnsi="Palatino Linotype" w:cs="Palatino Linotype"/>
          <w:lang w:eastAsia="ar-SA"/>
        </w:rPr>
        <w:t>kaczkę z dynią, 800 g, w cenie 14,50 zł,</w:t>
      </w:r>
    </w:p>
    <w:p w14:paraId="1005908C" w14:textId="62325FE8" w:rsidR="00A158A8" w:rsidRPr="001F4D6A" w:rsidRDefault="00A158A8" w:rsidP="005D58AA">
      <w:pPr>
        <w:numPr>
          <w:ilvl w:val="0"/>
          <w:numId w:val="16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1F4D6A">
        <w:rPr>
          <w:rFonts w:ascii="Palatino Linotype" w:eastAsia="Palatino Linotype" w:hAnsi="Palatino Linotype" w:cs="Palatino Linotype"/>
          <w:lang w:eastAsia="ar-SA"/>
        </w:rPr>
        <w:t>Dolina Noteci karma pełnoporcjowa dla dorosłych psów wszystkich ras bogata w</w:t>
      </w:r>
      <w:r w:rsidR="005D58AA">
        <w:rPr>
          <w:rFonts w:ascii="Palatino Linotype" w:eastAsia="Palatino Linotype" w:hAnsi="Palatino Linotype" w:cs="Palatino Linotype"/>
          <w:lang w:eastAsia="ar-SA"/>
        </w:rPr>
        <w:t> </w:t>
      </w:r>
      <w:r w:rsidRPr="001F4D6A">
        <w:rPr>
          <w:rFonts w:ascii="Palatino Linotype" w:eastAsia="Palatino Linotype" w:hAnsi="Palatino Linotype" w:cs="Palatino Linotype"/>
          <w:lang w:eastAsia="ar-SA"/>
        </w:rPr>
        <w:t>pstrąga, 800 g, w cenie 14,50 zł,</w:t>
      </w:r>
    </w:p>
    <w:p w14:paraId="40870C6C" w14:textId="3A83D146" w:rsidR="00A158A8" w:rsidRPr="001F4D6A" w:rsidRDefault="00A158A8" w:rsidP="005D58AA">
      <w:pPr>
        <w:numPr>
          <w:ilvl w:val="0"/>
          <w:numId w:val="16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1F4D6A">
        <w:rPr>
          <w:rFonts w:ascii="Palatino Linotype" w:eastAsia="Palatino Linotype" w:hAnsi="Palatino Linotype" w:cs="Palatino Linotype"/>
          <w:lang w:eastAsia="ar-SA"/>
        </w:rPr>
        <w:t>Dolina Noteci karma pełnoporcjowa dla dorosłych psów wszystkich ras bogata w</w:t>
      </w:r>
      <w:r w:rsidR="005D58AA">
        <w:rPr>
          <w:rFonts w:ascii="Palatino Linotype" w:eastAsia="Palatino Linotype" w:hAnsi="Palatino Linotype" w:cs="Palatino Linotype"/>
          <w:lang w:eastAsia="ar-SA"/>
        </w:rPr>
        <w:t> </w:t>
      </w:r>
      <w:r w:rsidRPr="001F4D6A">
        <w:rPr>
          <w:rFonts w:ascii="Palatino Linotype" w:eastAsia="Palatino Linotype" w:hAnsi="Palatino Linotype" w:cs="Palatino Linotype"/>
          <w:lang w:eastAsia="ar-SA"/>
        </w:rPr>
        <w:t>dorsza z brokułami, 800 g, w cenie 14,50 zł,</w:t>
      </w:r>
    </w:p>
    <w:p w14:paraId="17F4629B" w14:textId="77777777" w:rsidR="00A158A8" w:rsidRPr="001F4D6A" w:rsidRDefault="00A158A8" w:rsidP="005D58AA">
      <w:pPr>
        <w:numPr>
          <w:ilvl w:val="0"/>
          <w:numId w:val="16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1F4D6A">
        <w:rPr>
          <w:rFonts w:ascii="Palatino Linotype" w:eastAsia="Palatino Linotype" w:hAnsi="Palatino Linotype" w:cs="Palatino Linotype"/>
          <w:lang w:eastAsia="ar-SA"/>
        </w:rPr>
        <w:t>FLEA-KILL preparat owadobójczy, 250 ml, w cenie 17,00 zł,</w:t>
      </w:r>
    </w:p>
    <w:p w14:paraId="15777FD8" w14:textId="77777777" w:rsidR="00A158A8" w:rsidRPr="001F4D6A" w:rsidRDefault="00A158A8" w:rsidP="005D58AA">
      <w:pPr>
        <w:numPr>
          <w:ilvl w:val="0"/>
          <w:numId w:val="16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1F4D6A">
        <w:rPr>
          <w:rFonts w:ascii="Palatino Linotype" w:eastAsia="Palatino Linotype" w:hAnsi="Palatino Linotype" w:cs="Palatino Linotype"/>
          <w:lang w:eastAsia="ar-SA"/>
        </w:rPr>
        <w:t>FLEA-KILL PLUS preparat owadobójczy, 250 ml, w cenie 13,50 zł,</w:t>
      </w:r>
    </w:p>
    <w:p w14:paraId="24704967" w14:textId="1EFA48E6" w:rsidR="00A158A8" w:rsidRPr="001F4D6A" w:rsidRDefault="00A158A8" w:rsidP="005D58AA">
      <w:pPr>
        <w:numPr>
          <w:ilvl w:val="0"/>
          <w:numId w:val="16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proofErr w:type="spellStart"/>
      <w:r w:rsidRPr="001F4D6A">
        <w:rPr>
          <w:rFonts w:ascii="Palatino Linotype" w:eastAsia="Palatino Linotype" w:hAnsi="Palatino Linotype" w:cs="Palatino Linotype"/>
          <w:lang w:eastAsia="ar-SA"/>
        </w:rPr>
        <w:t>Mr</w:t>
      </w:r>
      <w:proofErr w:type="spellEnd"/>
      <w:r w:rsidRPr="001F4D6A">
        <w:rPr>
          <w:rFonts w:ascii="Palatino Linotype" w:eastAsia="Palatino Linotype" w:hAnsi="Palatino Linotype" w:cs="Palatino Linotype"/>
          <w:lang w:eastAsia="ar-SA"/>
        </w:rPr>
        <w:t xml:space="preserve"> </w:t>
      </w:r>
      <w:proofErr w:type="spellStart"/>
      <w:r w:rsidRPr="001F4D6A">
        <w:rPr>
          <w:rFonts w:ascii="Palatino Linotype" w:eastAsia="Palatino Linotype" w:hAnsi="Palatino Linotype" w:cs="Palatino Linotype"/>
          <w:lang w:eastAsia="ar-SA"/>
        </w:rPr>
        <w:t>Smell</w:t>
      </w:r>
      <w:proofErr w:type="spellEnd"/>
      <w:r w:rsidRPr="001F4D6A">
        <w:rPr>
          <w:rFonts w:ascii="Palatino Linotype" w:eastAsia="Palatino Linotype" w:hAnsi="Palatino Linotype" w:cs="Palatino Linotype"/>
          <w:lang w:eastAsia="ar-SA"/>
        </w:rPr>
        <w:t xml:space="preserve"> skoncentrowany preparat skutecznie likwidujący zapach moczu kotów, 500</w:t>
      </w:r>
      <w:r w:rsidR="005D58AA">
        <w:rPr>
          <w:rFonts w:ascii="Palatino Linotype" w:eastAsia="Palatino Linotype" w:hAnsi="Palatino Linotype" w:cs="Palatino Linotype"/>
          <w:lang w:eastAsia="ar-SA"/>
        </w:rPr>
        <w:t> </w:t>
      </w:r>
      <w:r w:rsidRPr="001F4D6A">
        <w:rPr>
          <w:rFonts w:ascii="Palatino Linotype" w:eastAsia="Palatino Linotype" w:hAnsi="Palatino Linotype" w:cs="Palatino Linotype"/>
          <w:lang w:eastAsia="ar-SA"/>
        </w:rPr>
        <w:t>ml, w cenie 35,80 zł,</w:t>
      </w:r>
    </w:p>
    <w:p w14:paraId="02BCB649" w14:textId="1F6F69BE" w:rsidR="00A158A8" w:rsidRPr="001F4D6A" w:rsidRDefault="00A158A8" w:rsidP="005D58AA">
      <w:pPr>
        <w:numPr>
          <w:ilvl w:val="0"/>
          <w:numId w:val="16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proofErr w:type="spellStart"/>
      <w:r w:rsidRPr="001F4D6A">
        <w:rPr>
          <w:rFonts w:ascii="Palatino Linotype" w:eastAsia="Palatino Linotype" w:hAnsi="Palatino Linotype" w:cs="Palatino Linotype"/>
          <w:lang w:eastAsia="ar-SA"/>
        </w:rPr>
        <w:t>Mr</w:t>
      </w:r>
      <w:proofErr w:type="spellEnd"/>
      <w:r w:rsidRPr="001F4D6A">
        <w:rPr>
          <w:rFonts w:ascii="Palatino Linotype" w:eastAsia="Palatino Linotype" w:hAnsi="Palatino Linotype" w:cs="Palatino Linotype"/>
          <w:lang w:eastAsia="ar-SA"/>
        </w:rPr>
        <w:t xml:space="preserve"> </w:t>
      </w:r>
      <w:proofErr w:type="spellStart"/>
      <w:r w:rsidRPr="001F4D6A">
        <w:rPr>
          <w:rFonts w:ascii="Palatino Linotype" w:eastAsia="Palatino Linotype" w:hAnsi="Palatino Linotype" w:cs="Palatino Linotype"/>
          <w:lang w:eastAsia="ar-SA"/>
        </w:rPr>
        <w:t>Smell</w:t>
      </w:r>
      <w:proofErr w:type="spellEnd"/>
      <w:r w:rsidRPr="001F4D6A">
        <w:rPr>
          <w:rFonts w:ascii="Palatino Linotype" w:eastAsia="Palatino Linotype" w:hAnsi="Palatino Linotype" w:cs="Palatino Linotype"/>
          <w:lang w:eastAsia="ar-SA"/>
        </w:rPr>
        <w:t xml:space="preserve"> skoncentrowany preparat skutecznie likwidujący zapach moczu psów, 500</w:t>
      </w:r>
      <w:r w:rsidR="005D58AA">
        <w:rPr>
          <w:rFonts w:ascii="Palatino Linotype" w:eastAsia="Palatino Linotype" w:hAnsi="Palatino Linotype" w:cs="Palatino Linotype"/>
          <w:lang w:eastAsia="ar-SA"/>
        </w:rPr>
        <w:t> </w:t>
      </w:r>
      <w:r w:rsidRPr="001F4D6A">
        <w:rPr>
          <w:rFonts w:ascii="Palatino Linotype" w:eastAsia="Palatino Linotype" w:hAnsi="Palatino Linotype" w:cs="Palatino Linotype"/>
          <w:lang w:eastAsia="ar-SA"/>
        </w:rPr>
        <w:t>ml, w cenie 33,50 zł,</w:t>
      </w:r>
    </w:p>
    <w:p w14:paraId="1CA9B509" w14:textId="77777777" w:rsidR="00A158A8" w:rsidRPr="001F4D6A" w:rsidRDefault="00A158A8" w:rsidP="005D58AA">
      <w:pPr>
        <w:numPr>
          <w:ilvl w:val="0"/>
          <w:numId w:val="16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1F4D6A">
        <w:rPr>
          <w:rFonts w:ascii="Palatino Linotype" w:eastAsia="Palatino Linotype" w:hAnsi="Palatino Linotype" w:cs="Palatino Linotype"/>
          <w:lang w:eastAsia="ar-SA"/>
        </w:rPr>
        <w:t>Dr Seidel szampon dla kotów, 220 ml, w cenie 27,00 zł,</w:t>
      </w:r>
    </w:p>
    <w:p w14:paraId="3592DBAF" w14:textId="77777777" w:rsidR="00A158A8" w:rsidRPr="001F4D6A" w:rsidRDefault="00A158A8" w:rsidP="005D58AA">
      <w:pPr>
        <w:numPr>
          <w:ilvl w:val="0"/>
          <w:numId w:val="16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proofErr w:type="spellStart"/>
      <w:r w:rsidRPr="001F4D6A">
        <w:rPr>
          <w:rFonts w:ascii="Palatino Linotype" w:eastAsia="Palatino Linotype" w:hAnsi="Palatino Linotype" w:cs="Palatino Linotype"/>
          <w:lang w:eastAsia="ar-SA"/>
        </w:rPr>
        <w:t>Cat</w:t>
      </w:r>
      <w:proofErr w:type="spellEnd"/>
      <w:r w:rsidRPr="001F4D6A">
        <w:rPr>
          <w:rFonts w:ascii="Palatino Linotype" w:eastAsia="Palatino Linotype" w:hAnsi="Palatino Linotype" w:cs="Palatino Linotype"/>
          <w:lang w:eastAsia="ar-SA"/>
        </w:rPr>
        <w:t xml:space="preserve"> Stop </w:t>
      </w:r>
      <w:proofErr w:type="spellStart"/>
      <w:r w:rsidRPr="001F4D6A">
        <w:rPr>
          <w:rFonts w:ascii="Palatino Linotype" w:eastAsia="Palatino Linotype" w:hAnsi="Palatino Linotype" w:cs="Palatino Linotype"/>
          <w:lang w:eastAsia="ar-SA"/>
        </w:rPr>
        <w:t>Akyszek</w:t>
      </w:r>
      <w:proofErr w:type="spellEnd"/>
      <w:r w:rsidRPr="001F4D6A">
        <w:rPr>
          <w:rFonts w:ascii="Palatino Linotype" w:eastAsia="Palatino Linotype" w:hAnsi="Palatino Linotype" w:cs="Palatino Linotype"/>
          <w:lang w:eastAsia="ar-SA"/>
        </w:rPr>
        <w:t xml:space="preserve"> spray, 400 ml, w cenie 14,00 zł,</w:t>
      </w:r>
    </w:p>
    <w:p w14:paraId="5E02A901" w14:textId="77777777" w:rsidR="00A158A8" w:rsidRPr="001F4D6A" w:rsidRDefault="00A158A8" w:rsidP="005D58AA">
      <w:pPr>
        <w:numPr>
          <w:ilvl w:val="0"/>
          <w:numId w:val="16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1F4D6A">
        <w:rPr>
          <w:rFonts w:ascii="Palatino Linotype" w:eastAsia="Palatino Linotype" w:hAnsi="Palatino Linotype" w:cs="Palatino Linotype"/>
          <w:lang w:eastAsia="ar-SA"/>
        </w:rPr>
        <w:t xml:space="preserve">Dog Stop </w:t>
      </w:r>
      <w:proofErr w:type="spellStart"/>
      <w:r w:rsidRPr="001F4D6A">
        <w:rPr>
          <w:rFonts w:ascii="Palatino Linotype" w:eastAsia="Palatino Linotype" w:hAnsi="Palatino Linotype" w:cs="Palatino Linotype"/>
          <w:lang w:eastAsia="ar-SA"/>
        </w:rPr>
        <w:t>Akyszek</w:t>
      </w:r>
      <w:proofErr w:type="spellEnd"/>
      <w:r w:rsidRPr="001F4D6A">
        <w:rPr>
          <w:rFonts w:ascii="Palatino Linotype" w:eastAsia="Palatino Linotype" w:hAnsi="Palatino Linotype" w:cs="Palatino Linotype"/>
          <w:lang w:eastAsia="ar-SA"/>
        </w:rPr>
        <w:t xml:space="preserve"> spray, 400 ml, w cenie 14,00 zł,</w:t>
      </w:r>
    </w:p>
    <w:p w14:paraId="271A82CD" w14:textId="77777777" w:rsidR="00A158A8" w:rsidRPr="001F4D6A" w:rsidRDefault="00A158A8" w:rsidP="005D58AA">
      <w:pPr>
        <w:numPr>
          <w:ilvl w:val="0"/>
          <w:numId w:val="16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1F4D6A">
        <w:rPr>
          <w:rFonts w:ascii="Palatino Linotype" w:eastAsia="Palatino Linotype" w:hAnsi="Palatino Linotype" w:cs="Palatino Linotype"/>
          <w:lang w:eastAsia="ar-SA"/>
        </w:rPr>
        <w:t>Enzymatyczna pasta do zębów dla psów i kotów, 70 g, w cenie 35,00 zł,</w:t>
      </w:r>
    </w:p>
    <w:p w14:paraId="3F18BA7B" w14:textId="77777777" w:rsidR="00A158A8" w:rsidRPr="001F4D6A" w:rsidRDefault="00A158A8" w:rsidP="005D58AA">
      <w:pPr>
        <w:numPr>
          <w:ilvl w:val="0"/>
          <w:numId w:val="16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1F4D6A">
        <w:rPr>
          <w:rFonts w:ascii="Palatino Linotype" w:eastAsia="Palatino Linotype" w:hAnsi="Palatino Linotype" w:cs="Palatino Linotype"/>
          <w:lang w:eastAsia="ar-SA"/>
        </w:rPr>
        <w:t>Dr Seidel płyn do przemywania uszu, 75 ml, w cenie 29,00 zł,</w:t>
      </w:r>
    </w:p>
    <w:p w14:paraId="32B6C984" w14:textId="77777777" w:rsidR="00A158A8" w:rsidRPr="001F4D6A" w:rsidRDefault="00A158A8" w:rsidP="005D58AA">
      <w:pPr>
        <w:numPr>
          <w:ilvl w:val="0"/>
          <w:numId w:val="16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proofErr w:type="spellStart"/>
      <w:r w:rsidRPr="001F4D6A">
        <w:rPr>
          <w:rFonts w:ascii="Palatino Linotype" w:eastAsia="Palatino Linotype" w:hAnsi="Palatino Linotype" w:cs="Palatino Linotype"/>
          <w:lang w:eastAsia="ar-SA"/>
        </w:rPr>
        <w:t>Trixie</w:t>
      </w:r>
      <w:proofErr w:type="spellEnd"/>
      <w:r w:rsidRPr="001F4D6A">
        <w:rPr>
          <w:rFonts w:ascii="Palatino Linotype" w:eastAsia="Palatino Linotype" w:hAnsi="Palatino Linotype" w:cs="Palatino Linotype"/>
          <w:lang w:eastAsia="ar-SA"/>
        </w:rPr>
        <w:t xml:space="preserve"> płyn behawioralny dla kotów, 175 ml, w cenie 18,60 zł,</w:t>
      </w:r>
    </w:p>
    <w:p w14:paraId="295D95B6" w14:textId="77777777" w:rsidR="00A158A8" w:rsidRPr="001F4D6A" w:rsidRDefault="00A158A8" w:rsidP="005D58AA">
      <w:pPr>
        <w:numPr>
          <w:ilvl w:val="0"/>
          <w:numId w:val="16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1F4D6A">
        <w:rPr>
          <w:rFonts w:ascii="Palatino Linotype" w:eastAsia="Palatino Linotype" w:hAnsi="Palatino Linotype" w:cs="Palatino Linotype"/>
          <w:lang w:eastAsia="ar-SA"/>
        </w:rPr>
        <w:t>Dr Seidel spray adaptacyjny dla kotów, 90 ml, w cenie 53,00 zł,</w:t>
      </w:r>
    </w:p>
    <w:p w14:paraId="529DF3C5" w14:textId="77777777" w:rsidR="00A158A8" w:rsidRPr="001F4D6A" w:rsidRDefault="00A158A8" w:rsidP="005D58AA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1F4D6A">
        <w:rPr>
          <w:rFonts w:ascii="Palatino Linotype" w:hAnsi="Palatino Linotype"/>
          <w:sz w:val="22"/>
          <w:szCs w:val="22"/>
        </w:rPr>
        <w:t>Dr Seidel płyn do przemywania oczu, 75 ml, w cenie 24,00 zł,</w:t>
      </w:r>
    </w:p>
    <w:p w14:paraId="109DB28C" w14:textId="77777777" w:rsidR="00A158A8" w:rsidRPr="001F4D6A" w:rsidRDefault="00A158A8" w:rsidP="005D58AA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1F4D6A">
        <w:rPr>
          <w:rFonts w:ascii="Palatino Linotype" w:hAnsi="Palatino Linotype"/>
          <w:sz w:val="22"/>
          <w:szCs w:val="22"/>
        </w:rPr>
        <w:lastRenderedPageBreak/>
        <w:t>Crystal</w:t>
      </w:r>
      <w:proofErr w:type="spellEnd"/>
      <w:r w:rsidRPr="001F4D6A">
        <w:rPr>
          <w:rFonts w:ascii="Palatino Linotype" w:hAnsi="Palatino Linotype"/>
          <w:sz w:val="22"/>
          <w:szCs w:val="22"/>
        </w:rPr>
        <w:t xml:space="preserve"> silikonowy żwirek, 3,2 kg, w cenie 49,00 zł,</w:t>
      </w:r>
    </w:p>
    <w:p w14:paraId="0CD76081" w14:textId="77777777" w:rsidR="00A158A8" w:rsidRPr="001F4D6A" w:rsidRDefault="00A158A8" w:rsidP="005D58AA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1F4D6A">
        <w:rPr>
          <w:rFonts w:ascii="Palatino Linotype" w:hAnsi="Palatino Linotype"/>
          <w:sz w:val="22"/>
          <w:szCs w:val="22"/>
        </w:rPr>
        <w:t xml:space="preserve">Pinio </w:t>
      </w:r>
      <w:proofErr w:type="spellStart"/>
      <w:r w:rsidRPr="001F4D6A">
        <w:rPr>
          <w:rFonts w:ascii="Palatino Linotype" w:hAnsi="Palatino Linotype"/>
          <w:sz w:val="22"/>
          <w:szCs w:val="22"/>
        </w:rPr>
        <w:t>superchłonne</w:t>
      </w:r>
      <w:proofErr w:type="spellEnd"/>
      <w:r w:rsidRPr="001F4D6A">
        <w:rPr>
          <w:rFonts w:ascii="Palatino Linotype" w:hAnsi="Palatino Linotype"/>
          <w:sz w:val="22"/>
          <w:szCs w:val="22"/>
        </w:rPr>
        <w:t xml:space="preserve"> podłoże dla zwierząt, 5 l, w cenie 13,00 zł.</w:t>
      </w:r>
    </w:p>
    <w:p w14:paraId="11443AB7" w14:textId="74E378BE" w:rsidR="00972C1A" w:rsidRPr="001F4D6A" w:rsidRDefault="00A158A8" w:rsidP="001F4D6A">
      <w:p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1F4D6A">
        <w:rPr>
          <w:rFonts w:ascii="Palatino Linotype" w:hAnsi="Palatino Linotype" w:cs="Times New Roman"/>
          <w:color w:val="000000"/>
          <w:lang w:val="pl"/>
        </w:rPr>
        <w:tab/>
      </w:r>
      <w:r w:rsidR="00972C1A" w:rsidRPr="001F4D6A">
        <w:rPr>
          <w:rFonts w:ascii="Palatino Linotype" w:hAnsi="Palatino Linotype" w:cs="Times New Roman"/>
          <w:color w:val="000000"/>
          <w:lang w:val="pl"/>
        </w:rPr>
        <w:t>Ujawnione w toku kontroli nieprawidłowości naruszają przepisy</w:t>
      </w:r>
      <w:r w:rsidR="00972C1A" w:rsidRPr="001F4D6A">
        <w:rPr>
          <w:rFonts w:ascii="Palatino Linotype" w:hAnsi="Palatino Linotype" w:cs="Times New Roman"/>
          <w:i/>
          <w:iCs/>
          <w:color w:val="000000"/>
          <w:lang w:val="pl"/>
        </w:rPr>
        <w:t xml:space="preserve"> </w:t>
      </w:r>
      <w:r w:rsidR="00972C1A" w:rsidRPr="001F4D6A">
        <w:rPr>
          <w:rFonts w:ascii="Palatino Linotype" w:hAnsi="Palatino Linotype" w:cs="Times New Roman"/>
          <w:iCs/>
          <w:color w:val="000000"/>
          <w:lang w:val="pl"/>
        </w:rPr>
        <w:t>art. 4 ust. 1</w:t>
      </w:r>
      <w:r w:rsidR="00972C1A" w:rsidRPr="001F4D6A">
        <w:rPr>
          <w:rFonts w:ascii="Palatino Linotype" w:hAnsi="Palatino Linotype" w:cs="Times New Roman"/>
          <w:i/>
          <w:iCs/>
          <w:color w:val="000000"/>
          <w:lang w:val="pl"/>
        </w:rPr>
        <w:t xml:space="preserve"> ustawy o informowaniu o cenach towarów i usług </w:t>
      </w:r>
      <w:r w:rsidR="00972C1A" w:rsidRPr="001F4D6A">
        <w:rPr>
          <w:rFonts w:ascii="Palatino Linotype" w:hAnsi="Palatino Linotype" w:cs="Times New Roman"/>
          <w:color w:val="000000"/>
          <w:lang w:val="pl"/>
        </w:rPr>
        <w:t xml:space="preserve">w związku z przepisami </w:t>
      </w:r>
      <w:r w:rsidR="00972C1A" w:rsidRPr="001F4D6A">
        <w:rPr>
          <w:rFonts w:ascii="Palatino Linotype" w:hAnsi="Palatino Linotype" w:cs="Times New Roman"/>
          <w:iCs/>
          <w:color w:val="000000"/>
          <w:lang w:val="pl"/>
        </w:rPr>
        <w:t>§ 3 i § 4</w:t>
      </w:r>
      <w:r w:rsidR="003B6F05" w:rsidRPr="001F4D6A">
        <w:rPr>
          <w:rFonts w:ascii="Palatino Linotype" w:hAnsi="Palatino Linotype" w:cs="Times New Roman"/>
          <w:i/>
          <w:iCs/>
          <w:color w:val="000000"/>
          <w:lang w:val="pl"/>
        </w:rPr>
        <w:t xml:space="preserve"> </w:t>
      </w:r>
      <w:r w:rsidR="00972C1A" w:rsidRPr="001F4D6A">
        <w:rPr>
          <w:rFonts w:ascii="Palatino Linotype" w:hAnsi="Palatino Linotype" w:cs="Times New Roman"/>
          <w:i/>
          <w:iCs/>
          <w:color w:val="000000"/>
          <w:lang w:val="pl"/>
        </w:rPr>
        <w:t>rozporządzenia w sprawie uwidaczniania cen towarów i usług.</w:t>
      </w:r>
    </w:p>
    <w:p w14:paraId="1D3EF1B6" w14:textId="5EAF96DB" w:rsidR="003C5C8B" w:rsidRPr="001F4D6A" w:rsidRDefault="00972C1A" w:rsidP="005D58AA">
      <w:pPr>
        <w:spacing w:after="0" w:line="360" w:lineRule="auto"/>
        <w:ind w:firstLine="567"/>
        <w:jc w:val="both"/>
        <w:rPr>
          <w:rFonts w:ascii="Palatino Linotype" w:hAnsi="Palatino Linotype" w:cs="Times New Roman"/>
        </w:rPr>
      </w:pPr>
      <w:r w:rsidRPr="001F4D6A">
        <w:rPr>
          <w:rFonts w:ascii="Palatino Linotype" w:hAnsi="Palatino Linotype" w:cs="Times New Roman"/>
        </w:rPr>
        <w:t xml:space="preserve">Działając na podstawie przepisów art. 16 ust. 1 pkt 5 </w:t>
      </w:r>
      <w:r w:rsidRPr="00CF6B7B">
        <w:rPr>
          <w:rFonts w:ascii="Palatino Linotype" w:hAnsi="Palatino Linotype" w:cs="Times New Roman"/>
        </w:rPr>
        <w:t>ustawy z dnia 15 grudnia 2000</w:t>
      </w:r>
      <w:r w:rsidR="00B14D71" w:rsidRPr="00CF6B7B">
        <w:rPr>
          <w:rFonts w:ascii="Palatino Linotype" w:hAnsi="Palatino Linotype" w:cs="Times New Roman"/>
        </w:rPr>
        <w:t xml:space="preserve"> </w:t>
      </w:r>
      <w:r w:rsidRPr="00CF6B7B">
        <w:rPr>
          <w:rFonts w:ascii="Palatino Linotype" w:hAnsi="Palatino Linotype" w:cs="Times New Roman"/>
        </w:rPr>
        <w:t>r</w:t>
      </w:r>
      <w:r w:rsidR="00F159D5" w:rsidRPr="00CF6B7B">
        <w:rPr>
          <w:rFonts w:ascii="Palatino Linotype" w:hAnsi="Palatino Linotype" w:cs="Times New Roman"/>
        </w:rPr>
        <w:t>.</w:t>
      </w:r>
      <w:r w:rsidR="00F159D5" w:rsidRPr="001F4D6A">
        <w:rPr>
          <w:rFonts w:ascii="Palatino Linotype" w:hAnsi="Palatino Linotype" w:cs="Times New Roman"/>
          <w:i/>
          <w:iCs/>
        </w:rPr>
        <w:t xml:space="preserve"> </w:t>
      </w:r>
      <w:r w:rsidRPr="001F4D6A">
        <w:rPr>
          <w:rFonts w:ascii="Palatino Linotype" w:hAnsi="Palatino Linotype" w:cs="Times New Roman"/>
          <w:i/>
          <w:iCs/>
        </w:rPr>
        <w:t>o</w:t>
      </w:r>
      <w:r w:rsidR="00F159D5" w:rsidRPr="001F4D6A">
        <w:rPr>
          <w:rFonts w:ascii="Palatino Linotype" w:hAnsi="Palatino Linotype" w:cs="Times New Roman"/>
          <w:i/>
          <w:iCs/>
        </w:rPr>
        <w:t> </w:t>
      </w:r>
      <w:r w:rsidRPr="001F4D6A">
        <w:rPr>
          <w:rFonts w:ascii="Palatino Linotype" w:hAnsi="Palatino Linotype" w:cs="Times New Roman"/>
          <w:i/>
          <w:iCs/>
        </w:rPr>
        <w:t xml:space="preserve">Inspekcji Handlowej </w:t>
      </w:r>
      <w:r w:rsidRPr="001F4D6A">
        <w:rPr>
          <w:rFonts w:ascii="Palatino Linotype" w:hAnsi="Palatino Linotype" w:cs="Times New Roman"/>
          <w:iCs/>
        </w:rPr>
        <w:t>(Dz. U. 20</w:t>
      </w:r>
      <w:r w:rsidR="008E7B77" w:rsidRPr="001F4D6A">
        <w:rPr>
          <w:rFonts w:ascii="Palatino Linotype" w:hAnsi="Palatino Linotype" w:cs="Times New Roman"/>
          <w:iCs/>
        </w:rPr>
        <w:t>20</w:t>
      </w:r>
      <w:r w:rsidRPr="001F4D6A">
        <w:rPr>
          <w:rFonts w:ascii="Palatino Linotype" w:hAnsi="Palatino Linotype" w:cs="Times New Roman"/>
          <w:iCs/>
        </w:rPr>
        <w:t xml:space="preserve"> poz. 1</w:t>
      </w:r>
      <w:r w:rsidR="008E7B77" w:rsidRPr="001F4D6A">
        <w:rPr>
          <w:rFonts w:ascii="Palatino Linotype" w:hAnsi="Palatino Linotype" w:cs="Times New Roman"/>
          <w:iCs/>
        </w:rPr>
        <w:t>706 t.</w:t>
      </w:r>
      <w:r w:rsidR="00AE4A98" w:rsidRPr="001F4D6A">
        <w:rPr>
          <w:rFonts w:ascii="Palatino Linotype" w:hAnsi="Palatino Linotype" w:cs="Times New Roman"/>
          <w:iCs/>
        </w:rPr>
        <w:t xml:space="preserve"> </w:t>
      </w:r>
      <w:r w:rsidR="008E7B77" w:rsidRPr="001F4D6A">
        <w:rPr>
          <w:rFonts w:ascii="Palatino Linotype" w:hAnsi="Palatino Linotype" w:cs="Times New Roman"/>
          <w:iCs/>
        </w:rPr>
        <w:t xml:space="preserve">j. </w:t>
      </w:r>
      <w:r w:rsidRPr="001F4D6A">
        <w:rPr>
          <w:rFonts w:ascii="Palatino Linotype" w:hAnsi="Palatino Linotype" w:cs="Times New Roman"/>
          <w:iCs/>
        </w:rPr>
        <w:t xml:space="preserve">z dnia </w:t>
      </w:r>
      <w:r w:rsidR="00673801">
        <w:rPr>
          <w:rFonts w:ascii="Palatino Linotype" w:hAnsi="Palatino Linotype"/>
        </w:rPr>
        <w:t>05</w:t>
      </w:r>
      <w:r w:rsidR="008E7B77" w:rsidRPr="001F4D6A">
        <w:rPr>
          <w:rFonts w:ascii="Palatino Linotype" w:hAnsi="Palatino Linotype"/>
        </w:rPr>
        <w:t>.10.</w:t>
      </w:r>
      <w:r w:rsidR="00673801">
        <w:rPr>
          <w:rFonts w:ascii="Palatino Linotype" w:hAnsi="Palatino Linotype"/>
        </w:rPr>
        <w:t>2020 r.</w:t>
      </w:r>
      <w:r w:rsidR="008E7B77" w:rsidRPr="001F4D6A">
        <w:rPr>
          <w:rFonts w:ascii="Palatino Linotype" w:hAnsi="Palatino Linotype"/>
        </w:rPr>
        <w:t>)</w:t>
      </w:r>
      <w:r w:rsidR="001C0DBF" w:rsidRPr="001F4D6A">
        <w:rPr>
          <w:rFonts w:ascii="Palatino Linotype" w:hAnsi="Palatino Linotype"/>
        </w:rPr>
        <w:t xml:space="preserve"> </w:t>
      </w:r>
      <w:r w:rsidRPr="001F4D6A">
        <w:rPr>
          <w:rFonts w:ascii="Palatino Linotype" w:hAnsi="Palatino Linotype" w:cs="Times New Roman"/>
        </w:rPr>
        <w:t>– zwanej dalej „</w:t>
      </w:r>
      <w:r w:rsidRPr="001F4D6A">
        <w:rPr>
          <w:rFonts w:ascii="Palatino Linotype" w:hAnsi="Palatino Linotype" w:cs="Times New Roman"/>
          <w:i/>
          <w:iCs/>
        </w:rPr>
        <w:t>ustawą o</w:t>
      </w:r>
      <w:r w:rsidR="00B14D71" w:rsidRPr="001F4D6A">
        <w:rPr>
          <w:rFonts w:ascii="Palatino Linotype" w:hAnsi="Palatino Linotype" w:cs="Times New Roman"/>
          <w:i/>
          <w:iCs/>
        </w:rPr>
        <w:t> </w:t>
      </w:r>
      <w:r w:rsidRPr="001F4D6A">
        <w:rPr>
          <w:rFonts w:ascii="Palatino Linotype" w:hAnsi="Palatino Linotype" w:cs="Times New Roman"/>
          <w:i/>
          <w:iCs/>
        </w:rPr>
        <w:t>Inspekcji Handlowej</w:t>
      </w:r>
      <w:r w:rsidRPr="001F4D6A">
        <w:rPr>
          <w:rFonts w:ascii="Palatino Linotype" w:hAnsi="Palatino Linotype" w:cs="Times New Roman"/>
        </w:rPr>
        <w:t>”</w:t>
      </w:r>
      <w:r w:rsidRPr="001F4D6A">
        <w:rPr>
          <w:rFonts w:ascii="Palatino Linotype" w:hAnsi="Palatino Linotype" w:cs="Times New Roman"/>
          <w:i/>
          <w:iCs/>
        </w:rPr>
        <w:t>,</w:t>
      </w:r>
      <w:r w:rsidR="00B14D71" w:rsidRPr="001F4D6A">
        <w:rPr>
          <w:rFonts w:ascii="Palatino Linotype" w:hAnsi="Palatino Linotype" w:cs="Times New Roman"/>
        </w:rPr>
        <w:t xml:space="preserve"> </w:t>
      </w:r>
      <w:r w:rsidRPr="001F4D6A">
        <w:rPr>
          <w:rFonts w:ascii="Palatino Linotype" w:hAnsi="Palatino Linotype" w:cs="Times New Roman"/>
        </w:rPr>
        <w:t xml:space="preserve">inspektorzy </w:t>
      </w:r>
      <w:r w:rsidR="003C5C8B" w:rsidRPr="001F4D6A">
        <w:rPr>
          <w:rFonts w:ascii="Palatino Linotype" w:hAnsi="Palatino Linotype" w:cs="Times New Roman"/>
        </w:rPr>
        <w:t>postawili przedsiębiorcy żądanie</w:t>
      </w:r>
      <w:r w:rsidRPr="001F4D6A">
        <w:rPr>
          <w:rFonts w:ascii="Palatino Linotype" w:hAnsi="Palatino Linotype" w:cs="Times New Roman"/>
        </w:rPr>
        <w:t xml:space="preserve"> niezwłocznego uzupełnienia brakujących cen jednostkowych. </w:t>
      </w:r>
      <w:r w:rsidR="003C5C8B" w:rsidRPr="001F4D6A">
        <w:rPr>
          <w:rFonts w:ascii="Palatino Linotype" w:hAnsi="Palatino Linotype" w:cs="Times New Roman"/>
        </w:rPr>
        <w:t>Żądanie wykonano</w:t>
      </w:r>
      <w:r w:rsidR="00A0715D" w:rsidRPr="001F4D6A">
        <w:rPr>
          <w:rFonts w:ascii="Palatino Linotype" w:hAnsi="Palatino Linotype" w:cs="Times New Roman"/>
        </w:rPr>
        <w:t xml:space="preserve"> niezwłoczni</w:t>
      </w:r>
      <w:r w:rsidR="00185A94" w:rsidRPr="001F4D6A">
        <w:rPr>
          <w:rFonts w:ascii="Palatino Linotype" w:hAnsi="Palatino Linotype" w:cs="Times New Roman"/>
        </w:rPr>
        <w:t>e</w:t>
      </w:r>
      <w:r w:rsidR="002E1A1D" w:rsidRPr="001F4D6A">
        <w:rPr>
          <w:rFonts w:ascii="Palatino Linotype" w:hAnsi="Palatino Linotype" w:cs="Times New Roman"/>
        </w:rPr>
        <w:t>,</w:t>
      </w:r>
      <w:r w:rsidR="00A0715D" w:rsidRPr="001F4D6A">
        <w:rPr>
          <w:rFonts w:ascii="Palatino Linotype" w:hAnsi="Palatino Linotype" w:cs="Times New Roman"/>
        </w:rPr>
        <w:t xml:space="preserve"> w</w:t>
      </w:r>
      <w:r w:rsidR="003C5C8B" w:rsidRPr="001F4D6A">
        <w:rPr>
          <w:rFonts w:ascii="Palatino Linotype" w:hAnsi="Palatino Linotype" w:cs="Times New Roman"/>
        </w:rPr>
        <w:t xml:space="preserve"> trakcie kontroli.</w:t>
      </w:r>
    </w:p>
    <w:p w14:paraId="5495B62E" w14:textId="2581499F" w:rsidR="00B75A6E" w:rsidRPr="001F4D6A" w:rsidRDefault="006D6970" w:rsidP="005D58AA">
      <w:pPr>
        <w:spacing w:after="0" w:line="360" w:lineRule="auto"/>
        <w:ind w:firstLine="567"/>
        <w:jc w:val="both"/>
        <w:rPr>
          <w:rFonts w:ascii="Palatino Linotype" w:hAnsi="Palatino Linotype" w:cs="Times New Roman"/>
        </w:rPr>
      </w:pPr>
      <w:r w:rsidRPr="001F4D6A">
        <w:rPr>
          <w:rFonts w:ascii="Palatino Linotype" w:hAnsi="Palatino Linotype" w:cs="Times New Roman"/>
        </w:rPr>
        <w:t xml:space="preserve">Szczegółowy przebieg postępowania kontrolnego został </w:t>
      </w:r>
      <w:r w:rsidR="00187C75" w:rsidRPr="001F4D6A">
        <w:rPr>
          <w:rFonts w:ascii="Palatino Linotype" w:hAnsi="Palatino Linotype" w:cs="Times New Roman"/>
        </w:rPr>
        <w:t>udokumentowan</w:t>
      </w:r>
      <w:r w:rsidRPr="001F4D6A">
        <w:rPr>
          <w:rFonts w:ascii="Palatino Linotype" w:hAnsi="Palatino Linotype" w:cs="Times New Roman"/>
        </w:rPr>
        <w:t>y</w:t>
      </w:r>
      <w:r w:rsidR="005D58AA">
        <w:rPr>
          <w:rFonts w:ascii="Palatino Linotype" w:hAnsi="Palatino Linotype" w:cs="Times New Roman"/>
        </w:rPr>
        <w:t xml:space="preserve"> </w:t>
      </w:r>
      <w:r w:rsidR="00775D5F" w:rsidRPr="001F4D6A">
        <w:rPr>
          <w:rFonts w:ascii="Palatino Linotype" w:hAnsi="Palatino Linotype" w:cs="Times New Roman"/>
        </w:rPr>
        <w:t>w protokole kontroli nr KHU.8361.</w:t>
      </w:r>
      <w:r w:rsidR="00A158A8" w:rsidRPr="001F4D6A">
        <w:rPr>
          <w:rFonts w:ascii="Palatino Linotype" w:hAnsi="Palatino Linotype" w:cs="Times New Roman"/>
        </w:rPr>
        <w:t>33</w:t>
      </w:r>
      <w:r w:rsidR="00BE6627" w:rsidRPr="001F4D6A">
        <w:rPr>
          <w:rFonts w:ascii="Palatino Linotype" w:hAnsi="Palatino Linotype" w:cs="Times New Roman"/>
        </w:rPr>
        <w:t>.202</w:t>
      </w:r>
      <w:r w:rsidR="00A158A8" w:rsidRPr="001F4D6A">
        <w:rPr>
          <w:rFonts w:ascii="Palatino Linotype" w:hAnsi="Palatino Linotype" w:cs="Times New Roman"/>
        </w:rPr>
        <w:t>1</w:t>
      </w:r>
      <w:r w:rsidR="00BE6627" w:rsidRPr="001F4D6A">
        <w:rPr>
          <w:rFonts w:ascii="Palatino Linotype" w:hAnsi="Palatino Linotype" w:cs="Times New Roman"/>
        </w:rPr>
        <w:t xml:space="preserve">, </w:t>
      </w:r>
      <w:r w:rsidR="00FC0D1F" w:rsidRPr="001F4D6A">
        <w:rPr>
          <w:rFonts w:ascii="Palatino Linotype" w:hAnsi="Palatino Linotype" w:cs="Times New Roman"/>
        </w:rPr>
        <w:t>podpisanym</w:t>
      </w:r>
      <w:r w:rsidR="00187C75" w:rsidRPr="001F4D6A">
        <w:rPr>
          <w:rFonts w:ascii="Palatino Linotype" w:hAnsi="Palatino Linotype" w:cs="Times New Roman"/>
        </w:rPr>
        <w:t xml:space="preserve"> i odebra</w:t>
      </w:r>
      <w:r w:rsidR="00FC0D1F" w:rsidRPr="001F4D6A">
        <w:rPr>
          <w:rFonts w:ascii="Palatino Linotype" w:hAnsi="Palatino Linotype" w:cs="Times New Roman"/>
        </w:rPr>
        <w:t>nym</w:t>
      </w:r>
      <w:r w:rsidR="002E75B5" w:rsidRPr="001F4D6A">
        <w:rPr>
          <w:rFonts w:ascii="Palatino Linotype" w:hAnsi="Palatino Linotype" w:cs="Times New Roman"/>
        </w:rPr>
        <w:t xml:space="preserve"> </w:t>
      </w:r>
      <w:r w:rsidR="003F081A" w:rsidRPr="001F4D6A">
        <w:rPr>
          <w:rFonts w:ascii="Palatino Linotype" w:hAnsi="Palatino Linotype" w:cs="Times New Roman"/>
        </w:rPr>
        <w:t>w dniu 08.</w:t>
      </w:r>
      <w:r w:rsidR="002E1A1D" w:rsidRPr="001F4D6A">
        <w:rPr>
          <w:rFonts w:ascii="Palatino Linotype" w:hAnsi="Palatino Linotype" w:cs="Times New Roman"/>
        </w:rPr>
        <w:t>0</w:t>
      </w:r>
      <w:r w:rsidR="003F081A" w:rsidRPr="001F4D6A">
        <w:rPr>
          <w:rFonts w:ascii="Palatino Linotype" w:hAnsi="Palatino Linotype" w:cs="Times New Roman"/>
        </w:rPr>
        <w:t>2.202</w:t>
      </w:r>
      <w:r w:rsidR="002E1A1D" w:rsidRPr="001F4D6A">
        <w:rPr>
          <w:rFonts w:ascii="Palatino Linotype" w:hAnsi="Palatino Linotype" w:cs="Times New Roman"/>
        </w:rPr>
        <w:t>1</w:t>
      </w:r>
      <w:r w:rsidR="003F081A" w:rsidRPr="001F4D6A">
        <w:rPr>
          <w:rFonts w:ascii="Palatino Linotype" w:hAnsi="Palatino Linotype" w:cs="Times New Roman"/>
        </w:rPr>
        <w:t xml:space="preserve"> r., </w:t>
      </w:r>
      <w:r w:rsidR="002E75B5" w:rsidRPr="001F4D6A">
        <w:rPr>
          <w:rFonts w:ascii="Palatino Linotype" w:hAnsi="Palatino Linotype" w:cs="Times New Roman"/>
        </w:rPr>
        <w:t xml:space="preserve">przez </w:t>
      </w:r>
      <w:r w:rsidR="00C6443C" w:rsidRPr="001F4D6A">
        <w:rPr>
          <w:rFonts w:ascii="Palatino Linotype" w:hAnsi="Palatino Linotype" w:cs="Times New Roman"/>
        </w:rPr>
        <w:t>przedsiębiorc</w:t>
      </w:r>
      <w:r w:rsidR="002E1A1D" w:rsidRPr="001F4D6A">
        <w:rPr>
          <w:rFonts w:ascii="Palatino Linotype" w:hAnsi="Palatino Linotype" w:cs="Times New Roman"/>
        </w:rPr>
        <w:t>ę</w:t>
      </w:r>
      <w:r w:rsidR="003C5C8B" w:rsidRPr="001F4D6A">
        <w:rPr>
          <w:rFonts w:ascii="Palatino Linotype" w:hAnsi="Palatino Linotype" w:cs="Times New Roman"/>
        </w:rPr>
        <w:t>, któr</w:t>
      </w:r>
      <w:r w:rsidR="002E1A1D" w:rsidRPr="001F4D6A">
        <w:rPr>
          <w:rFonts w:ascii="Palatino Linotype" w:hAnsi="Palatino Linotype" w:cs="Times New Roman"/>
        </w:rPr>
        <w:t>y</w:t>
      </w:r>
      <w:r w:rsidR="00F159D5" w:rsidRPr="001F4D6A">
        <w:rPr>
          <w:rFonts w:ascii="Palatino Linotype" w:hAnsi="Palatino Linotype" w:cs="Times New Roman"/>
        </w:rPr>
        <w:t xml:space="preserve"> w myśl</w:t>
      </w:r>
      <w:r w:rsidR="00EB1467" w:rsidRPr="001F4D6A">
        <w:rPr>
          <w:rFonts w:ascii="Palatino Linotype" w:hAnsi="Palatino Linotype" w:cs="Times New Roman"/>
        </w:rPr>
        <w:t xml:space="preserve"> art. 20 ust. 2 </w:t>
      </w:r>
      <w:r w:rsidR="00EB1467" w:rsidRPr="001F4D6A">
        <w:rPr>
          <w:rFonts w:ascii="Palatino Linotype" w:hAnsi="Palatino Linotype" w:cs="Times New Roman"/>
          <w:i/>
        </w:rPr>
        <w:t>ustawy</w:t>
      </w:r>
      <w:r w:rsidR="00A158A8" w:rsidRPr="001F4D6A">
        <w:rPr>
          <w:rFonts w:ascii="Palatino Linotype" w:hAnsi="Palatino Linotype" w:cs="Times New Roman"/>
          <w:i/>
        </w:rPr>
        <w:t xml:space="preserve"> </w:t>
      </w:r>
      <w:r w:rsidR="00EB1467" w:rsidRPr="001F4D6A">
        <w:rPr>
          <w:rFonts w:ascii="Palatino Linotype" w:hAnsi="Palatino Linotype" w:cs="Times New Roman"/>
          <w:i/>
        </w:rPr>
        <w:t>o Inspekcji Handlowej</w:t>
      </w:r>
      <w:r w:rsidR="00EB1467" w:rsidRPr="001F4D6A">
        <w:rPr>
          <w:rFonts w:ascii="Palatino Linotype" w:hAnsi="Palatino Linotype" w:cs="Times New Roman"/>
        </w:rPr>
        <w:t xml:space="preserve"> </w:t>
      </w:r>
      <w:r w:rsidR="00737DCF" w:rsidRPr="001F4D6A">
        <w:rPr>
          <w:rFonts w:ascii="Palatino Linotype" w:hAnsi="Palatino Linotype" w:cs="Times New Roman"/>
        </w:rPr>
        <w:t>nie zgłosił uwag do protokołu kontroli.</w:t>
      </w:r>
    </w:p>
    <w:p w14:paraId="61CF1322" w14:textId="44E17176" w:rsidR="008451E8" w:rsidRPr="005D58AA" w:rsidRDefault="00187C75" w:rsidP="005D58AA">
      <w:pPr>
        <w:spacing w:after="0" w:line="360" w:lineRule="auto"/>
        <w:ind w:firstLine="567"/>
        <w:jc w:val="both"/>
        <w:rPr>
          <w:rFonts w:ascii="Palatino Linotype" w:hAnsi="Palatino Linotype" w:cs="Times New Roman"/>
        </w:rPr>
      </w:pPr>
      <w:r w:rsidRPr="001F4D6A">
        <w:rPr>
          <w:rFonts w:ascii="Palatino Linotype" w:hAnsi="Palatino Linotype" w:cs="Times New Roman"/>
        </w:rPr>
        <w:t>Wobec powyższ</w:t>
      </w:r>
      <w:r w:rsidR="00737DCF" w:rsidRPr="001F4D6A">
        <w:rPr>
          <w:rFonts w:ascii="Palatino Linotype" w:hAnsi="Palatino Linotype" w:cs="Times New Roman"/>
        </w:rPr>
        <w:t>ego</w:t>
      </w:r>
      <w:r w:rsidRPr="001F4D6A">
        <w:rPr>
          <w:rFonts w:ascii="Palatino Linotype" w:hAnsi="Palatino Linotype" w:cs="Times New Roman"/>
        </w:rPr>
        <w:t>, Świętokrzyski Wojewódzki Inspektor Inspekcji Handlowej pismem z dnia</w:t>
      </w:r>
      <w:r w:rsidR="00A158A8" w:rsidRPr="001F4D6A">
        <w:rPr>
          <w:rFonts w:ascii="Palatino Linotype" w:hAnsi="Palatino Linotype" w:cs="Times New Roman"/>
        </w:rPr>
        <w:t xml:space="preserve"> </w:t>
      </w:r>
      <w:r w:rsidR="00C463CF" w:rsidRPr="001F4D6A">
        <w:rPr>
          <w:rFonts w:ascii="Palatino Linotype" w:hAnsi="Palatino Linotype" w:cs="Times New Roman"/>
        </w:rPr>
        <w:t>01.03.2021 r.</w:t>
      </w:r>
      <w:r w:rsidR="00376698" w:rsidRPr="001F4D6A">
        <w:rPr>
          <w:rFonts w:ascii="Palatino Linotype" w:hAnsi="Palatino Linotype" w:cs="Times New Roman"/>
        </w:rPr>
        <w:t xml:space="preserve"> </w:t>
      </w:r>
      <w:r w:rsidR="00EB1467" w:rsidRPr="001F4D6A">
        <w:rPr>
          <w:rFonts w:ascii="Palatino Linotype" w:hAnsi="Palatino Linotype" w:cs="Times New Roman"/>
        </w:rPr>
        <w:t>(doręczone</w:t>
      </w:r>
      <w:r w:rsidR="00B14D71" w:rsidRPr="001F4D6A">
        <w:rPr>
          <w:rFonts w:ascii="Palatino Linotype" w:hAnsi="Palatino Linotype" w:cs="Times New Roman"/>
        </w:rPr>
        <w:t>:</w:t>
      </w:r>
      <w:r w:rsidR="00C463CF" w:rsidRPr="001F4D6A">
        <w:rPr>
          <w:rFonts w:ascii="Palatino Linotype" w:hAnsi="Palatino Linotype" w:cs="Times New Roman"/>
        </w:rPr>
        <w:t xml:space="preserve"> 05.03.</w:t>
      </w:r>
      <w:r w:rsidR="003F081A" w:rsidRPr="001F4D6A">
        <w:rPr>
          <w:rFonts w:ascii="Palatino Linotype" w:hAnsi="Palatino Linotype" w:cs="Times New Roman"/>
        </w:rPr>
        <w:t>2021</w:t>
      </w:r>
      <w:r w:rsidR="00CF6B7B">
        <w:rPr>
          <w:rFonts w:ascii="Palatino Linotype" w:hAnsi="Palatino Linotype" w:cs="Times New Roman"/>
        </w:rPr>
        <w:t xml:space="preserve"> </w:t>
      </w:r>
      <w:r w:rsidRPr="001F4D6A">
        <w:rPr>
          <w:rFonts w:ascii="Palatino Linotype" w:hAnsi="Palatino Linotype" w:cs="Times New Roman"/>
        </w:rPr>
        <w:t>r.</w:t>
      </w:r>
      <w:r w:rsidR="00EB1467" w:rsidRPr="001F4D6A">
        <w:rPr>
          <w:rFonts w:ascii="Palatino Linotype" w:hAnsi="Palatino Linotype" w:cs="Times New Roman"/>
        </w:rPr>
        <w:t>)</w:t>
      </w:r>
      <w:r w:rsidR="00A70EE6" w:rsidRPr="001F4D6A">
        <w:rPr>
          <w:rFonts w:ascii="Palatino Linotype" w:hAnsi="Palatino Linotype" w:cs="Times New Roman"/>
        </w:rPr>
        <w:t>,</w:t>
      </w:r>
      <w:r w:rsidRPr="001F4D6A">
        <w:rPr>
          <w:rFonts w:ascii="Palatino Linotype" w:hAnsi="Palatino Linotype" w:cs="Times New Roman"/>
        </w:rPr>
        <w:t xml:space="preserve"> zawiadomił przedsiębiorcę</w:t>
      </w:r>
      <w:r w:rsidR="00A27BB0" w:rsidRPr="001F4D6A">
        <w:rPr>
          <w:rFonts w:ascii="Palatino Linotype" w:hAnsi="Palatino Linotype" w:cs="Times New Roman"/>
        </w:rPr>
        <w:t>:</w:t>
      </w:r>
      <w:r w:rsidR="00185A94" w:rsidRPr="001F4D6A">
        <w:rPr>
          <w:rFonts w:ascii="Palatino Linotype" w:eastAsia="Palatino Linotype" w:hAnsi="Palatino Linotype" w:cs="Times New Roman"/>
          <w:iCs/>
        </w:rPr>
        <w:t xml:space="preserve"> </w:t>
      </w:r>
      <w:r w:rsidR="00113422" w:rsidRPr="001F4D6A">
        <w:rPr>
          <w:rFonts w:ascii="Palatino Linotype" w:hAnsi="Palatino Linotype" w:cs="Times New Roman"/>
        </w:rPr>
        <w:t xml:space="preserve">Rafała </w:t>
      </w:r>
      <w:proofErr w:type="spellStart"/>
      <w:r w:rsidR="00113422" w:rsidRPr="001F4D6A">
        <w:rPr>
          <w:rFonts w:ascii="Palatino Linotype" w:hAnsi="Palatino Linotype" w:cs="Times New Roman"/>
        </w:rPr>
        <w:t>Bujanowicza</w:t>
      </w:r>
      <w:proofErr w:type="spellEnd"/>
      <w:r w:rsidR="00113422" w:rsidRPr="001F4D6A">
        <w:rPr>
          <w:rFonts w:ascii="Palatino Linotype" w:hAnsi="Palatino Linotype" w:cs="Times New Roman"/>
          <w:b/>
        </w:rPr>
        <w:t xml:space="preserve">, </w:t>
      </w:r>
      <w:r w:rsidR="00113422" w:rsidRPr="001F4D6A">
        <w:rPr>
          <w:rFonts w:ascii="Palatino Linotype" w:hAnsi="Palatino Linotype" w:cs="Times New Roman"/>
        </w:rPr>
        <w:t>prowadzącego</w:t>
      </w:r>
      <w:r w:rsidR="00113422" w:rsidRPr="001F4D6A">
        <w:rPr>
          <w:rFonts w:ascii="Palatino Linotype" w:hAnsi="Palatino Linotype" w:cs="Times New Roman"/>
          <w:b/>
        </w:rPr>
        <w:t xml:space="preserve"> </w:t>
      </w:r>
      <w:r w:rsidR="00113422" w:rsidRPr="001F4D6A">
        <w:rPr>
          <w:rFonts w:ascii="Palatino Linotype" w:hAnsi="Palatino Linotype" w:cs="Times New Roman"/>
        </w:rPr>
        <w:t xml:space="preserve">działalność gospodarczą pod firmą: </w:t>
      </w:r>
      <w:r w:rsidR="00113422" w:rsidRPr="001F4D6A">
        <w:rPr>
          <w:rFonts w:ascii="Palatino Linotype" w:eastAsia="Palatino Linotype" w:hAnsi="Palatino Linotype" w:cs="Times New Roman"/>
          <w:bCs/>
          <w:iCs/>
        </w:rPr>
        <w:t>SKLEP ZOOLOGICZNO – WĘDKARSKI ”FAUNA I FLORA” RAFAŁ BUJANOWICZ</w:t>
      </w:r>
      <w:r w:rsidR="00113422" w:rsidRPr="001F4D6A">
        <w:rPr>
          <w:rFonts w:ascii="Palatino Linotype" w:eastAsia="Palatino Linotype" w:hAnsi="Palatino Linotype" w:cs="Times New Roman"/>
          <w:b/>
          <w:bCs/>
          <w:iCs/>
        </w:rPr>
        <w:t xml:space="preserve">, </w:t>
      </w:r>
      <w:r w:rsidR="003E259B" w:rsidRPr="001F4D6A">
        <w:rPr>
          <w:rFonts w:ascii="Palatino Linotype" w:eastAsia="Arial Unicode MS" w:hAnsi="Palatino Linotype"/>
          <w:bCs/>
        </w:rPr>
        <w:t>ze stałym miejscem wykonywania działalności gospodarczej w</w:t>
      </w:r>
      <w:r w:rsidR="003E259B" w:rsidRPr="001F4D6A">
        <w:rPr>
          <w:rFonts w:ascii="Palatino Linotype" w:eastAsia="Arial Unicode MS" w:hAnsi="Palatino Linotype"/>
          <w:b/>
          <w:bCs/>
          <w:iCs/>
        </w:rPr>
        <w:t xml:space="preserve"> </w:t>
      </w:r>
      <w:r w:rsidR="003E259B" w:rsidRPr="001F4D6A">
        <w:rPr>
          <w:rFonts w:ascii="Palatino Linotype" w:eastAsia="Arial Unicode MS" w:hAnsi="Palatino Linotype"/>
          <w:bCs/>
          <w:iCs/>
        </w:rPr>
        <w:t xml:space="preserve">Kielcach </w:t>
      </w:r>
      <w:r w:rsidR="00113422" w:rsidRPr="001F4D6A">
        <w:rPr>
          <w:rFonts w:ascii="Palatino Linotype" w:eastAsia="Palatino Linotype" w:hAnsi="Palatino Linotype" w:cs="Times New Roman"/>
          <w:iCs/>
        </w:rPr>
        <w:t>ul. Podklasztorna 120, lok.</w:t>
      </w:r>
      <w:r w:rsidR="00745EF0" w:rsidRPr="001F4D6A">
        <w:rPr>
          <w:rFonts w:ascii="Palatino Linotype" w:eastAsia="Palatino Linotype" w:hAnsi="Palatino Linotype" w:cs="Times New Roman"/>
          <w:iCs/>
        </w:rPr>
        <w:t xml:space="preserve"> </w:t>
      </w:r>
      <w:r w:rsidR="00113422" w:rsidRPr="001F4D6A">
        <w:rPr>
          <w:rFonts w:ascii="Palatino Linotype" w:eastAsia="Palatino Linotype" w:hAnsi="Palatino Linotype" w:cs="Times New Roman"/>
          <w:iCs/>
        </w:rPr>
        <w:t>3</w:t>
      </w:r>
      <w:r w:rsidR="005D58AA">
        <w:rPr>
          <w:rFonts w:ascii="Palatino Linotype" w:eastAsia="Arial Unicode MS" w:hAnsi="Palatino Linotype"/>
        </w:rPr>
        <w:t xml:space="preserve"> </w:t>
      </w:r>
      <w:r w:rsidR="00EB1467" w:rsidRPr="001F4D6A">
        <w:rPr>
          <w:rFonts w:ascii="Palatino Linotype" w:hAnsi="Palatino Linotype" w:cs="Times New Roman"/>
        </w:rPr>
        <w:t>o</w:t>
      </w:r>
      <w:r w:rsidR="005D58AA">
        <w:rPr>
          <w:rFonts w:ascii="Palatino Linotype" w:hAnsi="Palatino Linotype" w:cs="Times New Roman"/>
        </w:rPr>
        <w:t xml:space="preserve"> </w:t>
      </w:r>
      <w:r w:rsidRPr="001F4D6A">
        <w:rPr>
          <w:rFonts w:ascii="Palatino Linotype" w:hAnsi="Palatino Linotype" w:cs="Times New Roman"/>
        </w:rPr>
        <w:t xml:space="preserve">wszczęciu postępowania administracyjnego w przedmiocie wymierzenia kary pieniężnej na podstawie przepisów </w:t>
      </w:r>
      <w:r w:rsidRPr="001F4D6A">
        <w:rPr>
          <w:rFonts w:ascii="Palatino Linotype" w:hAnsi="Palatino Linotype" w:cs="Times New Roman"/>
          <w:i/>
          <w:iCs/>
        </w:rPr>
        <w:t xml:space="preserve">ustawy o informowaniu o cenach towarów i usług, </w:t>
      </w:r>
      <w:r w:rsidR="00404662" w:rsidRPr="001F4D6A">
        <w:rPr>
          <w:rFonts w:ascii="Palatino Linotype" w:hAnsi="Palatino Linotype" w:cs="Times New Roman"/>
        </w:rPr>
        <w:t>jak</w:t>
      </w:r>
      <w:r w:rsidR="00B14D71" w:rsidRPr="001F4D6A">
        <w:rPr>
          <w:rFonts w:ascii="Palatino Linotype" w:hAnsi="Palatino Linotype" w:cs="Times New Roman"/>
        </w:rPr>
        <w:t> </w:t>
      </w:r>
      <w:r w:rsidR="00404662" w:rsidRPr="001F4D6A">
        <w:rPr>
          <w:rFonts w:ascii="Palatino Linotype" w:hAnsi="Palatino Linotype" w:cs="Times New Roman"/>
        </w:rPr>
        <w:t>również poinformował o </w:t>
      </w:r>
      <w:r w:rsidRPr="001F4D6A">
        <w:rPr>
          <w:rFonts w:ascii="Palatino Linotype" w:hAnsi="Palatino Linotype" w:cs="Times New Roman"/>
        </w:rPr>
        <w:t>przysługującym prawie do zapoznania się z</w:t>
      </w:r>
      <w:r w:rsidR="00737DCF" w:rsidRPr="001F4D6A">
        <w:rPr>
          <w:rFonts w:ascii="Palatino Linotype" w:hAnsi="Palatino Linotype" w:cs="Times New Roman"/>
        </w:rPr>
        <w:t> </w:t>
      </w:r>
      <w:r w:rsidRPr="001F4D6A">
        <w:rPr>
          <w:rFonts w:ascii="Palatino Linotype" w:hAnsi="Palatino Linotype" w:cs="Times New Roman"/>
        </w:rPr>
        <w:t>a</w:t>
      </w:r>
      <w:r w:rsidR="00D318FB" w:rsidRPr="001F4D6A">
        <w:rPr>
          <w:rFonts w:ascii="Palatino Linotype" w:hAnsi="Palatino Linotype" w:cs="Times New Roman"/>
        </w:rPr>
        <w:t>ktami sprawy</w:t>
      </w:r>
      <w:r w:rsidR="00EB1467" w:rsidRPr="001F4D6A">
        <w:rPr>
          <w:rFonts w:ascii="Palatino Linotype" w:hAnsi="Palatino Linotype" w:cs="Times New Roman"/>
        </w:rPr>
        <w:t>,</w:t>
      </w:r>
      <w:r w:rsidRPr="001F4D6A">
        <w:rPr>
          <w:rFonts w:ascii="Palatino Linotype" w:hAnsi="Palatino Linotype" w:cs="Times New Roman"/>
        </w:rPr>
        <w:t xml:space="preserve"> a także do wypowiedzenia się co do zebranych dowodów i</w:t>
      </w:r>
      <w:r w:rsidR="00B14D71" w:rsidRPr="001F4D6A">
        <w:rPr>
          <w:rFonts w:ascii="Palatino Linotype" w:hAnsi="Palatino Linotype" w:cs="Times New Roman"/>
        </w:rPr>
        <w:t> </w:t>
      </w:r>
      <w:r w:rsidRPr="001F4D6A">
        <w:rPr>
          <w:rFonts w:ascii="Palatino Linotype" w:hAnsi="Palatino Linotype" w:cs="Times New Roman"/>
        </w:rPr>
        <w:t>materiałów w</w:t>
      </w:r>
      <w:r w:rsidR="00737DCF" w:rsidRPr="001F4D6A">
        <w:rPr>
          <w:rFonts w:ascii="Palatino Linotype" w:hAnsi="Palatino Linotype" w:cs="Times New Roman"/>
        </w:rPr>
        <w:t> </w:t>
      </w:r>
      <w:r w:rsidRPr="001F4D6A">
        <w:rPr>
          <w:rFonts w:ascii="Palatino Linotype" w:hAnsi="Palatino Linotype" w:cs="Times New Roman"/>
        </w:rPr>
        <w:t>każdym stadium postępowania. W rzeczonym piśmie, zgodnie z</w:t>
      </w:r>
      <w:r w:rsidR="00B14D71" w:rsidRPr="001F4D6A">
        <w:rPr>
          <w:rFonts w:ascii="Palatino Linotype" w:hAnsi="Palatino Linotype" w:cs="Times New Roman"/>
        </w:rPr>
        <w:t> </w:t>
      </w:r>
      <w:r w:rsidRPr="001F4D6A">
        <w:rPr>
          <w:rFonts w:ascii="Palatino Linotype" w:hAnsi="Palatino Linotype" w:cs="Times New Roman"/>
        </w:rPr>
        <w:t>art. 6 ust. 3 ww. ustawy</w:t>
      </w:r>
      <w:r w:rsidR="00220EDA" w:rsidRPr="001F4D6A">
        <w:rPr>
          <w:rFonts w:ascii="Palatino Linotype" w:hAnsi="Palatino Linotype" w:cs="Times New Roman"/>
        </w:rPr>
        <w:t>,</w:t>
      </w:r>
      <w:r w:rsidRPr="001F4D6A">
        <w:rPr>
          <w:rFonts w:ascii="Palatino Linotype" w:hAnsi="Palatino Linotype" w:cs="Times New Roman"/>
        </w:rPr>
        <w:t xml:space="preserve"> Świętokrzyski Wojewódzki Inspektor Inspekcji Handlowej wystąpił także do</w:t>
      </w:r>
      <w:r w:rsidR="00B14D71" w:rsidRPr="001F4D6A">
        <w:rPr>
          <w:rFonts w:ascii="Palatino Linotype" w:hAnsi="Palatino Linotype" w:cs="Times New Roman"/>
        </w:rPr>
        <w:t> </w:t>
      </w:r>
      <w:r w:rsidR="00EB1467" w:rsidRPr="001F4D6A">
        <w:rPr>
          <w:rFonts w:ascii="Palatino Linotype" w:hAnsi="Palatino Linotype" w:cs="Times New Roman"/>
        </w:rPr>
        <w:t>S</w:t>
      </w:r>
      <w:r w:rsidRPr="001F4D6A">
        <w:rPr>
          <w:rFonts w:ascii="Palatino Linotype" w:hAnsi="Palatino Linotype" w:cs="Times New Roman"/>
        </w:rPr>
        <w:t>trony o</w:t>
      </w:r>
      <w:r w:rsidR="00737DCF" w:rsidRPr="001F4D6A">
        <w:rPr>
          <w:rFonts w:ascii="Palatino Linotype" w:hAnsi="Palatino Linotype" w:cs="Times New Roman"/>
        </w:rPr>
        <w:t> </w:t>
      </w:r>
      <w:r w:rsidRPr="001F4D6A">
        <w:rPr>
          <w:rFonts w:ascii="Palatino Linotype" w:hAnsi="Palatino Linotype" w:cs="Times New Roman"/>
        </w:rPr>
        <w:t>przedstawienie informacji dotyczącej wysokości osiąganych obrotó</w:t>
      </w:r>
      <w:r w:rsidR="00B75A6E" w:rsidRPr="001F4D6A">
        <w:rPr>
          <w:rFonts w:ascii="Palatino Linotype" w:hAnsi="Palatino Linotype" w:cs="Times New Roman"/>
        </w:rPr>
        <w:t>w</w:t>
      </w:r>
      <w:r w:rsidR="007E797A" w:rsidRPr="001F4D6A">
        <w:rPr>
          <w:rFonts w:ascii="Palatino Linotype" w:hAnsi="Palatino Linotype" w:cs="Times New Roman"/>
        </w:rPr>
        <w:t xml:space="preserve"> </w:t>
      </w:r>
      <w:r w:rsidR="00673801" w:rsidRPr="001F4D6A">
        <w:rPr>
          <w:rFonts w:ascii="Palatino Linotype" w:hAnsi="Palatino Linotype" w:cs="Times New Roman"/>
        </w:rPr>
        <w:t>i</w:t>
      </w:r>
      <w:r w:rsidR="005D58AA">
        <w:rPr>
          <w:rFonts w:ascii="Palatino Linotype" w:hAnsi="Palatino Linotype" w:cs="Times New Roman"/>
        </w:rPr>
        <w:t> </w:t>
      </w:r>
      <w:r w:rsidR="00673801" w:rsidRPr="001F4D6A">
        <w:rPr>
          <w:rFonts w:ascii="Palatino Linotype" w:hAnsi="Palatino Linotype" w:cs="Times New Roman"/>
        </w:rPr>
        <w:t>przychodu</w:t>
      </w:r>
      <w:r w:rsidR="008451E8" w:rsidRPr="001F4D6A">
        <w:rPr>
          <w:rFonts w:ascii="Palatino Linotype" w:hAnsi="Palatino Linotype" w:cs="Times New Roman"/>
        </w:rPr>
        <w:t xml:space="preserve"> w</w:t>
      </w:r>
      <w:r w:rsidR="00D17F92" w:rsidRPr="001F4D6A">
        <w:rPr>
          <w:rFonts w:ascii="Palatino Linotype" w:hAnsi="Palatino Linotype" w:cs="Times New Roman"/>
        </w:rPr>
        <w:t xml:space="preserve"> </w:t>
      </w:r>
      <w:r w:rsidR="008451E8" w:rsidRPr="001F4D6A">
        <w:rPr>
          <w:rFonts w:ascii="Palatino Linotype" w:hAnsi="Palatino Linotype" w:cs="Times New Roman"/>
        </w:rPr>
        <w:t>ostatnim roku rozliczeniowym.</w:t>
      </w:r>
    </w:p>
    <w:p w14:paraId="334CC12A" w14:textId="4D90BC5D" w:rsidR="00D17F92" w:rsidRPr="001F4D6A" w:rsidRDefault="00111F2C" w:rsidP="001F4D6A">
      <w:pPr>
        <w:spacing w:line="360" w:lineRule="auto"/>
        <w:ind w:firstLine="567"/>
        <w:jc w:val="both"/>
        <w:rPr>
          <w:rFonts w:ascii="Palatino Linotype" w:hAnsi="Palatino Linotype"/>
        </w:rPr>
      </w:pPr>
      <w:r w:rsidRPr="001F4D6A">
        <w:rPr>
          <w:rFonts w:ascii="Palatino Linotype" w:hAnsi="Palatino Linotype"/>
        </w:rPr>
        <w:t xml:space="preserve">Strona </w:t>
      </w:r>
      <w:r w:rsidR="00772DC6" w:rsidRPr="001F4D6A">
        <w:rPr>
          <w:rFonts w:ascii="Palatino Linotype" w:hAnsi="Palatino Linotype"/>
        </w:rPr>
        <w:t xml:space="preserve">nie </w:t>
      </w:r>
      <w:r w:rsidRPr="001F4D6A">
        <w:rPr>
          <w:rFonts w:ascii="Palatino Linotype" w:hAnsi="Palatino Linotype"/>
        </w:rPr>
        <w:t>skorzystała z przysługujących uprawnień wypowiedzenia</w:t>
      </w:r>
      <w:r w:rsidR="007F0DC4" w:rsidRPr="001F4D6A">
        <w:rPr>
          <w:rFonts w:ascii="Palatino Linotype" w:hAnsi="Palatino Linotype"/>
        </w:rPr>
        <w:t xml:space="preserve"> </w:t>
      </w:r>
      <w:r w:rsidR="00A27BB0" w:rsidRPr="001F4D6A">
        <w:rPr>
          <w:rFonts w:ascii="Palatino Linotype" w:hAnsi="Palatino Linotype"/>
        </w:rPr>
        <w:t>się co do</w:t>
      </w:r>
      <w:r w:rsidR="00526135" w:rsidRPr="001F4D6A">
        <w:rPr>
          <w:rFonts w:ascii="Palatino Linotype" w:hAnsi="Palatino Linotype"/>
        </w:rPr>
        <w:t xml:space="preserve"> </w:t>
      </w:r>
      <w:r w:rsidR="00A27BB0" w:rsidRPr="001F4D6A">
        <w:rPr>
          <w:rFonts w:ascii="Palatino Linotype" w:hAnsi="Palatino Linotype"/>
        </w:rPr>
        <w:t xml:space="preserve">zebranych </w:t>
      </w:r>
      <w:r w:rsidR="00EB1467" w:rsidRPr="001F4D6A">
        <w:rPr>
          <w:rFonts w:ascii="Palatino Linotype" w:hAnsi="Palatino Linotype"/>
        </w:rPr>
        <w:t>materiałów</w:t>
      </w:r>
      <w:r w:rsidR="00D100E1" w:rsidRPr="001F4D6A">
        <w:rPr>
          <w:rFonts w:ascii="Palatino Linotype" w:hAnsi="Palatino Linotype"/>
        </w:rPr>
        <w:t xml:space="preserve">, </w:t>
      </w:r>
      <w:r w:rsidR="00526135" w:rsidRPr="001F4D6A">
        <w:rPr>
          <w:rFonts w:ascii="Palatino Linotype" w:hAnsi="Palatino Linotype"/>
        </w:rPr>
        <w:t>przesłała natomiast do</w:t>
      </w:r>
      <w:r w:rsidR="00EB1467" w:rsidRPr="001F4D6A">
        <w:rPr>
          <w:rFonts w:ascii="Palatino Linotype" w:hAnsi="Palatino Linotype"/>
        </w:rPr>
        <w:t xml:space="preserve"> tut. Inspektoratu</w:t>
      </w:r>
      <w:r w:rsidR="00A15830" w:rsidRPr="001F4D6A">
        <w:rPr>
          <w:rFonts w:ascii="Palatino Linotype" w:hAnsi="Palatino Linotype"/>
        </w:rPr>
        <w:t xml:space="preserve"> w dniu </w:t>
      </w:r>
      <w:r w:rsidR="002E1A1D" w:rsidRPr="001F4D6A">
        <w:rPr>
          <w:rFonts w:ascii="Palatino Linotype" w:hAnsi="Palatino Linotype"/>
        </w:rPr>
        <w:t>15.03.</w:t>
      </w:r>
      <w:r w:rsidR="00871BDD" w:rsidRPr="001F4D6A">
        <w:rPr>
          <w:rFonts w:ascii="Palatino Linotype" w:hAnsi="Palatino Linotype"/>
        </w:rPr>
        <w:t xml:space="preserve"> 2021 </w:t>
      </w:r>
      <w:r w:rsidR="00A15830" w:rsidRPr="001F4D6A">
        <w:rPr>
          <w:rFonts w:ascii="Palatino Linotype" w:hAnsi="Palatino Linotype"/>
        </w:rPr>
        <w:t>r.</w:t>
      </w:r>
      <w:r w:rsidR="00EB1467" w:rsidRPr="001F4D6A">
        <w:rPr>
          <w:rFonts w:ascii="Palatino Linotype" w:hAnsi="Palatino Linotype"/>
        </w:rPr>
        <w:t xml:space="preserve"> </w:t>
      </w:r>
      <w:r w:rsidR="00526135" w:rsidRPr="001F4D6A">
        <w:rPr>
          <w:rFonts w:ascii="Palatino Linotype" w:hAnsi="Palatino Linotype"/>
        </w:rPr>
        <w:t xml:space="preserve">pismo informujące </w:t>
      </w:r>
      <w:r w:rsidR="00EB1467" w:rsidRPr="001F4D6A">
        <w:rPr>
          <w:rFonts w:ascii="Palatino Linotype" w:hAnsi="Palatino Linotype"/>
        </w:rPr>
        <w:t xml:space="preserve">o </w:t>
      </w:r>
      <w:r w:rsidR="002E1A1D" w:rsidRPr="001F4D6A">
        <w:rPr>
          <w:rFonts w:ascii="Palatino Linotype" w:hAnsi="Palatino Linotype"/>
        </w:rPr>
        <w:t xml:space="preserve">przyczynach opóźnienia w przekazaniu informacji o obrotach i przychodzie </w:t>
      </w:r>
      <w:r w:rsidR="00526135" w:rsidRPr="001F4D6A">
        <w:rPr>
          <w:rFonts w:ascii="Palatino Linotype" w:hAnsi="Palatino Linotype"/>
        </w:rPr>
        <w:t>osiągniętym w roku 20</w:t>
      </w:r>
      <w:r w:rsidR="00CF6B7B">
        <w:rPr>
          <w:rFonts w:ascii="Palatino Linotype" w:hAnsi="Palatino Linotype"/>
        </w:rPr>
        <w:t>20</w:t>
      </w:r>
      <w:r w:rsidR="002E1A1D" w:rsidRPr="001F4D6A">
        <w:rPr>
          <w:rFonts w:ascii="Palatino Linotype" w:hAnsi="Palatino Linotype"/>
        </w:rPr>
        <w:t xml:space="preserve">, stratach spowodowanych spadkiem obrotów, a także podjętych </w:t>
      </w:r>
      <w:r w:rsidR="002E1A1D" w:rsidRPr="001F4D6A">
        <w:rPr>
          <w:rFonts w:ascii="Palatino Linotype" w:hAnsi="Palatino Linotype"/>
        </w:rPr>
        <w:lastRenderedPageBreak/>
        <w:t>działaniach naprawczych (co udokumentowane zostało w protokole kontroli)</w:t>
      </w:r>
      <w:r w:rsidR="00D17F92" w:rsidRPr="001F4D6A">
        <w:rPr>
          <w:rFonts w:ascii="Palatino Linotype" w:hAnsi="Palatino Linotype"/>
        </w:rPr>
        <w:t>.</w:t>
      </w:r>
      <w:r w:rsidR="00C463CF" w:rsidRPr="001F4D6A">
        <w:rPr>
          <w:rFonts w:ascii="Palatino Linotype" w:hAnsi="Palatino Linotype"/>
        </w:rPr>
        <w:t xml:space="preserve"> Do dnia </w:t>
      </w:r>
      <w:r w:rsidR="005D58AA">
        <w:rPr>
          <w:rFonts w:ascii="Palatino Linotype" w:hAnsi="Palatino Linotype"/>
        </w:rPr>
        <w:t xml:space="preserve">sporządzenia </w:t>
      </w:r>
      <w:r w:rsidR="00C463CF" w:rsidRPr="001F4D6A">
        <w:rPr>
          <w:rFonts w:ascii="Palatino Linotype" w:hAnsi="Palatino Linotype"/>
        </w:rPr>
        <w:t xml:space="preserve">niniejszej decyzji Strona nie dostarczyła informacji </w:t>
      </w:r>
      <w:r w:rsidR="003E259B" w:rsidRPr="001F4D6A">
        <w:rPr>
          <w:rFonts w:ascii="Palatino Linotype" w:hAnsi="Palatino Linotype" w:cs="Times New Roman"/>
        </w:rPr>
        <w:t>dotyczącej wysokości osiągniętego obrotu i przychodu w 20</w:t>
      </w:r>
      <w:r w:rsidR="00CF6B7B">
        <w:rPr>
          <w:rFonts w:ascii="Palatino Linotype" w:hAnsi="Palatino Linotype" w:cs="Times New Roman"/>
        </w:rPr>
        <w:t>20</w:t>
      </w:r>
      <w:r w:rsidR="003E259B" w:rsidRPr="001F4D6A">
        <w:rPr>
          <w:rFonts w:ascii="Palatino Linotype" w:hAnsi="Palatino Linotype" w:cs="Times New Roman"/>
        </w:rPr>
        <w:t xml:space="preserve"> r.</w:t>
      </w:r>
      <w:r w:rsidR="00C463CF" w:rsidRPr="001F4D6A">
        <w:rPr>
          <w:rFonts w:ascii="Palatino Linotype" w:hAnsi="Palatino Linotype"/>
        </w:rPr>
        <w:t xml:space="preserve"> </w:t>
      </w:r>
    </w:p>
    <w:p w14:paraId="5AC02644" w14:textId="6C10D3FC" w:rsidR="00B75A6E" w:rsidRPr="001F4D6A" w:rsidRDefault="00187C75" w:rsidP="005D58AA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  <w:r w:rsidRPr="001F4D6A">
        <w:rPr>
          <w:rFonts w:ascii="Palatino Linotype" w:hAnsi="Palatino Linotype" w:cs="Times New Roman"/>
          <w:b/>
          <w:bCs/>
        </w:rPr>
        <w:t>Świętokrzyski Wojewódzki Inspektor Inspekcji Handlowej ustalił i stwierdził:</w:t>
      </w:r>
    </w:p>
    <w:p w14:paraId="020F7520" w14:textId="7A945212" w:rsidR="00187C75" w:rsidRPr="001F4D6A" w:rsidRDefault="00187C75" w:rsidP="001F4D6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Ustawa</w:t>
      </w:r>
      <w:r w:rsidRPr="001F4D6A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1F4D6A">
        <w:rPr>
          <w:rFonts w:ascii="Palatino Linotype" w:hAnsi="Palatino Linotype"/>
          <w:i/>
          <w:iCs/>
          <w:sz w:val="22"/>
          <w:szCs w:val="22"/>
        </w:rPr>
        <w:t>o</w:t>
      </w:r>
      <w:r w:rsidRPr="001F4D6A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1F4D6A">
        <w:rPr>
          <w:rFonts w:ascii="Palatino Linotype" w:hAnsi="Palatino Linotype"/>
          <w:i/>
          <w:iCs/>
          <w:sz w:val="22"/>
          <w:szCs w:val="22"/>
        </w:rPr>
        <w:t>informowaniu</w:t>
      </w:r>
      <w:r w:rsidRPr="001F4D6A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1F4D6A">
        <w:rPr>
          <w:rFonts w:ascii="Palatino Linotype" w:hAnsi="Palatino Linotype"/>
          <w:i/>
          <w:iCs/>
          <w:sz w:val="22"/>
          <w:szCs w:val="22"/>
        </w:rPr>
        <w:t>o cenach</w:t>
      </w:r>
      <w:r w:rsidRPr="001F4D6A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1F4D6A">
        <w:rPr>
          <w:rFonts w:ascii="Palatino Linotype" w:hAnsi="Palatino Linotype"/>
          <w:i/>
          <w:iCs/>
          <w:sz w:val="22"/>
          <w:szCs w:val="22"/>
        </w:rPr>
        <w:t>towarów</w:t>
      </w:r>
      <w:r w:rsidRPr="001F4D6A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1F4D6A">
        <w:rPr>
          <w:rFonts w:ascii="Palatino Linotype" w:hAnsi="Palatino Linotype"/>
          <w:i/>
          <w:iCs/>
          <w:sz w:val="22"/>
          <w:szCs w:val="22"/>
        </w:rPr>
        <w:t>i</w:t>
      </w:r>
      <w:r w:rsidRPr="001F4D6A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1F4D6A">
        <w:rPr>
          <w:rFonts w:ascii="Palatino Linotype" w:hAnsi="Palatino Linotype"/>
          <w:i/>
          <w:iCs/>
          <w:sz w:val="22"/>
          <w:szCs w:val="22"/>
        </w:rPr>
        <w:t>usług</w:t>
      </w:r>
      <w:r w:rsidRPr="001F4D6A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="00D37652" w:rsidRPr="001F4D6A">
        <w:rPr>
          <w:rFonts w:ascii="Palatino Linotype" w:hAnsi="Palatino Linotype"/>
          <w:iCs/>
          <w:sz w:val="22"/>
          <w:szCs w:val="22"/>
        </w:rPr>
        <w:t>określa sposób informowania o </w:t>
      </w:r>
      <w:r w:rsidRPr="001F4D6A">
        <w:rPr>
          <w:rFonts w:ascii="Palatino Linotype" w:hAnsi="Palatino Linotype"/>
          <w:iCs/>
          <w:sz w:val="22"/>
          <w:szCs w:val="22"/>
        </w:rPr>
        <w:t>cenach oferowanych towarów i usług oraz skutki nieprzestrzegania jej uregulowań.</w:t>
      </w:r>
      <w:r w:rsidR="00737DCF" w:rsidRPr="001F4D6A">
        <w:rPr>
          <w:rFonts w:ascii="Palatino Linotype" w:hAnsi="Palatino Linotype"/>
          <w:iCs/>
          <w:sz w:val="22"/>
          <w:szCs w:val="22"/>
        </w:rPr>
        <w:t xml:space="preserve"> </w:t>
      </w:r>
      <w:r w:rsidR="00BB3A02" w:rsidRPr="001F4D6A">
        <w:rPr>
          <w:rFonts w:ascii="Palatino Linotype" w:hAnsi="Palatino Linotype"/>
          <w:iCs/>
          <w:sz w:val="22"/>
          <w:szCs w:val="22"/>
        </w:rPr>
        <w:t>Zgodnie</w:t>
      </w:r>
      <w:r w:rsidR="00FC0516" w:rsidRPr="001F4D6A">
        <w:rPr>
          <w:rFonts w:ascii="Palatino Linotype" w:hAnsi="Palatino Linotype"/>
          <w:iCs/>
          <w:sz w:val="22"/>
          <w:szCs w:val="22"/>
        </w:rPr>
        <w:t xml:space="preserve"> </w:t>
      </w:r>
      <w:r w:rsidR="00BB3A02" w:rsidRPr="001F4D6A">
        <w:rPr>
          <w:rFonts w:ascii="Palatino Linotype" w:hAnsi="Palatino Linotype"/>
          <w:iCs/>
          <w:sz w:val="22"/>
          <w:szCs w:val="22"/>
        </w:rPr>
        <w:t>z art. 4 ust. 1</w:t>
      </w:r>
      <w:r w:rsidRPr="001F4D6A">
        <w:rPr>
          <w:rFonts w:ascii="Palatino Linotype" w:hAnsi="Palatino Linotype"/>
          <w:iCs/>
          <w:sz w:val="22"/>
          <w:szCs w:val="22"/>
        </w:rPr>
        <w:t xml:space="preserve"> </w:t>
      </w:r>
      <w:r w:rsidRPr="001F4D6A">
        <w:rPr>
          <w:rFonts w:ascii="Palatino Linotype" w:hAnsi="Palatino Linotype"/>
          <w:i/>
          <w:iCs/>
          <w:sz w:val="22"/>
          <w:szCs w:val="22"/>
        </w:rPr>
        <w:t>ustawy</w:t>
      </w:r>
      <w:r w:rsidR="00BB3A02" w:rsidRPr="001F4D6A">
        <w:rPr>
          <w:rFonts w:ascii="Palatino Linotype" w:hAnsi="Palatino Linotype"/>
          <w:i/>
          <w:iCs/>
          <w:sz w:val="22"/>
          <w:szCs w:val="22"/>
        </w:rPr>
        <w:t xml:space="preserve"> o informowaniu o cenach towarów i usług</w:t>
      </w:r>
      <w:r w:rsidRPr="001F4D6A">
        <w:rPr>
          <w:rFonts w:ascii="Palatino Linotype" w:hAnsi="Palatino Linotype"/>
          <w:iCs/>
          <w:sz w:val="22"/>
          <w:szCs w:val="22"/>
        </w:rPr>
        <w:t xml:space="preserve"> w miejscu sprzedaży detalicznej i</w:t>
      </w:r>
      <w:r w:rsidR="00737DCF" w:rsidRPr="001F4D6A">
        <w:rPr>
          <w:rFonts w:ascii="Palatino Linotype" w:hAnsi="Palatino Linotype"/>
          <w:iCs/>
          <w:sz w:val="22"/>
          <w:szCs w:val="22"/>
        </w:rPr>
        <w:t> </w:t>
      </w:r>
      <w:r w:rsidRPr="001F4D6A">
        <w:rPr>
          <w:rFonts w:ascii="Palatino Linotype" w:hAnsi="Palatino Linotype"/>
          <w:iCs/>
          <w:sz w:val="22"/>
          <w:szCs w:val="22"/>
        </w:rPr>
        <w:t>świadczenia usług uwidacznia się cenę oraz cenę jednostkową towaru (usługi) w sposób jednoznaczny, niebudzący wątpliwości oraz umożliwiający porównanie cen.</w:t>
      </w:r>
    </w:p>
    <w:p w14:paraId="25F33363" w14:textId="7E512952" w:rsidR="00737DCF" w:rsidRPr="001F4D6A" w:rsidRDefault="00737DCF" w:rsidP="001F4D6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Rozporządzenie w sprawie uwidaczniania cen towarów i usług określa sposób uwidaczniania cen towarów i usług, w tym cen jednostkowych towarów (usług), a także określa wykaz towarów, w przypadku których nie jest wymagane uwidacznianie ceny jednostkowej towarów (usług). I tak, przepisy § 3 rozporządzenia w sprawie uwidaczniania cen towarów i usług stanową:</w:t>
      </w:r>
    </w:p>
    <w:p w14:paraId="7E072B56" w14:textId="7D0F1634" w:rsidR="00737DCF" w:rsidRPr="001F4D6A" w:rsidRDefault="00737DCF" w:rsidP="001F4D6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1. Cenę uwidacznia się w miejscu ogólnodostępnym i dobrze widocznym dla konsumentów, na danym towarze, bezpośrednio przy towarze lub w bliskości towaru, którego dotyczy.</w:t>
      </w:r>
    </w:p>
    <w:p w14:paraId="7416824B" w14:textId="77777777" w:rsidR="00737DCF" w:rsidRPr="001F4D6A" w:rsidRDefault="00737DCF" w:rsidP="001F4D6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2. Cenę oraz cenę jednostkową uwidacznia się w szczególności:</w:t>
      </w:r>
    </w:p>
    <w:p w14:paraId="1E91616C" w14:textId="77777777" w:rsidR="00737DCF" w:rsidRPr="001F4D6A" w:rsidRDefault="00737DCF" w:rsidP="001F4D6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1) na wywieszce;</w:t>
      </w:r>
    </w:p>
    <w:p w14:paraId="4A532E8C" w14:textId="77777777" w:rsidR="00737DCF" w:rsidRPr="001F4D6A" w:rsidRDefault="00737DCF" w:rsidP="001F4D6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2) w cenniku;</w:t>
      </w:r>
    </w:p>
    <w:p w14:paraId="742D812E" w14:textId="77777777" w:rsidR="00737DCF" w:rsidRPr="001F4D6A" w:rsidRDefault="00737DCF" w:rsidP="001F4D6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3) w katalogu;</w:t>
      </w:r>
    </w:p>
    <w:p w14:paraId="10C1B720" w14:textId="77777777" w:rsidR="00737DCF" w:rsidRPr="001F4D6A" w:rsidRDefault="00737DCF" w:rsidP="001F4D6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4) na obwolucie;</w:t>
      </w:r>
    </w:p>
    <w:p w14:paraId="729B1260" w14:textId="77777777" w:rsidR="00737DCF" w:rsidRPr="001F4D6A" w:rsidRDefault="00737DCF" w:rsidP="001F4D6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5) w postaci nadruku lub napisu na towarze lub opakowaniu.</w:t>
      </w:r>
    </w:p>
    <w:p w14:paraId="421CDF37" w14:textId="28A5B5CD" w:rsidR="00737DCF" w:rsidRPr="001F4D6A" w:rsidRDefault="00737DCF" w:rsidP="005D58A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Przepisy § 4 ww. rozporządzenia stanowią:</w:t>
      </w:r>
    </w:p>
    <w:p w14:paraId="68AC2203" w14:textId="77777777" w:rsidR="00737DCF" w:rsidRPr="001F4D6A" w:rsidRDefault="00737DCF" w:rsidP="001F4D6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1. Cena jednostkowa dotyczy odpowiednio ceny za:</w:t>
      </w:r>
    </w:p>
    <w:p w14:paraId="2EA1AF8C" w14:textId="77777777" w:rsidR="00737DCF" w:rsidRPr="001F4D6A" w:rsidRDefault="00737DCF" w:rsidP="001F4D6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1) litr lub metr sześcienny - dla towaru przeznaczonego do sprzedaży według objętości;</w:t>
      </w:r>
    </w:p>
    <w:p w14:paraId="0BD85B44" w14:textId="77777777" w:rsidR="00737DCF" w:rsidRPr="001F4D6A" w:rsidRDefault="00737DCF" w:rsidP="001F4D6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2) kilogram lub tonę - dla towaru przeznaczonego do sprzedaży według masy;</w:t>
      </w:r>
    </w:p>
    <w:p w14:paraId="0631E52C" w14:textId="77777777" w:rsidR="00737DCF" w:rsidRPr="001F4D6A" w:rsidRDefault="00737DCF" w:rsidP="001F4D6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3) metr - dla towaru przeznaczonego do sprzedaży według długości;</w:t>
      </w:r>
    </w:p>
    <w:p w14:paraId="43317591" w14:textId="77777777" w:rsidR="00737DCF" w:rsidRPr="001F4D6A" w:rsidRDefault="00737DCF" w:rsidP="001F4D6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4) metr kwadratowy - dla towaru przeznaczonego do sprzedaży według powierzchni;</w:t>
      </w:r>
    </w:p>
    <w:p w14:paraId="5B781870" w14:textId="77777777" w:rsidR="00737DCF" w:rsidRPr="001F4D6A" w:rsidRDefault="00737DCF" w:rsidP="001F4D6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lastRenderedPageBreak/>
        <w:t>5) sztukę - dla towarów przeznaczonych do sprzedaży na sztuki.</w:t>
      </w:r>
    </w:p>
    <w:p w14:paraId="294E5595" w14:textId="4B46634D" w:rsidR="00737DCF" w:rsidRPr="001F4D6A" w:rsidRDefault="00737DCF" w:rsidP="001F4D6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2. W szczególnych przypadkach uzasadnionych rodzajem, przeznaczeniem</w:t>
      </w:r>
      <w:r w:rsidR="00236623" w:rsidRPr="001F4D6A">
        <w:rPr>
          <w:rFonts w:ascii="Palatino Linotype" w:hAnsi="Palatino Linotype"/>
          <w:iCs/>
          <w:sz w:val="22"/>
          <w:szCs w:val="22"/>
        </w:rPr>
        <w:t xml:space="preserve"> </w:t>
      </w:r>
      <w:r w:rsidRPr="001F4D6A">
        <w:rPr>
          <w:rFonts w:ascii="Palatino Linotype" w:hAnsi="Palatino Linotype"/>
          <w:iCs/>
          <w:sz w:val="22"/>
          <w:szCs w:val="22"/>
        </w:rPr>
        <w:t>lub zwyczajowo oferowaną ilością towarów przy uwidacznianiu cen jednostkowych dopuszcza się stosowanie dziesiętnych wielokrotności i podwielokrotności legalnych jednostek miar innych niż określone w ust. 1.</w:t>
      </w:r>
    </w:p>
    <w:p w14:paraId="3D360740" w14:textId="4A6387CD" w:rsidR="00737DCF" w:rsidRDefault="00737DCF" w:rsidP="001F4D6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3. W przypadku towaru pakowanego oznaczonego liczbą sztuk dopuszcza się stosowanie przeliczenia na cenę jednostkową za sztukę lub za dziesiętną wielokrotność liczby sztuk.</w:t>
      </w:r>
    </w:p>
    <w:p w14:paraId="675D99AD" w14:textId="77777777" w:rsidR="005D58AA" w:rsidRPr="001F4D6A" w:rsidRDefault="005D58AA" w:rsidP="001F4D6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</w:p>
    <w:p w14:paraId="5CC0FF16" w14:textId="34E2E1C3" w:rsidR="00737DCF" w:rsidRPr="001F4D6A" w:rsidRDefault="00737DCF" w:rsidP="00E90EA3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Wobec powyższego należy stwierdzić, że przedsiębiorca</w:t>
      </w:r>
      <w:r w:rsidR="00E90EA3">
        <w:rPr>
          <w:rFonts w:ascii="Palatino Linotype" w:hAnsi="Palatino Linotype"/>
          <w:iCs/>
          <w:sz w:val="22"/>
          <w:szCs w:val="22"/>
        </w:rPr>
        <w:t xml:space="preserve"> Rafał </w:t>
      </w:r>
      <w:proofErr w:type="spellStart"/>
      <w:r w:rsidR="00E90EA3">
        <w:rPr>
          <w:rFonts w:ascii="Palatino Linotype" w:hAnsi="Palatino Linotype"/>
          <w:iCs/>
          <w:sz w:val="22"/>
          <w:szCs w:val="22"/>
        </w:rPr>
        <w:t>Bujanowcz</w:t>
      </w:r>
      <w:proofErr w:type="spellEnd"/>
      <w:r w:rsidR="00E90EA3">
        <w:rPr>
          <w:rFonts w:ascii="Palatino Linotype" w:hAnsi="Palatino Linotype"/>
          <w:iCs/>
          <w:sz w:val="22"/>
          <w:szCs w:val="22"/>
        </w:rPr>
        <w:t xml:space="preserve"> </w:t>
      </w:r>
      <w:r w:rsidRPr="001F4D6A">
        <w:rPr>
          <w:rFonts w:ascii="Palatino Linotype" w:hAnsi="Palatino Linotype"/>
          <w:iCs/>
          <w:sz w:val="22"/>
          <w:szCs w:val="22"/>
        </w:rPr>
        <w:t xml:space="preserve">nie dopełnił obowiązku wynikającego z </w:t>
      </w:r>
      <w:r w:rsidR="00F734FA" w:rsidRPr="001F4D6A">
        <w:rPr>
          <w:rFonts w:ascii="Palatino Linotype" w:hAnsi="Palatino Linotype"/>
          <w:iCs/>
          <w:sz w:val="22"/>
          <w:szCs w:val="22"/>
        </w:rPr>
        <w:t xml:space="preserve">art. </w:t>
      </w:r>
      <w:r w:rsidR="00F734FA" w:rsidRPr="001F4D6A">
        <w:rPr>
          <w:rFonts w:ascii="Palatino Linotype" w:hAnsi="Palatino Linotype"/>
          <w:iCs/>
          <w:sz w:val="22"/>
          <w:szCs w:val="22"/>
          <w:lang w:val="pl"/>
        </w:rPr>
        <w:t>4 ust. 1</w:t>
      </w:r>
      <w:r w:rsidR="00F734FA" w:rsidRPr="001F4D6A">
        <w:rPr>
          <w:rFonts w:ascii="Palatino Linotype" w:hAnsi="Palatino Linotype"/>
          <w:i/>
          <w:iCs/>
          <w:sz w:val="22"/>
          <w:szCs w:val="22"/>
          <w:lang w:val="pl"/>
        </w:rPr>
        <w:t xml:space="preserve"> </w:t>
      </w:r>
      <w:r w:rsidRPr="001F4D6A">
        <w:rPr>
          <w:rFonts w:ascii="Palatino Linotype" w:hAnsi="Palatino Linotype"/>
          <w:i/>
          <w:sz w:val="22"/>
          <w:szCs w:val="22"/>
        </w:rPr>
        <w:t>ustawy o informowaniu</w:t>
      </w:r>
      <w:r w:rsidR="00D5474C" w:rsidRPr="001F4D6A">
        <w:rPr>
          <w:rFonts w:ascii="Palatino Linotype" w:hAnsi="Palatino Linotype"/>
          <w:i/>
          <w:sz w:val="22"/>
          <w:szCs w:val="22"/>
        </w:rPr>
        <w:t xml:space="preserve"> </w:t>
      </w:r>
      <w:r w:rsidRPr="001F4D6A">
        <w:rPr>
          <w:rFonts w:ascii="Palatino Linotype" w:hAnsi="Palatino Linotype"/>
          <w:i/>
          <w:sz w:val="22"/>
          <w:szCs w:val="22"/>
        </w:rPr>
        <w:t>o cenach towarów i usług</w:t>
      </w:r>
      <w:r w:rsidRPr="001F4D6A">
        <w:rPr>
          <w:rFonts w:ascii="Palatino Linotype" w:hAnsi="Palatino Linotype"/>
          <w:iCs/>
          <w:sz w:val="22"/>
          <w:szCs w:val="22"/>
        </w:rPr>
        <w:t xml:space="preserve"> – z uwagi na oferowanie do sprzedaży </w:t>
      </w:r>
      <w:r w:rsidR="00F734FA" w:rsidRPr="001F4D6A">
        <w:rPr>
          <w:rFonts w:ascii="Palatino Linotype" w:hAnsi="Palatino Linotype"/>
          <w:iCs/>
          <w:sz w:val="22"/>
          <w:szCs w:val="22"/>
        </w:rPr>
        <w:t>27</w:t>
      </w:r>
      <w:r w:rsidRPr="001F4D6A">
        <w:rPr>
          <w:rFonts w:ascii="Palatino Linotype" w:hAnsi="Palatino Linotype"/>
          <w:iCs/>
          <w:sz w:val="22"/>
          <w:szCs w:val="22"/>
        </w:rPr>
        <w:t xml:space="preserve"> partii produktów w opakowaniach jednostkowych</w:t>
      </w:r>
      <w:r w:rsidR="00EF574D" w:rsidRPr="001F4D6A">
        <w:rPr>
          <w:rFonts w:ascii="Palatino Linotype" w:hAnsi="Palatino Linotype"/>
          <w:iCs/>
          <w:sz w:val="22"/>
          <w:szCs w:val="22"/>
        </w:rPr>
        <w:t xml:space="preserve"> </w:t>
      </w:r>
      <w:r w:rsidRPr="001F4D6A">
        <w:rPr>
          <w:rFonts w:ascii="Palatino Linotype" w:hAnsi="Palatino Linotype"/>
          <w:iCs/>
          <w:sz w:val="22"/>
          <w:szCs w:val="22"/>
        </w:rPr>
        <w:t>bez uwidocznionej ceny jednostkowej.</w:t>
      </w:r>
    </w:p>
    <w:p w14:paraId="7306CADA" w14:textId="181E8355" w:rsidR="00737DCF" w:rsidRPr="001F4D6A" w:rsidRDefault="00737DCF" w:rsidP="001F4D6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Zgodnie z art. 6 ww. ustawy:</w:t>
      </w:r>
    </w:p>
    <w:p w14:paraId="66A1018F" w14:textId="77777777" w:rsidR="00737DCF" w:rsidRPr="001F4D6A" w:rsidRDefault="00737DCF" w:rsidP="001F4D6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1.</w:t>
      </w:r>
      <w:r w:rsidRPr="001F4D6A">
        <w:rPr>
          <w:rFonts w:ascii="Palatino Linotype" w:hAnsi="Palatino Linotype"/>
          <w:iCs/>
          <w:sz w:val="22"/>
          <w:szCs w:val="22"/>
        </w:rPr>
        <w:tab/>
        <w:t>Jeżeli przedsiębiorca nie wykonuje obowiązków, o których mowa w art. 4, wojewódzki inspektor Inspekcji Handlowej nakłada na niego, w drodze decyzji, karę pieniężną do wysokości 20 000 zł.</w:t>
      </w:r>
    </w:p>
    <w:p w14:paraId="15476703" w14:textId="2FDE0871" w:rsidR="00745EF0" w:rsidRPr="001F4D6A" w:rsidRDefault="00737DCF" w:rsidP="001F4D6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2.</w:t>
      </w:r>
      <w:r w:rsidRPr="001F4D6A">
        <w:rPr>
          <w:rFonts w:ascii="Palatino Linotype" w:hAnsi="Palatino Linotype"/>
          <w:iCs/>
          <w:sz w:val="22"/>
          <w:szCs w:val="22"/>
        </w:rPr>
        <w:tab/>
        <w:t xml:space="preserve">Jeżeli przedsiębiorca nie wykonał obowiązków, o których mowa w art. 4, co </w:t>
      </w:r>
      <w:r w:rsidR="00E90EA3">
        <w:rPr>
          <w:rFonts w:ascii="Palatino Linotype" w:hAnsi="Palatino Linotype"/>
          <w:iCs/>
          <w:sz w:val="22"/>
          <w:szCs w:val="22"/>
        </w:rPr>
        <w:t> </w:t>
      </w:r>
      <w:proofErr w:type="spellStart"/>
      <w:r w:rsidRPr="001F4D6A">
        <w:rPr>
          <w:rFonts w:ascii="Palatino Linotype" w:hAnsi="Palatino Linotype"/>
          <w:iCs/>
          <w:sz w:val="22"/>
          <w:szCs w:val="22"/>
        </w:rPr>
        <w:t>ajmniej</w:t>
      </w:r>
      <w:proofErr w:type="spellEnd"/>
      <w:r w:rsidRPr="001F4D6A">
        <w:rPr>
          <w:rFonts w:ascii="Palatino Linotype" w:hAnsi="Palatino Linotype"/>
          <w:iCs/>
          <w:sz w:val="22"/>
          <w:szCs w:val="22"/>
        </w:rPr>
        <w:t xml:space="preserve"> trzykrotnie w okresie 12 miesięcy licząc od dnia, w którym stwierdzono naruszenie tych obowiązków po raz pierwszy, wojewódzki inspektor Inspekcji Handlowej nakłada na niego, w drodze decyzji, karę pieniężną do wysokości 40 000 zł.</w:t>
      </w:r>
    </w:p>
    <w:p w14:paraId="3ED3E51B" w14:textId="6F47A27F" w:rsidR="00737DCF" w:rsidRPr="001F4D6A" w:rsidRDefault="00737DCF" w:rsidP="001F4D6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3.</w:t>
      </w:r>
      <w:r w:rsidRPr="001F4D6A">
        <w:rPr>
          <w:rFonts w:ascii="Palatino Linotype" w:hAnsi="Palatino Linotype"/>
          <w:iCs/>
          <w:sz w:val="22"/>
          <w:szCs w:val="22"/>
        </w:rPr>
        <w:tab/>
        <w:t>Przy ustalaniu wysokości kary pieniężnej uwzględnia się stopień naruszenia obowiązków oraz dotychczasową działalność przedsiębiorcy, a także wielkość jego obrotów i</w:t>
      </w:r>
      <w:r w:rsidR="00AE4A98" w:rsidRPr="001F4D6A">
        <w:rPr>
          <w:rFonts w:ascii="Palatino Linotype" w:hAnsi="Palatino Linotype"/>
          <w:iCs/>
          <w:sz w:val="22"/>
          <w:szCs w:val="22"/>
        </w:rPr>
        <w:t> </w:t>
      </w:r>
      <w:r w:rsidRPr="001F4D6A">
        <w:rPr>
          <w:rFonts w:ascii="Palatino Linotype" w:hAnsi="Palatino Linotype"/>
          <w:iCs/>
          <w:sz w:val="22"/>
          <w:szCs w:val="22"/>
        </w:rPr>
        <w:t>przychodu.</w:t>
      </w:r>
    </w:p>
    <w:p w14:paraId="63C3B7B2" w14:textId="3FBBF391" w:rsidR="00737DCF" w:rsidRPr="001F4D6A" w:rsidRDefault="00737DCF" w:rsidP="001F4D6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Należy wskazać, że dyspozycja określona w wyżej przytoczonym przepisie prawa</w:t>
      </w:r>
      <w:r w:rsidR="00236623" w:rsidRPr="001F4D6A">
        <w:rPr>
          <w:rFonts w:ascii="Palatino Linotype" w:hAnsi="Palatino Linotype"/>
          <w:iCs/>
          <w:sz w:val="22"/>
          <w:szCs w:val="22"/>
        </w:rPr>
        <w:t xml:space="preserve"> </w:t>
      </w:r>
      <w:r w:rsidRPr="001F4D6A">
        <w:rPr>
          <w:rFonts w:ascii="Palatino Linotype" w:hAnsi="Palatino Linotype"/>
          <w:iCs/>
          <w:sz w:val="22"/>
          <w:szCs w:val="22"/>
        </w:rPr>
        <w:t>ma charakter obiektywny i niejako automatyczny oraz jest niezależna od winy Strony, działań innych osób lub okoliczności popełnienia czynu, co oznacza, że kara pieniężna jest skutkiem zaistnienia stanu niezgodnego z prawem. Samo zatem stwierdzenie w toku kontroli niewykonania przez Stronę ciążącego na niej obowiązku ustawowego powoduje konieczność wymierzenia kary pieniężnej. Regulacja ta ma na celu wyeliminowanie nieprawidłowości w</w:t>
      </w:r>
      <w:r w:rsidR="00F12AC9" w:rsidRPr="001F4D6A">
        <w:rPr>
          <w:rFonts w:ascii="Palatino Linotype" w:hAnsi="Palatino Linotype"/>
          <w:iCs/>
          <w:sz w:val="22"/>
          <w:szCs w:val="22"/>
        </w:rPr>
        <w:t> </w:t>
      </w:r>
      <w:r w:rsidRPr="001F4D6A">
        <w:rPr>
          <w:rFonts w:ascii="Palatino Linotype" w:hAnsi="Palatino Linotype"/>
          <w:iCs/>
          <w:sz w:val="22"/>
          <w:szCs w:val="22"/>
        </w:rPr>
        <w:t>informowaniu konsumentów o cenach towarów i usług.</w:t>
      </w:r>
    </w:p>
    <w:p w14:paraId="4C0620A9" w14:textId="67682D73" w:rsidR="00187C75" w:rsidRPr="001F4D6A" w:rsidRDefault="00187C75" w:rsidP="001F4D6A">
      <w:pPr>
        <w:pStyle w:val="LO-Normal"/>
        <w:spacing w:line="360" w:lineRule="auto"/>
        <w:ind w:firstLine="708"/>
        <w:jc w:val="both"/>
        <w:rPr>
          <w:rFonts w:ascii="Palatino Linotype" w:eastAsia="Palatino Linotype" w:hAnsi="Palatino Linotype"/>
          <w:iCs/>
          <w:sz w:val="22"/>
          <w:szCs w:val="22"/>
        </w:rPr>
      </w:pPr>
      <w:r w:rsidRPr="001F4D6A">
        <w:rPr>
          <w:rFonts w:ascii="Palatino Linotype" w:eastAsia="Palatino Linotype" w:hAnsi="Palatino Linotype"/>
          <w:iCs/>
          <w:sz w:val="22"/>
          <w:szCs w:val="22"/>
        </w:rPr>
        <w:lastRenderedPageBreak/>
        <w:t>Ustalając</w:t>
      </w:r>
      <w:r w:rsidR="001C636A" w:rsidRPr="001F4D6A">
        <w:rPr>
          <w:rFonts w:ascii="Palatino Linotype" w:eastAsia="Palatino Linotype" w:hAnsi="Palatino Linotype"/>
          <w:iCs/>
          <w:sz w:val="22"/>
          <w:szCs w:val="22"/>
        </w:rPr>
        <w:t xml:space="preserve"> w przedmiotowej sprawie </w:t>
      </w:r>
      <w:r w:rsidRPr="001F4D6A">
        <w:rPr>
          <w:rFonts w:ascii="Palatino Linotype" w:eastAsia="Palatino Linotype" w:hAnsi="Palatino Linotype"/>
          <w:iCs/>
          <w:sz w:val="22"/>
          <w:szCs w:val="22"/>
        </w:rPr>
        <w:t>wysokość kary pieniężnej</w:t>
      </w:r>
      <w:r w:rsidR="001C636A" w:rsidRPr="001F4D6A">
        <w:rPr>
          <w:rFonts w:ascii="Palatino Linotype" w:eastAsia="Palatino Linotype" w:hAnsi="Palatino Linotype"/>
          <w:iCs/>
          <w:sz w:val="22"/>
          <w:szCs w:val="22"/>
        </w:rPr>
        <w:t xml:space="preserve">, </w:t>
      </w:r>
      <w:r w:rsidRPr="001F4D6A">
        <w:rPr>
          <w:rFonts w:ascii="Palatino Linotype" w:eastAsia="Palatino Linotype" w:hAnsi="Palatino Linotype"/>
          <w:iCs/>
          <w:sz w:val="22"/>
          <w:szCs w:val="22"/>
        </w:rPr>
        <w:t xml:space="preserve">Świętokrzyski Wojewódzki Inspektor Inspekcji Handlowej, zgodnie z dyspozycją art. 6 ust. 3 </w:t>
      </w:r>
      <w:r w:rsidRPr="001F4D6A">
        <w:rPr>
          <w:rFonts w:ascii="Palatino Linotype" w:eastAsia="Palatino Linotype" w:hAnsi="Palatino Linotype"/>
          <w:i/>
          <w:iCs/>
          <w:sz w:val="22"/>
          <w:szCs w:val="22"/>
        </w:rPr>
        <w:t>ustawy o</w:t>
      </w:r>
      <w:r w:rsidRPr="001F4D6A">
        <w:rPr>
          <w:rFonts w:ascii="Palatino Linotype" w:eastAsia="Palatino Linotype" w:hAnsi="Palatino Linotype"/>
          <w:iCs/>
          <w:sz w:val="22"/>
          <w:szCs w:val="22"/>
        </w:rPr>
        <w:t> </w:t>
      </w:r>
      <w:r w:rsidRPr="001F4D6A">
        <w:rPr>
          <w:rFonts w:ascii="Palatino Linotype" w:eastAsia="Palatino Linotype" w:hAnsi="Palatino Linotype"/>
          <w:i/>
          <w:iCs/>
          <w:sz w:val="22"/>
          <w:szCs w:val="22"/>
        </w:rPr>
        <w:t>informowaniu</w:t>
      </w:r>
      <w:r w:rsidR="00867B17" w:rsidRPr="001F4D6A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="00D438FF" w:rsidRPr="001F4D6A">
        <w:rPr>
          <w:rFonts w:ascii="Palatino Linotype" w:eastAsia="Palatino Linotype" w:hAnsi="Palatino Linotype"/>
          <w:i/>
          <w:iCs/>
          <w:sz w:val="22"/>
          <w:szCs w:val="22"/>
        </w:rPr>
        <w:t xml:space="preserve">  </w:t>
      </w:r>
      <w:r w:rsidRPr="001F4D6A">
        <w:rPr>
          <w:rFonts w:ascii="Palatino Linotype" w:eastAsia="Palatino Linotype" w:hAnsi="Palatino Linotype"/>
          <w:i/>
          <w:iCs/>
          <w:sz w:val="22"/>
          <w:szCs w:val="22"/>
        </w:rPr>
        <w:t>o cenach towarów i usług</w:t>
      </w:r>
      <w:r w:rsidR="00B85A55" w:rsidRPr="001F4D6A">
        <w:rPr>
          <w:rFonts w:ascii="Palatino Linotype" w:eastAsia="Palatino Linotype" w:hAnsi="Palatino Linotype"/>
          <w:i/>
          <w:iCs/>
          <w:sz w:val="22"/>
          <w:szCs w:val="22"/>
        </w:rPr>
        <w:t>,</w:t>
      </w:r>
      <w:r w:rsidRPr="001F4D6A">
        <w:rPr>
          <w:rFonts w:ascii="Palatino Linotype" w:eastAsia="Palatino Linotype" w:hAnsi="Palatino Linotype"/>
          <w:iCs/>
          <w:sz w:val="22"/>
          <w:szCs w:val="22"/>
        </w:rPr>
        <w:t xml:space="preserve"> uwzględnił następujące przesłanki:</w:t>
      </w:r>
    </w:p>
    <w:p w14:paraId="4334B0D7" w14:textId="36B5ACD7" w:rsidR="001369BC" w:rsidRPr="001F4D6A" w:rsidRDefault="00AA2D65" w:rsidP="001F4D6A">
      <w:pPr>
        <w:spacing w:line="360" w:lineRule="auto"/>
        <w:jc w:val="both"/>
        <w:rPr>
          <w:rFonts w:ascii="Palatino Linotype" w:hAnsi="Palatino Linotype"/>
          <w:iCs/>
        </w:rPr>
      </w:pPr>
      <w:r w:rsidRPr="00E90EA3">
        <w:rPr>
          <w:rFonts w:ascii="Palatino Linotype" w:hAnsi="Palatino Linotype"/>
          <w:b/>
          <w:bCs/>
          <w:iCs/>
          <w:color w:val="00000A"/>
        </w:rPr>
        <w:t>S</w:t>
      </w:r>
      <w:r w:rsidR="00D7574E" w:rsidRPr="00E90EA3">
        <w:rPr>
          <w:rFonts w:ascii="Palatino Linotype" w:hAnsi="Palatino Linotype"/>
          <w:b/>
          <w:bCs/>
          <w:iCs/>
          <w:color w:val="00000A"/>
        </w:rPr>
        <w:t>topień naruszenia obowiązków</w:t>
      </w:r>
      <w:r w:rsidR="00D7574E" w:rsidRPr="001F4D6A">
        <w:rPr>
          <w:rFonts w:ascii="Palatino Linotype" w:hAnsi="Palatino Linotype"/>
          <w:color w:val="00000A"/>
        </w:rPr>
        <w:t xml:space="preserve"> –</w:t>
      </w:r>
      <w:bookmarkStart w:id="2" w:name="_Hlk54864997"/>
      <w:r w:rsidR="001A3332" w:rsidRPr="001F4D6A">
        <w:rPr>
          <w:rFonts w:ascii="Palatino Linotype" w:hAnsi="Palatino Linotype" w:cs="Times New Roman"/>
          <w:iCs/>
        </w:rPr>
        <w:t xml:space="preserve"> </w:t>
      </w:r>
      <w:r w:rsidR="001369BC" w:rsidRPr="001F4D6A">
        <w:rPr>
          <w:rFonts w:ascii="Palatino Linotype" w:hAnsi="Palatino Linotype"/>
        </w:rPr>
        <w:t xml:space="preserve">ze sprawdzonych w zakresie prawidłowości uwidaczniania cen </w:t>
      </w:r>
      <w:r w:rsidR="00A15830" w:rsidRPr="001F4D6A">
        <w:rPr>
          <w:rFonts w:ascii="Palatino Linotype" w:hAnsi="Palatino Linotype"/>
        </w:rPr>
        <w:t>1</w:t>
      </w:r>
      <w:r w:rsidR="00776E84" w:rsidRPr="001F4D6A">
        <w:rPr>
          <w:rFonts w:ascii="Palatino Linotype" w:hAnsi="Palatino Linotype"/>
        </w:rPr>
        <w:t>0</w:t>
      </w:r>
      <w:r w:rsidR="001369BC" w:rsidRPr="001F4D6A">
        <w:rPr>
          <w:rFonts w:ascii="Palatino Linotype" w:hAnsi="Palatino Linotype"/>
        </w:rPr>
        <w:t xml:space="preserve">0 partii produktów w opakowaniach jednostkowych, stwierdzono nieprawidłowość polegającą na braku cen jednostkowych </w:t>
      </w:r>
      <w:r w:rsidR="00F12AC9" w:rsidRPr="001F4D6A">
        <w:rPr>
          <w:rFonts w:ascii="Palatino Linotype" w:hAnsi="Palatino Linotype"/>
        </w:rPr>
        <w:t>dla</w:t>
      </w:r>
      <w:r w:rsidR="001369BC" w:rsidRPr="001F4D6A">
        <w:rPr>
          <w:rFonts w:ascii="Palatino Linotype" w:hAnsi="Palatino Linotype"/>
        </w:rPr>
        <w:t xml:space="preserve"> </w:t>
      </w:r>
      <w:r w:rsidR="00776E84" w:rsidRPr="001F4D6A">
        <w:rPr>
          <w:rFonts w:ascii="Palatino Linotype" w:hAnsi="Palatino Linotype"/>
        </w:rPr>
        <w:t>27</w:t>
      </w:r>
      <w:r w:rsidR="001369BC" w:rsidRPr="001F4D6A">
        <w:rPr>
          <w:rFonts w:ascii="Palatino Linotype" w:hAnsi="Palatino Linotype"/>
        </w:rPr>
        <w:t xml:space="preserve"> partii </w:t>
      </w:r>
      <w:r w:rsidR="001369BC" w:rsidRPr="001F4D6A">
        <w:rPr>
          <w:rFonts w:ascii="Palatino Linotype" w:eastAsia="Palatino Linotype" w:hAnsi="Palatino Linotype" w:cs="Palatino Linotype"/>
          <w:bCs/>
          <w:kern w:val="1"/>
        </w:rPr>
        <w:t xml:space="preserve">czyli dla </w:t>
      </w:r>
      <w:r w:rsidR="00776E84" w:rsidRPr="001F4D6A">
        <w:rPr>
          <w:rFonts w:ascii="Palatino Linotype" w:eastAsia="Palatino Linotype" w:hAnsi="Palatino Linotype" w:cs="Palatino Linotype"/>
          <w:bCs/>
          <w:kern w:val="1"/>
        </w:rPr>
        <w:t>27</w:t>
      </w:r>
      <w:r w:rsidR="001369BC" w:rsidRPr="001F4D6A">
        <w:rPr>
          <w:rFonts w:ascii="Palatino Linotype" w:eastAsia="Palatino Linotype" w:hAnsi="Palatino Linotype" w:cs="Palatino Linotype"/>
          <w:bCs/>
          <w:kern w:val="1"/>
        </w:rPr>
        <w:t xml:space="preserve"> % ilości ocenionych</w:t>
      </w:r>
      <w:r w:rsidR="001369BC" w:rsidRPr="001F4D6A">
        <w:rPr>
          <w:rFonts w:ascii="Palatino Linotype" w:hAnsi="Palatino Linotype"/>
        </w:rPr>
        <w:t xml:space="preserve"> partii. </w:t>
      </w:r>
      <w:r w:rsidR="001369BC" w:rsidRPr="001F4D6A">
        <w:rPr>
          <w:rFonts w:ascii="Palatino Linotype" w:hAnsi="Palatino Linotype"/>
          <w:iCs/>
        </w:rPr>
        <w:t>Brak informacji o cenach jednostkowych w istotny sposób narusza interesy konsumentów, gdyż uniemożliwia im samodzielnie zapoznanie się z wysokością ceny oraz dokonanie porównania cen, a tym samym utrudnia podjęcie właściwej dla nich decyzji o</w:t>
      </w:r>
      <w:r w:rsidR="00F12AC9" w:rsidRPr="001F4D6A">
        <w:rPr>
          <w:rFonts w:ascii="Palatino Linotype" w:hAnsi="Palatino Linotype"/>
          <w:iCs/>
        </w:rPr>
        <w:t> </w:t>
      </w:r>
      <w:r w:rsidR="001369BC" w:rsidRPr="001F4D6A">
        <w:rPr>
          <w:rFonts w:ascii="Palatino Linotype" w:hAnsi="Palatino Linotype"/>
          <w:iCs/>
        </w:rPr>
        <w:t>zakupie danego produktu.</w:t>
      </w:r>
    </w:p>
    <w:bookmarkEnd w:id="2"/>
    <w:p w14:paraId="4CD7F664" w14:textId="1476E5ED" w:rsidR="00826887" w:rsidRPr="001F4D6A" w:rsidRDefault="00D7574E" w:rsidP="001F4D6A">
      <w:pPr>
        <w:pStyle w:val="LO-Normal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90EA3">
        <w:rPr>
          <w:rFonts w:ascii="Palatino Linotype" w:hAnsi="Palatino Linotype"/>
          <w:b/>
          <w:bCs/>
          <w:iCs/>
          <w:color w:val="00000A"/>
          <w:sz w:val="22"/>
          <w:szCs w:val="22"/>
        </w:rPr>
        <w:t>Dotychczasowa działalność przedsiębiorcy</w:t>
      </w:r>
      <w:r w:rsidRPr="001F4D6A">
        <w:rPr>
          <w:rFonts w:ascii="Palatino Linotype" w:hAnsi="Palatino Linotype"/>
          <w:color w:val="00000A"/>
          <w:sz w:val="22"/>
          <w:szCs w:val="22"/>
        </w:rPr>
        <w:t xml:space="preserve"> </w:t>
      </w:r>
      <w:r w:rsidRPr="001F4D6A">
        <w:rPr>
          <w:rFonts w:ascii="Palatino Linotype" w:eastAsia="Palatino Linotype" w:hAnsi="Palatino Linotype"/>
          <w:color w:val="00000A"/>
          <w:sz w:val="22"/>
          <w:szCs w:val="22"/>
        </w:rPr>
        <w:t xml:space="preserve">– </w:t>
      </w:r>
      <w:r w:rsidR="00826887" w:rsidRPr="001F4D6A">
        <w:rPr>
          <w:rFonts w:ascii="Palatino Linotype" w:eastAsia="Palatino Linotype" w:hAnsi="Palatino Linotype"/>
          <w:color w:val="00000A"/>
          <w:sz w:val="22"/>
          <w:szCs w:val="22"/>
        </w:rPr>
        <w:t xml:space="preserve">Świętokrzyski Wojewódzki Inspektor Inspekcji Handlowej w ciągu ostatnich 12 miesięcy od dnia stwierdzenia przedmiotowych nieprawidłowości nie prowadził wobec ww. przedsiębiorcy żadnego postępowania administracyjnego z tytułu naruszenia przepisów </w:t>
      </w:r>
      <w:r w:rsidR="00826887" w:rsidRPr="001F4D6A">
        <w:rPr>
          <w:rFonts w:ascii="Palatino Linotype" w:eastAsia="Palatino Linotype" w:hAnsi="Palatino Linotype"/>
          <w:i/>
          <w:color w:val="00000A"/>
          <w:sz w:val="22"/>
          <w:szCs w:val="22"/>
        </w:rPr>
        <w:t>ustawy</w:t>
      </w:r>
      <w:r w:rsidR="00826887" w:rsidRPr="001F4D6A">
        <w:rPr>
          <w:rFonts w:ascii="Palatino Linotype" w:eastAsia="Palatino Linotype" w:hAnsi="Palatino Linotype"/>
          <w:i/>
          <w:iCs/>
          <w:color w:val="00000A"/>
          <w:sz w:val="22"/>
          <w:szCs w:val="22"/>
        </w:rPr>
        <w:t xml:space="preserve"> o informowaniu o cenach towarów i usług</w:t>
      </w:r>
      <w:r w:rsidR="00826887" w:rsidRPr="001F4D6A">
        <w:rPr>
          <w:rFonts w:ascii="Palatino Linotype" w:eastAsia="Palatino Linotype" w:hAnsi="Palatino Linotype"/>
          <w:color w:val="00000A"/>
          <w:sz w:val="22"/>
          <w:szCs w:val="22"/>
        </w:rPr>
        <w:t>.</w:t>
      </w:r>
    </w:p>
    <w:p w14:paraId="7A879F7A" w14:textId="5E78F3B7" w:rsidR="00745EF0" w:rsidRDefault="00D47B86" w:rsidP="001F4D6A">
      <w:pPr>
        <w:pStyle w:val="LO-Normal"/>
        <w:spacing w:line="360" w:lineRule="auto"/>
        <w:jc w:val="both"/>
        <w:rPr>
          <w:rFonts w:ascii="Palatino Linotype" w:eastAsia="Lucida Sans Unicode" w:hAnsi="Palatino Linotype"/>
          <w:bCs/>
          <w:sz w:val="22"/>
          <w:szCs w:val="22"/>
        </w:rPr>
      </w:pPr>
      <w:r w:rsidRPr="00E90EA3">
        <w:rPr>
          <w:rFonts w:ascii="Palatino Linotype" w:hAnsi="Palatino Linotype"/>
          <w:b/>
          <w:iCs/>
          <w:sz w:val="22"/>
          <w:szCs w:val="22"/>
        </w:rPr>
        <w:t>W</w:t>
      </w:r>
      <w:r w:rsidR="00D7574E" w:rsidRPr="00E90EA3">
        <w:rPr>
          <w:rFonts w:ascii="Palatino Linotype" w:hAnsi="Palatino Linotype"/>
          <w:b/>
          <w:iCs/>
          <w:sz w:val="22"/>
          <w:szCs w:val="22"/>
        </w:rPr>
        <w:t>ielkość obrotów i przychodu przedsiębiorcy</w:t>
      </w:r>
      <w:r w:rsidR="00E90EA3">
        <w:rPr>
          <w:rFonts w:ascii="Palatino Linotype" w:hAnsi="Palatino Linotype"/>
          <w:b/>
          <w:i/>
          <w:sz w:val="22"/>
          <w:szCs w:val="22"/>
        </w:rPr>
        <w:t xml:space="preserve"> </w:t>
      </w:r>
      <w:r w:rsidR="00D7574E" w:rsidRPr="001F4D6A">
        <w:rPr>
          <w:rFonts w:ascii="Palatino Linotype" w:hAnsi="Palatino Linotype"/>
          <w:sz w:val="22"/>
          <w:szCs w:val="22"/>
        </w:rPr>
        <w:t>-</w:t>
      </w:r>
      <w:r w:rsidR="00826887" w:rsidRPr="001F4D6A">
        <w:rPr>
          <w:rFonts w:ascii="Palatino Linotype" w:eastAsia="Palatino Linotype" w:hAnsi="Palatino Linotype"/>
          <w:sz w:val="22"/>
          <w:szCs w:val="22"/>
        </w:rPr>
        <w:t xml:space="preserve"> </w:t>
      </w:r>
      <w:r w:rsidR="00745EF0" w:rsidRPr="001F4D6A">
        <w:rPr>
          <w:rFonts w:ascii="Palatino Linotype" w:eastAsia="Palatino Linotype" w:hAnsi="Palatino Linotype"/>
          <w:sz w:val="22"/>
          <w:szCs w:val="22"/>
        </w:rPr>
        <w:t>Strona nie przedstawiła informacji o </w:t>
      </w:r>
      <w:r w:rsidR="00745EF0" w:rsidRPr="001F4D6A">
        <w:rPr>
          <w:rFonts w:ascii="Palatino Linotype" w:eastAsia="Lucida Sans Unicode" w:hAnsi="Palatino Linotype"/>
          <w:bCs/>
          <w:sz w:val="22"/>
          <w:szCs w:val="22"/>
        </w:rPr>
        <w:t xml:space="preserve">wysokości osiągniętego przychodu oraz obrotach w ostatnim roku rozliczeniowym. </w:t>
      </w:r>
      <w:r w:rsidR="001F4D6A" w:rsidRPr="001F4D6A">
        <w:rPr>
          <w:rFonts w:ascii="Palatino Linotype" w:eastAsia="Lucida Sans Unicode" w:hAnsi="Palatino Linotype"/>
          <w:bCs/>
          <w:sz w:val="22"/>
          <w:szCs w:val="22"/>
        </w:rPr>
        <w:t xml:space="preserve">Wielkość ta została oszacowana w oparciu o charakterystykę działalności gospodarczej Strony, uzyskaną na podstawie wydruku z CEIDG z dnia </w:t>
      </w:r>
      <w:r w:rsidR="00CF6B7B">
        <w:rPr>
          <w:rFonts w:ascii="Palatino Linotype" w:eastAsia="Lucida Sans Unicode" w:hAnsi="Palatino Linotype"/>
          <w:bCs/>
          <w:sz w:val="22"/>
          <w:szCs w:val="22"/>
        </w:rPr>
        <w:t>1 marca</w:t>
      </w:r>
      <w:r w:rsidR="001F4D6A" w:rsidRPr="001F4D6A">
        <w:rPr>
          <w:rFonts w:ascii="Palatino Linotype" w:eastAsia="Lucida Sans Unicode" w:hAnsi="Palatino Linotype"/>
          <w:bCs/>
          <w:sz w:val="22"/>
          <w:szCs w:val="22"/>
        </w:rPr>
        <w:t xml:space="preserve"> 202</w:t>
      </w:r>
      <w:r w:rsidR="00CF6B7B">
        <w:rPr>
          <w:rFonts w:ascii="Palatino Linotype" w:eastAsia="Lucida Sans Unicode" w:hAnsi="Palatino Linotype"/>
          <w:bCs/>
          <w:sz w:val="22"/>
          <w:szCs w:val="22"/>
        </w:rPr>
        <w:t xml:space="preserve">1 </w:t>
      </w:r>
      <w:r w:rsidR="001F4D6A" w:rsidRPr="001F4D6A">
        <w:rPr>
          <w:rFonts w:ascii="Palatino Linotype" w:eastAsia="Lucida Sans Unicode" w:hAnsi="Palatino Linotype"/>
          <w:bCs/>
          <w:sz w:val="22"/>
          <w:szCs w:val="22"/>
        </w:rPr>
        <w:t>r., na podstawie</w:t>
      </w:r>
      <w:r w:rsidR="00E90EA3">
        <w:rPr>
          <w:rFonts w:ascii="Palatino Linotype" w:eastAsia="Lucida Sans Unicode" w:hAnsi="Palatino Linotype"/>
          <w:bCs/>
          <w:sz w:val="22"/>
          <w:szCs w:val="22"/>
        </w:rPr>
        <w:t xml:space="preserve"> </w:t>
      </w:r>
      <w:r w:rsidR="001F4D6A" w:rsidRPr="001F4D6A">
        <w:rPr>
          <w:rFonts w:ascii="Palatino Linotype" w:eastAsia="Lucida Sans Unicode" w:hAnsi="Palatino Linotype"/>
          <w:bCs/>
          <w:sz w:val="22"/>
          <w:szCs w:val="22"/>
        </w:rPr>
        <w:t xml:space="preserve">art. 23 § 3 ustawy z dnia 29 sierpnia 1997 r. – </w:t>
      </w:r>
      <w:r w:rsidR="001F4D6A" w:rsidRPr="00E90EA3">
        <w:rPr>
          <w:rFonts w:ascii="Palatino Linotype" w:eastAsia="Lucida Sans Unicode" w:hAnsi="Palatino Linotype"/>
          <w:bCs/>
          <w:i/>
          <w:iCs/>
          <w:sz w:val="22"/>
          <w:szCs w:val="22"/>
        </w:rPr>
        <w:t>Ordynacja podatkowa</w:t>
      </w:r>
      <w:r w:rsidR="001F4D6A" w:rsidRPr="001F4D6A">
        <w:rPr>
          <w:rFonts w:ascii="Palatino Linotype" w:eastAsia="Lucida Sans Unicode" w:hAnsi="Palatino Linotype"/>
          <w:bCs/>
          <w:sz w:val="22"/>
          <w:szCs w:val="22"/>
        </w:rPr>
        <w:t xml:space="preserve"> (Dz. U. z 20</w:t>
      </w:r>
      <w:r w:rsidR="00CF6B7B">
        <w:rPr>
          <w:rFonts w:ascii="Palatino Linotype" w:eastAsia="Lucida Sans Unicode" w:hAnsi="Palatino Linotype"/>
          <w:bCs/>
          <w:sz w:val="22"/>
          <w:szCs w:val="22"/>
        </w:rPr>
        <w:t>20</w:t>
      </w:r>
      <w:r w:rsidR="001F4D6A" w:rsidRPr="001F4D6A">
        <w:rPr>
          <w:rFonts w:ascii="Palatino Linotype" w:eastAsia="Lucida Sans Unicode" w:hAnsi="Palatino Linotype"/>
          <w:bCs/>
          <w:sz w:val="22"/>
          <w:szCs w:val="22"/>
        </w:rPr>
        <w:t xml:space="preserve"> r., poz. </w:t>
      </w:r>
      <w:r w:rsidR="00CF6B7B">
        <w:rPr>
          <w:rFonts w:ascii="Palatino Linotype" w:eastAsia="Lucida Sans Unicode" w:hAnsi="Palatino Linotype"/>
          <w:bCs/>
          <w:sz w:val="22"/>
          <w:szCs w:val="22"/>
        </w:rPr>
        <w:t xml:space="preserve">1325, </w:t>
      </w:r>
      <w:r w:rsidR="001F4D6A" w:rsidRPr="001F4D6A">
        <w:rPr>
          <w:rFonts w:ascii="Palatino Linotype" w:eastAsia="Lucida Sans Unicode" w:hAnsi="Palatino Linotype"/>
          <w:bCs/>
          <w:sz w:val="22"/>
          <w:szCs w:val="22"/>
        </w:rPr>
        <w:t>tj.</w:t>
      </w:r>
      <w:r w:rsidR="00902E3A">
        <w:rPr>
          <w:rFonts w:ascii="Palatino Linotype" w:eastAsia="Lucida Sans Unicode" w:hAnsi="Palatino Linotype"/>
          <w:bCs/>
          <w:sz w:val="22"/>
          <w:szCs w:val="22"/>
        </w:rPr>
        <w:t> </w:t>
      </w:r>
      <w:r w:rsidR="001F4D6A" w:rsidRPr="001F4D6A">
        <w:rPr>
          <w:rFonts w:ascii="Palatino Linotype" w:eastAsia="Lucida Sans Unicode" w:hAnsi="Palatino Linotype"/>
          <w:bCs/>
          <w:sz w:val="22"/>
          <w:szCs w:val="22"/>
        </w:rPr>
        <w:t>z</w:t>
      </w:r>
      <w:r w:rsidR="00E90EA3">
        <w:rPr>
          <w:rFonts w:ascii="Palatino Linotype" w:eastAsia="Lucida Sans Unicode" w:hAnsi="Palatino Linotype"/>
          <w:bCs/>
          <w:sz w:val="22"/>
          <w:szCs w:val="22"/>
        </w:rPr>
        <w:t> </w:t>
      </w:r>
      <w:r w:rsidR="001F4D6A" w:rsidRPr="001F4D6A">
        <w:rPr>
          <w:rFonts w:ascii="Palatino Linotype" w:eastAsia="Lucida Sans Unicode" w:hAnsi="Palatino Linotype"/>
          <w:bCs/>
          <w:sz w:val="22"/>
          <w:szCs w:val="22"/>
        </w:rPr>
        <w:t xml:space="preserve">dnia </w:t>
      </w:r>
      <w:r w:rsidR="00CF6B7B">
        <w:rPr>
          <w:rFonts w:ascii="Palatino Linotype" w:eastAsia="Lucida Sans Unicode" w:hAnsi="Palatino Linotype"/>
          <w:bCs/>
          <w:sz w:val="22"/>
          <w:szCs w:val="22"/>
        </w:rPr>
        <w:t>31</w:t>
      </w:r>
      <w:r w:rsidR="001F4D6A" w:rsidRPr="001F4D6A">
        <w:rPr>
          <w:rFonts w:ascii="Palatino Linotype" w:eastAsia="Lucida Sans Unicode" w:hAnsi="Palatino Linotype"/>
          <w:bCs/>
          <w:sz w:val="22"/>
          <w:szCs w:val="22"/>
        </w:rPr>
        <w:t>.0</w:t>
      </w:r>
      <w:r w:rsidR="00CF6B7B">
        <w:rPr>
          <w:rFonts w:ascii="Palatino Linotype" w:eastAsia="Lucida Sans Unicode" w:hAnsi="Palatino Linotype"/>
          <w:bCs/>
          <w:sz w:val="22"/>
          <w:szCs w:val="22"/>
        </w:rPr>
        <w:t>7</w:t>
      </w:r>
      <w:r w:rsidR="001F4D6A" w:rsidRPr="001F4D6A">
        <w:rPr>
          <w:rFonts w:ascii="Palatino Linotype" w:eastAsia="Lucida Sans Unicode" w:hAnsi="Palatino Linotype"/>
          <w:bCs/>
          <w:sz w:val="22"/>
          <w:szCs w:val="22"/>
        </w:rPr>
        <w:t>.20</w:t>
      </w:r>
      <w:r w:rsidR="00CF6B7B">
        <w:rPr>
          <w:rFonts w:ascii="Palatino Linotype" w:eastAsia="Lucida Sans Unicode" w:hAnsi="Palatino Linotype"/>
          <w:bCs/>
          <w:sz w:val="22"/>
          <w:szCs w:val="22"/>
        </w:rPr>
        <w:t>20</w:t>
      </w:r>
      <w:r w:rsidR="001F4D6A" w:rsidRPr="001F4D6A">
        <w:rPr>
          <w:rFonts w:ascii="Palatino Linotype" w:eastAsia="Lucida Sans Unicode" w:hAnsi="Palatino Linotype"/>
          <w:bCs/>
          <w:sz w:val="22"/>
          <w:szCs w:val="22"/>
        </w:rPr>
        <w:t xml:space="preserve"> r. ze zm.).</w:t>
      </w:r>
    </w:p>
    <w:p w14:paraId="792D190A" w14:textId="77777777" w:rsidR="00E90EA3" w:rsidRPr="001F4D6A" w:rsidRDefault="00E90EA3" w:rsidP="001F4D6A">
      <w:pPr>
        <w:pStyle w:val="LO-Normal"/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07CCED7B" w14:textId="5436AE84" w:rsidR="00187C75" w:rsidRPr="001F4D6A" w:rsidRDefault="00826887" w:rsidP="001F4D6A">
      <w:pPr>
        <w:spacing w:line="360" w:lineRule="auto"/>
        <w:ind w:firstLine="708"/>
        <w:jc w:val="both"/>
        <w:rPr>
          <w:rFonts w:ascii="Palatino Linotype" w:hAnsi="Palatino Linotype"/>
        </w:rPr>
      </w:pPr>
      <w:r w:rsidRPr="001F4D6A">
        <w:rPr>
          <w:rFonts w:ascii="Palatino Linotype" w:eastAsia="Palatino Linotype" w:hAnsi="Palatino Linotype"/>
          <w:color w:val="00000A"/>
        </w:rPr>
        <w:t>Biorąc pod uwagę ustalenia kontroli oraz obowiązujące przepisy, Świętokrzyski Wojewódzki Inspektor Inspekcji Handlowej stwierdził, że kontrolowany przedsiębiorca nie zrealizował ciążącego na nim obowiązku ustawowego w zakresie uwidaczniania</w:t>
      </w:r>
      <w:r w:rsidR="00E90EA3">
        <w:rPr>
          <w:rFonts w:ascii="Palatino Linotype" w:eastAsia="Palatino Linotype" w:hAnsi="Palatino Linotype"/>
          <w:color w:val="00000A"/>
        </w:rPr>
        <w:t xml:space="preserve"> </w:t>
      </w:r>
      <w:r w:rsidRPr="001F4D6A">
        <w:rPr>
          <w:rFonts w:ascii="Palatino Linotype" w:eastAsia="Palatino Linotype" w:hAnsi="Palatino Linotype"/>
          <w:color w:val="00000A"/>
        </w:rPr>
        <w:t xml:space="preserve">cen jednostkowych i na skutek przeprowadzonego postępowania, w oparciu o ww. przesłanki ustalił wysokość kary pieniężnej w kwocie </w:t>
      </w:r>
      <w:r w:rsidR="00FC0516" w:rsidRPr="001F4D6A">
        <w:rPr>
          <w:rFonts w:ascii="Palatino Linotype" w:eastAsia="Palatino Linotype" w:hAnsi="Palatino Linotype"/>
          <w:color w:val="00000A"/>
        </w:rPr>
        <w:t>3</w:t>
      </w:r>
      <w:r w:rsidR="00A15830" w:rsidRPr="001F4D6A">
        <w:rPr>
          <w:rFonts w:ascii="Palatino Linotype" w:eastAsia="Palatino Linotype" w:hAnsi="Palatino Linotype"/>
          <w:color w:val="00000A"/>
        </w:rPr>
        <w:t>00</w:t>
      </w:r>
      <w:r w:rsidR="00AA2D65" w:rsidRPr="001F4D6A">
        <w:rPr>
          <w:rFonts w:ascii="Palatino Linotype" w:eastAsia="Palatino Linotype" w:hAnsi="Palatino Linotype"/>
          <w:color w:val="00000A"/>
        </w:rPr>
        <w:t>,00</w:t>
      </w:r>
      <w:r w:rsidRPr="001F4D6A">
        <w:rPr>
          <w:rFonts w:ascii="Palatino Linotype" w:eastAsia="Palatino Linotype" w:hAnsi="Palatino Linotype"/>
          <w:color w:val="FF0000"/>
        </w:rPr>
        <w:t xml:space="preserve"> </w:t>
      </w:r>
      <w:r w:rsidRPr="001F4D6A">
        <w:rPr>
          <w:rFonts w:ascii="Palatino Linotype" w:eastAsia="Palatino Linotype" w:hAnsi="Palatino Linotype"/>
          <w:color w:val="00000A"/>
        </w:rPr>
        <w:t>zł.</w:t>
      </w:r>
    </w:p>
    <w:p w14:paraId="5BBF3F0E" w14:textId="544AC02B" w:rsidR="00187C75" w:rsidRPr="001F4D6A" w:rsidRDefault="00187C75" w:rsidP="001F4D6A">
      <w:pPr>
        <w:pStyle w:val="LO-Normal"/>
        <w:spacing w:line="360" w:lineRule="auto"/>
        <w:ind w:firstLine="708"/>
        <w:jc w:val="both"/>
        <w:rPr>
          <w:rFonts w:ascii="Palatino Linotype" w:eastAsia="Palatino Linotype" w:hAnsi="Palatino Linotype"/>
          <w:color w:val="00000A"/>
          <w:sz w:val="22"/>
          <w:szCs w:val="22"/>
        </w:rPr>
      </w:pPr>
      <w:r w:rsidRPr="001F4D6A">
        <w:rPr>
          <w:rFonts w:ascii="Palatino Linotype" w:eastAsia="Palatino Linotype" w:hAnsi="Palatino Linotype"/>
          <w:color w:val="00000A"/>
          <w:sz w:val="22"/>
          <w:szCs w:val="22"/>
        </w:rPr>
        <w:t>Mając na uwadze powyższe</w:t>
      </w:r>
      <w:r w:rsidR="00D7574E" w:rsidRPr="001F4D6A">
        <w:rPr>
          <w:rFonts w:ascii="Palatino Linotype" w:eastAsia="Palatino Linotype" w:hAnsi="Palatino Linotype"/>
          <w:color w:val="00000A"/>
          <w:sz w:val="22"/>
          <w:szCs w:val="22"/>
        </w:rPr>
        <w:t xml:space="preserve">, Świętokrzyski Wojewódzki Inspektor Inspekcji Handlowej </w:t>
      </w:r>
      <w:r w:rsidRPr="001F4D6A">
        <w:rPr>
          <w:rFonts w:ascii="Palatino Linotype" w:eastAsia="Palatino Linotype" w:hAnsi="Palatino Linotype"/>
          <w:color w:val="00000A"/>
          <w:sz w:val="22"/>
          <w:szCs w:val="22"/>
        </w:rPr>
        <w:t>orze</w:t>
      </w:r>
      <w:r w:rsidR="00D7574E" w:rsidRPr="001F4D6A">
        <w:rPr>
          <w:rFonts w:ascii="Palatino Linotype" w:eastAsia="Palatino Linotype" w:hAnsi="Palatino Linotype"/>
          <w:color w:val="00000A"/>
          <w:sz w:val="22"/>
          <w:szCs w:val="22"/>
        </w:rPr>
        <w:t xml:space="preserve">kł </w:t>
      </w:r>
      <w:r w:rsidRPr="001F4D6A">
        <w:rPr>
          <w:rFonts w:ascii="Palatino Linotype" w:eastAsia="Palatino Linotype" w:hAnsi="Palatino Linotype"/>
          <w:color w:val="00000A"/>
          <w:sz w:val="22"/>
          <w:szCs w:val="22"/>
        </w:rPr>
        <w:t>jak na wstępie.</w:t>
      </w:r>
    </w:p>
    <w:p w14:paraId="11B8E8EB" w14:textId="68CCAC5B" w:rsidR="00AB459E" w:rsidRDefault="00AB459E" w:rsidP="001F4D6A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</w:p>
    <w:p w14:paraId="0EFD10CE" w14:textId="77777777" w:rsidR="00A25F9C" w:rsidRPr="001F4D6A" w:rsidRDefault="00A25F9C" w:rsidP="001F4D6A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</w:p>
    <w:p w14:paraId="616CB5F1" w14:textId="77777777" w:rsidR="00EA6434" w:rsidRPr="00F159D5" w:rsidRDefault="00EA6434" w:rsidP="00FD2DAF">
      <w:pPr>
        <w:spacing w:after="0" w:line="360" w:lineRule="auto"/>
        <w:jc w:val="center"/>
        <w:rPr>
          <w:rFonts w:ascii="Palatino Linotype" w:hAnsi="Palatino Linotype"/>
        </w:rPr>
      </w:pPr>
      <w:r w:rsidRPr="00F159D5">
        <w:rPr>
          <w:rFonts w:ascii="Palatino Linotype" w:hAnsi="Palatino Linotype" w:cs="Times New Roman"/>
          <w:b/>
          <w:bCs/>
        </w:rPr>
        <w:lastRenderedPageBreak/>
        <w:t>POUCZENIE</w:t>
      </w:r>
    </w:p>
    <w:p w14:paraId="1D733BDF" w14:textId="116211DF" w:rsidR="00A25F9C" w:rsidRPr="00A25F9C" w:rsidRDefault="00EA6434" w:rsidP="00A25F9C">
      <w:pPr>
        <w:pStyle w:val="Akapitzlist"/>
        <w:numPr>
          <w:ilvl w:val="0"/>
          <w:numId w:val="11"/>
        </w:numPr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F159D5">
        <w:rPr>
          <w:rFonts w:ascii="Palatino Linotype" w:hAnsi="Palatino Linotype" w:cs="Times New Roman"/>
          <w:sz w:val="22"/>
          <w:szCs w:val="22"/>
        </w:rPr>
        <w:t xml:space="preserve">Zgodnie z art. 127 § 1 i 2 oraz art. 129 § 1 i 2 </w:t>
      </w:r>
      <w:r w:rsidRPr="00F159D5">
        <w:rPr>
          <w:rFonts w:ascii="Palatino Linotype" w:hAnsi="Palatino Linotype" w:cs="Times New Roman"/>
          <w:i/>
          <w:iCs/>
          <w:sz w:val="22"/>
          <w:szCs w:val="22"/>
        </w:rPr>
        <w:t>Kodeksu postępowania administracyjnego</w:t>
      </w:r>
      <w:r w:rsidRPr="00F159D5">
        <w:rPr>
          <w:rFonts w:ascii="Palatino Linotype" w:hAnsi="Palatino Linotype" w:cs="Times New Roman"/>
          <w:sz w:val="22"/>
          <w:szCs w:val="22"/>
        </w:rPr>
        <w:t xml:space="preserve"> </w:t>
      </w:r>
      <w:r w:rsidR="005B6595" w:rsidRPr="00F159D5">
        <w:rPr>
          <w:rFonts w:ascii="Palatino Linotype" w:hAnsi="Palatino Linotype" w:cs="Times New Roman"/>
          <w:sz w:val="22"/>
          <w:szCs w:val="22"/>
        </w:rPr>
        <w:t>S</w:t>
      </w:r>
      <w:r w:rsidRPr="00F159D5">
        <w:rPr>
          <w:rFonts w:ascii="Palatino Linotype" w:hAnsi="Palatino Linotype" w:cs="Times New Roman"/>
          <w:sz w:val="22"/>
          <w:szCs w:val="22"/>
        </w:rPr>
        <w:t xml:space="preserve">tronie postępowania służy odwołanie od niniejszej decyzji do Prezesa Urzędu Ochrony Konkurencji i Konsumentów. Odwołanie należy wnieść </w:t>
      </w:r>
      <w:r w:rsidR="00CA3EE4" w:rsidRPr="00F159D5">
        <w:rPr>
          <w:rFonts w:ascii="Palatino Linotype" w:hAnsi="Palatino Linotype" w:cs="Times New Roman"/>
          <w:sz w:val="22"/>
          <w:szCs w:val="22"/>
        </w:rPr>
        <w:t xml:space="preserve"> </w:t>
      </w:r>
      <w:r w:rsidR="00867B17" w:rsidRPr="00F159D5">
        <w:rPr>
          <w:rFonts w:ascii="Palatino Linotype" w:hAnsi="Palatino Linotype" w:cs="Times New Roman"/>
          <w:sz w:val="22"/>
          <w:szCs w:val="22"/>
        </w:rPr>
        <w:t xml:space="preserve"> </w:t>
      </w:r>
      <w:r w:rsidRPr="00F159D5">
        <w:rPr>
          <w:rFonts w:ascii="Palatino Linotype" w:hAnsi="Palatino Linotype" w:cs="Times New Roman"/>
          <w:sz w:val="22"/>
          <w:szCs w:val="22"/>
        </w:rPr>
        <w:t>w terminie 14 dni od dnia doręczenia niniejszej decyzji za pośrednictwem Świętokrzyskiego Wojewódzkiego Inspektora Inspekcji Handlowej, ul. Sienkiewicza 76, 25-501 Kielce</w:t>
      </w:r>
      <w:r w:rsidR="00AA2D65">
        <w:rPr>
          <w:rFonts w:ascii="Palatino Linotype" w:hAnsi="Palatino Linotype" w:cs="Times New Roman"/>
          <w:sz w:val="22"/>
          <w:szCs w:val="22"/>
        </w:rPr>
        <w:t>.</w:t>
      </w:r>
    </w:p>
    <w:p w14:paraId="646D3BE1" w14:textId="50BFE97D" w:rsidR="00AA2D65" w:rsidRPr="00AA2D65" w:rsidRDefault="000453D0" w:rsidP="00AA2D65">
      <w:pPr>
        <w:pStyle w:val="Akapitzlist"/>
        <w:numPr>
          <w:ilvl w:val="0"/>
          <w:numId w:val="11"/>
        </w:numPr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F159D5">
        <w:rPr>
          <w:rFonts w:ascii="Palatino Linotype" w:hAnsi="Palatino Linotype" w:cs="Times New Roman"/>
          <w:sz w:val="22"/>
          <w:szCs w:val="22"/>
        </w:rPr>
        <w:t xml:space="preserve">W myśl przepisów art. 127a § 1 ww. </w:t>
      </w:r>
      <w:r w:rsidRPr="00F159D5">
        <w:rPr>
          <w:rFonts w:ascii="Palatino Linotype" w:hAnsi="Palatino Linotype" w:cs="Times New Roman"/>
          <w:i/>
          <w:sz w:val="22"/>
          <w:szCs w:val="22"/>
        </w:rPr>
        <w:t>k</w:t>
      </w:r>
      <w:r w:rsidR="00EA6434" w:rsidRPr="00F159D5">
        <w:rPr>
          <w:rFonts w:ascii="Palatino Linotype" w:hAnsi="Palatino Linotype" w:cs="Times New Roman"/>
          <w:i/>
          <w:iCs/>
          <w:sz w:val="22"/>
          <w:szCs w:val="22"/>
        </w:rPr>
        <w:t>odeksu postępowania administracyjnego</w:t>
      </w:r>
      <w:r w:rsidR="00EA6434" w:rsidRPr="00F159D5">
        <w:rPr>
          <w:rFonts w:ascii="Palatino Linotype" w:hAnsi="Palatino Linotype" w:cs="Times New Roman"/>
          <w:sz w:val="22"/>
          <w:szCs w:val="22"/>
        </w:rPr>
        <w:t xml:space="preserve"> – w trakcie biegu terminu do wniesienia odwołania strona może zrzec się prawa do wniesienia odwołania w formie oświadczenia złożonego do Świętokrzyskiego Wojewódzkiego Inspektora Inspekcji Handlowej.</w:t>
      </w:r>
    </w:p>
    <w:p w14:paraId="0671DCEF" w14:textId="1F487859" w:rsidR="00AA2D65" w:rsidRPr="00AA2D65" w:rsidRDefault="00EA6434" w:rsidP="00AA2D65">
      <w:pPr>
        <w:pStyle w:val="Akapitzlist"/>
        <w:numPr>
          <w:ilvl w:val="0"/>
          <w:numId w:val="11"/>
        </w:numPr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F159D5">
        <w:rPr>
          <w:rFonts w:ascii="Palatino Linotype" w:hAnsi="Palatino Linotype" w:cs="Times New Roman"/>
          <w:sz w:val="22"/>
          <w:szCs w:val="22"/>
        </w:rPr>
        <w:t>Zgodnie z art. 127a § 2</w:t>
      </w:r>
      <w:r w:rsidR="000E4F90" w:rsidRPr="00F159D5">
        <w:rPr>
          <w:rFonts w:ascii="Palatino Linotype" w:hAnsi="Palatino Linotype" w:cs="Times New Roman"/>
          <w:sz w:val="22"/>
          <w:szCs w:val="22"/>
        </w:rPr>
        <w:t xml:space="preserve"> </w:t>
      </w:r>
      <w:r w:rsidR="000453D0" w:rsidRPr="00F159D5">
        <w:rPr>
          <w:rFonts w:ascii="Palatino Linotype" w:hAnsi="Palatino Linotype" w:cs="Times New Roman"/>
          <w:sz w:val="22"/>
          <w:szCs w:val="22"/>
        </w:rPr>
        <w:t>ww.</w:t>
      </w:r>
      <w:r w:rsidRPr="00F159D5">
        <w:rPr>
          <w:rFonts w:ascii="Palatino Linotype" w:hAnsi="Palatino Linotype" w:cs="Times New Roman"/>
          <w:sz w:val="22"/>
          <w:szCs w:val="22"/>
        </w:rPr>
        <w:t xml:space="preserve"> </w:t>
      </w:r>
      <w:r w:rsidR="000453D0" w:rsidRPr="00F159D5">
        <w:rPr>
          <w:rFonts w:ascii="Palatino Linotype" w:hAnsi="Palatino Linotype" w:cs="Times New Roman"/>
          <w:i/>
          <w:iCs/>
          <w:sz w:val="22"/>
          <w:szCs w:val="22"/>
        </w:rPr>
        <w:t>k</w:t>
      </w:r>
      <w:r w:rsidRPr="00F159D5">
        <w:rPr>
          <w:rFonts w:ascii="Palatino Linotype" w:hAnsi="Palatino Linotype" w:cs="Times New Roman"/>
          <w:i/>
          <w:iCs/>
          <w:sz w:val="22"/>
          <w:szCs w:val="22"/>
        </w:rPr>
        <w:t>odeksu postępowania administracyjnego</w:t>
      </w:r>
      <w:r w:rsidRPr="00F159D5">
        <w:rPr>
          <w:rFonts w:ascii="Palatino Linotype" w:hAnsi="Palatino Linotype" w:cs="Times New Roman"/>
          <w:sz w:val="22"/>
          <w:szCs w:val="22"/>
        </w:rPr>
        <w:t xml:space="preserve"> – z dniem doręczenia Świętokrzyskiemu Wojewódzkiemu Inspektorowi I</w:t>
      </w:r>
      <w:r w:rsidR="000453D0" w:rsidRPr="00F159D5">
        <w:rPr>
          <w:rFonts w:ascii="Palatino Linotype" w:hAnsi="Palatino Linotype" w:cs="Times New Roman"/>
          <w:sz w:val="22"/>
          <w:szCs w:val="22"/>
        </w:rPr>
        <w:t>nspekcji Handlowej oświadczenia</w:t>
      </w:r>
      <w:r w:rsidR="00F12AC9">
        <w:rPr>
          <w:rFonts w:ascii="Palatino Linotype" w:hAnsi="Palatino Linotype" w:cs="Times New Roman"/>
          <w:sz w:val="22"/>
          <w:szCs w:val="22"/>
        </w:rPr>
        <w:t xml:space="preserve"> </w:t>
      </w:r>
      <w:r w:rsidRPr="00F159D5">
        <w:rPr>
          <w:rFonts w:ascii="Palatino Linotype" w:hAnsi="Palatino Linotype" w:cs="Times New Roman"/>
          <w:sz w:val="22"/>
          <w:szCs w:val="22"/>
        </w:rPr>
        <w:t>o</w:t>
      </w:r>
      <w:r w:rsidR="00F12AC9">
        <w:rPr>
          <w:rFonts w:ascii="Palatino Linotype" w:hAnsi="Palatino Linotype" w:cs="Times New Roman"/>
          <w:sz w:val="22"/>
          <w:szCs w:val="22"/>
        </w:rPr>
        <w:t> </w:t>
      </w:r>
      <w:r w:rsidRPr="00F159D5">
        <w:rPr>
          <w:rFonts w:ascii="Palatino Linotype" w:hAnsi="Palatino Linotype" w:cs="Times New Roman"/>
          <w:sz w:val="22"/>
          <w:szCs w:val="22"/>
        </w:rPr>
        <w:t>zrzeczeniu się prawa do wniesienia odwołania decyzja staje się ostateczna i prawomocna.</w:t>
      </w:r>
    </w:p>
    <w:p w14:paraId="459EDD53" w14:textId="247B83E3" w:rsidR="00AA2D65" w:rsidRPr="00AA2D65" w:rsidRDefault="00EA6434" w:rsidP="00AA2D65">
      <w:pPr>
        <w:pStyle w:val="Akapitzlist"/>
        <w:numPr>
          <w:ilvl w:val="0"/>
          <w:numId w:val="11"/>
        </w:numPr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F159D5">
        <w:rPr>
          <w:rFonts w:ascii="Palatino Linotype" w:hAnsi="Palatino Linotype" w:cs="Times New Roman"/>
          <w:sz w:val="22"/>
          <w:szCs w:val="22"/>
        </w:rPr>
        <w:t xml:space="preserve">W myśl art. 130 § 1 i 2 </w:t>
      </w:r>
      <w:r w:rsidR="000453D0" w:rsidRPr="00F159D5">
        <w:rPr>
          <w:rFonts w:ascii="Palatino Linotype" w:hAnsi="Palatino Linotype" w:cs="Times New Roman"/>
          <w:sz w:val="22"/>
          <w:szCs w:val="22"/>
        </w:rPr>
        <w:t xml:space="preserve">ww. </w:t>
      </w:r>
      <w:r w:rsidR="000453D0" w:rsidRPr="00F159D5">
        <w:rPr>
          <w:rFonts w:ascii="Palatino Linotype" w:hAnsi="Palatino Linotype" w:cs="Times New Roman"/>
          <w:i/>
          <w:iCs/>
          <w:sz w:val="22"/>
          <w:szCs w:val="22"/>
        </w:rPr>
        <w:t>k</w:t>
      </w:r>
      <w:r w:rsidRPr="00F159D5">
        <w:rPr>
          <w:rFonts w:ascii="Palatino Linotype" w:hAnsi="Palatino Linotype" w:cs="Times New Roman"/>
          <w:i/>
          <w:iCs/>
          <w:sz w:val="22"/>
          <w:szCs w:val="22"/>
        </w:rPr>
        <w:t>odeksu postępowania administracyjnego</w:t>
      </w:r>
      <w:r w:rsidRPr="00F159D5">
        <w:rPr>
          <w:rFonts w:ascii="Palatino Linotype" w:hAnsi="Palatino Linotype" w:cs="Times New Roman"/>
          <w:sz w:val="22"/>
          <w:szCs w:val="22"/>
        </w:rPr>
        <w:t xml:space="preserve"> przed upływem terminu do wniesienia odwołania decyzja nie ulega wykonaniu. Wniesienie odwołania w terminie wstrzymuje wykonanie decyzji.</w:t>
      </w:r>
    </w:p>
    <w:p w14:paraId="243FA685" w14:textId="56EAB42B" w:rsidR="00AA2D65" w:rsidRPr="00AA2D65" w:rsidRDefault="00EA6434" w:rsidP="00AA2D65">
      <w:pPr>
        <w:pStyle w:val="Akapitzlist"/>
        <w:numPr>
          <w:ilvl w:val="0"/>
          <w:numId w:val="11"/>
        </w:numPr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F159D5">
        <w:rPr>
          <w:rFonts w:ascii="Palatino Linotype" w:hAnsi="Palatino Linotype" w:cs="Times New Roman"/>
          <w:sz w:val="22"/>
          <w:szCs w:val="22"/>
        </w:rPr>
        <w:t xml:space="preserve">Zgodnie z art. 7 ust. 1 i 3 </w:t>
      </w:r>
      <w:r w:rsidRPr="00F159D5">
        <w:rPr>
          <w:rFonts w:ascii="Palatino Linotype" w:hAnsi="Palatino Linotype" w:cs="Times New Roman"/>
          <w:i/>
          <w:iCs/>
          <w:sz w:val="22"/>
          <w:szCs w:val="22"/>
        </w:rPr>
        <w:t>ustawy o informowaniu o cenach towarów i usług,</w:t>
      </w:r>
      <w:r w:rsidRPr="00F159D5">
        <w:rPr>
          <w:rFonts w:ascii="Palatino Linotype" w:hAnsi="Palatino Linotype" w:cs="Times New Roman"/>
          <w:sz w:val="22"/>
          <w:szCs w:val="22"/>
        </w:rPr>
        <w:t xml:space="preserve"> przedsiębiorca uiszcza karę pieniężną </w:t>
      </w:r>
      <w:r w:rsidRPr="00F159D5">
        <w:rPr>
          <w:rFonts w:ascii="Palatino Linotype" w:hAnsi="Palatino Linotype" w:cs="Times New Roman"/>
          <w:b/>
          <w:bCs/>
          <w:sz w:val="22"/>
          <w:szCs w:val="22"/>
        </w:rPr>
        <w:t>na rachunek bankowy Wojewódzkiego Inspektoratu Inspekcji Handlowej w Kielcach: NBP O/O KIELCE 42 1010 1238 0804 2222 3100 0000 w terminie 7 dni</w:t>
      </w:r>
      <w:r w:rsidRPr="00F159D5">
        <w:rPr>
          <w:rFonts w:ascii="Palatino Linotype" w:hAnsi="Palatino Linotype" w:cs="Times New Roman"/>
          <w:sz w:val="22"/>
          <w:szCs w:val="22"/>
        </w:rPr>
        <w:t xml:space="preserve"> od dnia, w którym decyzja o nałożeniu kary pieniężnej stała się ostateczna. Kary pieniężne stanowią dochód budżetu państwa.</w:t>
      </w:r>
    </w:p>
    <w:p w14:paraId="58C7186A" w14:textId="4150DEAB" w:rsidR="00EA6434" w:rsidRPr="00F159D5" w:rsidRDefault="00EA6434" w:rsidP="00F12AC9">
      <w:pPr>
        <w:pStyle w:val="Akapitzlist"/>
        <w:numPr>
          <w:ilvl w:val="0"/>
          <w:numId w:val="11"/>
        </w:numPr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F159D5">
        <w:rPr>
          <w:rFonts w:ascii="Palatino Linotype" w:hAnsi="Palatino Linotype" w:cs="Times New Roman"/>
          <w:sz w:val="22"/>
          <w:szCs w:val="22"/>
        </w:rPr>
        <w:t xml:space="preserve">Do należności pieniężnych nie uiszczonych w terminie stosuje się odpowiednio przepisy działu </w:t>
      </w:r>
      <w:r w:rsidRPr="00F159D5">
        <w:rPr>
          <w:rFonts w:ascii="Palatino Linotype" w:hAnsi="Palatino Linotype" w:cs="Times New Roman"/>
          <w:i/>
          <w:iCs/>
          <w:sz w:val="22"/>
          <w:szCs w:val="22"/>
        </w:rPr>
        <w:t>III Ustawy z dnia 29 sierpnia 1997 r. – Ordynacja podatkowa</w:t>
      </w:r>
      <w:r w:rsidRPr="00F159D5">
        <w:rPr>
          <w:rFonts w:ascii="Palatino Linotype" w:hAnsi="Palatino Linotype" w:cs="Times New Roman"/>
          <w:sz w:val="22"/>
          <w:szCs w:val="22"/>
        </w:rPr>
        <w:t xml:space="preserve"> (Dz. U. z 20</w:t>
      </w:r>
      <w:r w:rsidR="00A15830" w:rsidRPr="00F159D5">
        <w:rPr>
          <w:rFonts w:ascii="Palatino Linotype" w:hAnsi="Palatino Linotype" w:cs="Times New Roman"/>
          <w:sz w:val="22"/>
          <w:szCs w:val="22"/>
        </w:rPr>
        <w:t>20</w:t>
      </w:r>
      <w:r w:rsidR="005B6595" w:rsidRPr="00F159D5">
        <w:rPr>
          <w:rFonts w:ascii="Palatino Linotype" w:hAnsi="Palatino Linotype" w:cs="Times New Roman"/>
          <w:sz w:val="22"/>
          <w:szCs w:val="22"/>
        </w:rPr>
        <w:t xml:space="preserve"> </w:t>
      </w:r>
      <w:r w:rsidRPr="00F159D5">
        <w:rPr>
          <w:rFonts w:ascii="Palatino Linotype" w:hAnsi="Palatino Linotype" w:cs="Times New Roman"/>
          <w:sz w:val="22"/>
          <w:szCs w:val="22"/>
        </w:rPr>
        <w:t>r.,</w:t>
      </w:r>
      <w:r w:rsidR="00D27760" w:rsidRPr="00F159D5">
        <w:rPr>
          <w:rFonts w:ascii="Palatino Linotype" w:hAnsi="Palatino Linotype" w:cs="Times New Roman"/>
          <w:sz w:val="22"/>
          <w:szCs w:val="22"/>
        </w:rPr>
        <w:t xml:space="preserve"> </w:t>
      </w:r>
      <w:r w:rsidRPr="00F159D5">
        <w:rPr>
          <w:rFonts w:ascii="Palatino Linotype" w:hAnsi="Palatino Linotype" w:cs="Times New Roman"/>
          <w:sz w:val="22"/>
          <w:szCs w:val="22"/>
        </w:rPr>
        <w:t>poz.</w:t>
      </w:r>
      <w:r w:rsidR="00AA2D65">
        <w:rPr>
          <w:rFonts w:ascii="Palatino Linotype" w:hAnsi="Palatino Linotype" w:cs="Times New Roman"/>
          <w:sz w:val="22"/>
          <w:szCs w:val="22"/>
        </w:rPr>
        <w:t> </w:t>
      </w:r>
      <w:r w:rsidR="00A15830" w:rsidRPr="00F159D5">
        <w:rPr>
          <w:rFonts w:ascii="Palatino Linotype" w:hAnsi="Palatino Linotype" w:cs="Times New Roman"/>
          <w:sz w:val="22"/>
          <w:szCs w:val="22"/>
        </w:rPr>
        <w:t>1325</w:t>
      </w:r>
      <w:r w:rsidRPr="00F159D5">
        <w:rPr>
          <w:rFonts w:ascii="Palatino Linotype" w:hAnsi="Palatino Linotype" w:cs="Times New Roman"/>
          <w:sz w:val="22"/>
          <w:szCs w:val="22"/>
        </w:rPr>
        <w:t>, t</w:t>
      </w:r>
      <w:r w:rsidR="002520CA" w:rsidRPr="00F159D5">
        <w:rPr>
          <w:rFonts w:ascii="Palatino Linotype" w:hAnsi="Palatino Linotype" w:cs="Times New Roman"/>
          <w:sz w:val="22"/>
          <w:szCs w:val="22"/>
        </w:rPr>
        <w:t>.</w:t>
      </w:r>
      <w:r w:rsidR="000453D0" w:rsidRPr="00F159D5">
        <w:rPr>
          <w:rFonts w:ascii="Palatino Linotype" w:hAnsi="Palatino Linotype" w:cs="Times New Roman"/>
          <w:sz w:val="22"/>
          <w:szCs w:val="22"/>
        </w:rPr>
        <w:t xml:space="preserve"> </w:t>
      </w:r>
      <w:r w:rsidR="002520CA" w:rsidRPr="00F159D5">
        <w:rPr>
          <w:rFonts w:ascii="Palatino Linotype" w:hAnsi="Palatino Linotype" w:cs="Times New Roman"/>
          <w:sz w:val="22"/>
          <w:szCs w:val="22"/>
        </w:rPr>
        <w:t>j</w:t>
      </w:r>
      <w:r w:rsidRPr="00F159D5">
        <w:rPr>
          <w:rFonts w:ascii="Palatino Linotype" w:hAnsi="Palatino Linotype" w:cs="Times New Roman"/>
          <w:sz w:val="22"/>
          <w:szCs w:val="22"/>
        </w:rPr>
        <w:t xml:space="preserve">. z dnia </w:t>
      </w:r>
      <w:r w:rsidR="00A15830" w:rsidRPr="00F159D5">
        <w:rPr>
          <w:rFonts w:ascii="Palatino Linotype" w:hAnsi="Palatino Linotype" w:cs="Times New Roman"/>
          <w:sz w:val="22"/>
          <w:szCs w:val="22"/>
        </w:rPr>
        <w:t>31</w:t>
      </w:r>
      <w:r w:rsidRPr="00F159D5">
        <w:rPr>
          <w:rFonts w:ascii="Palatino Linotype" w:hAnsi="Palatino Linotype" w:cs="Times New Roman"/>
          <w:sz w:val="22"/>
          <w:szCs w:val="22"/>
        </w:rPr>
        <w:t>.0</w:t>
      </w:r>
      <w:r w:rsidR="00A15830" w:rsidRPr="00F159D5">
        <w:rPr>
          <w:rFonts w:ascii="Palatino Linotype" w:hAnsi="Palatino Linotype" w:cs="Times New Roman"/>
          <w:sz w:val="22"/>
          <w:szCs w:val="22"/>
        </w:rPr>
        <w:t>7</w:t>
      </w:r>
      <w:r w:rsidRPr="00F159D5">
        <w:rPr>
          <w:rFonts w:ascii="Palatino Linotype" w:hAnsi="Palatino Linotype" w:cs="Times New Roman"/>
          <w:sz w:val="22"/>
          <w:szCs w:val="22"/>
        </w:rPr>
        <w:t>.20</w:t>
      </w:r>
      <w:r w:rsidR="00A15830" w:rsidRPr="00F159D5">
        <w:rPr>
          <w:rFonts w:ascii="Palatino Linotype" w:hAnsi="Palatino Linotype" w:cs="Times New Roman"/>
          <w:sz w:val="22"/>
          <w:szCs w:val="22"/>
        </w:rPr>
        <w:t xml:space="preserve">20 </w:t>
      </w:r>
      <w:r w:rsidRPr="00F159D5">
        <w:rPr>
          <w:rFonts w:ascii="Palatino Linotype" w:hAnsi="Palatino Linotype" w:cs="Times New Roman"/>
          <w:sz w:val="22"/>
          <w:szCs w:val="22"/>
        </w:rPr>
        <w:t>r. ze. zm.).</w:t>
      </w:r>
    </w:p>
    <w:p w14:paraId="019DA32E" w14:textId="77777777" w:rsidR="0040745E" w:rsidRDefault="0040745E" w:rsidP="005B6595">
      <w:pPr>
        <w:pStyle w:val="LO-Normal"/>
        <w:rPr>
          <w:rFonts w:ascii="Palatino Linotype" w:eastAsiaTheme="minorHAnsi" w:hAnsi="Palatino Linotype"/>
          <w:color w:val="auto"/>
          <w:sz w:val="22"/>
          <w:szCs w:val="22"/>
          <w:lang w:eastAsia="en-US"/>
        </w:rPr>
      </w:pPr>
    </w:p>
    <w:p w14:paraId="3F528022" w14:textId="77777777" w:rsidR="001F4D6A" w:rsidRDefault="001F4D6A" w:rsidP="005B6595">
      <w:pPr>
        <w:pStyle w:val="LO-Normal"/>
        <w:rPr>
          <w:rFonts w:ascii="Palatino Linotype" w:eastAsiaTheme="minorHAnsi" w:hAnsi="Palatino Linotype"/>
          <w:color w:val="auto"/>
          <w:sz w:val="22"/>
          <w:szCs w:val="22"/>
          <w:lang w:eastAsia="en-US"/>
        </w:rPr>
      </w:pPr>
    </w:p>
    <w:p w14:paraId="5B0A7496" w14:textId="77777777" w:rsidR="001F4D6A" w:rsidRDefault="001F4D6A" w:rsidP="005B6595">
      <w:pPr>
        <w:pStyle w:val="LO-Normal"/>
        <w:rPr>
          <w:rFonts w:ascii="Palatino Linotype" w:eastAsiaTheme="minorHAnsi" w:hAnsi="Palatino Linotype"/>
          <w:color w:val="auto"/>
          <w:sz w:val="22"/>
          <w:szCs w:val="22"/>
          <w:lang w:eastAsia="en-US"/>
        </w:rPr>
      </w:pPr>
    </w:p>
    <w:p w14:paraId="2C9263D0" w14:textId="77777777" w:rsidR="00926226" w:rsidRDefault="00926226" w:rsidP="00926226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Świętokrzyski Wojewódzki Inspektor</w:t>
      </w:r>
    </w:p>
    <w:p w14:paraId="070BF224" w14:textId="77777777" w:rsidR="00926226" w:rsidRDefault="00926226" w:rsidP="00926226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Inspekcji Handlowej</w:t>
      </w:r>
    </w:p>
    <w:p w14:paraId="7054FECE" w14:textId="77777777" w:rsidR="00926226" w:rsidRDefault="00926226" w:rsidP="00926226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</w:p>
    <w:p w14:paraId="07C019BA" w14:textId="77777777" w:rsidR="00926226" w:rsidRDefault="00926226" w:rsidP="00926226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 xml:space="preserve">mgr inż. Urszula </w:t>
      </w:r>
      <w:proofErr w:type="spellStart"/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Łutczyk</w:t>
      </w:r>
      <w:proofErr w:type="spellEnd"/>
    </w:p>
    <w:p w14:paraId="3B278F56" w14:textId="77777777" w:rsidR="001F4D6A" w:rsidRDefault="001F4D6A" w:rsidP="005B6595">
      <w:pPr>
        <w:pStyle w:val="LO-Normal"/>
        <w:rPr>
          <w:rFonts w:ascii="Palatino Linotype" w:eastAsiaTheme="minorHAnsi" w:hAnsi="Palatino Linotype"/>
          <w:color w:val="auto"/>
          <w:sz w:val="22"/>
          <w:szCs w:val="22"/>
          <w:lang w:eastAsia="en-US"/>
        </w:rPr>
      </w:pPr>
    </w:p>
    <w:p w14:paraId="77B29ED8" w14:textId="66FA0D65" w:rsidR="001F4D6A" w:rsidRDefault="001F4D6A" w:rsidP="005B6595">
      <w:pPr>
        <w:pStyle w:val="LO-Normal"/>
        <w:rPr>
          <w:rFonts w:ascii="Palatino Linotype" w:eastAsiaTheme="minorHAnsi" w:hAnsi="Palatino Linotype"/>
          <w:color w:val="auto"/>
          <w:sz w:val="18"/>
          <w:szCs w:val="18"/>
          <w:lang w:eastAsia="en-US"/>
        </w:rPr>
      </w:pPr>
    </w:p>
    <w:p w14:paraId="21E0C019" w14:textId="463641D8" w:rsidR="00E90EA3" w:rsidRDefault="00E90EA3" w:rsidP="005B6595">
      <w:pPr>
        <w:pStyle w:val="LO-Normal"/>
        <w:rPr>
          <w:rFonts w:ascii="Palatino Linotype" w:eastAsiaTheme="minorHAnsi" w:hAnsi="Palatino Linotype"/>
          <w:color w:val="auto"/>
          <w:sz w:val="18"/>
          <w:szCs w:val="18"/>
          <w:lang w:eastAsia="en-US"/>
        </w:rPr>
      </w:pPr>
    </w:p>
    <w:p w14:paraId="2A88CF3D" w14:textId="5D8333D8" w:rsidR="00E90EA3" w:rsidRDefault="00E90EA3" w:rsidP="005B6595">
      <w:pPr>
        <w:pStyle w:val="LO-Normal"/>
        <w:rPr>
          <w:rFonts w:ascii="Palatino Linotype" w:eastAsiaTheme="minorHAnsi" w:hAnsi="Palatino Linotype"/>
          <w:color w:val="auto"/>
          <w:sz w:val="18"/>
          <w:szCs w:val="18"/>
          <w:lang w:eastAsia="en-US"/>
        </w:rPr>
      </w:pPr>
      <w:bookmarkStart w:id="3" w:name="_GoBack"/>
    </w:p>
    <w:p w14:paraId="0D68D9C3" w14:textId="0A76BDB9" w:rsidR="00E90EA3" w:rsidRDefault="00E90EA3" w:rsidP="005B6595">
      <w:pPr>
        <w:pStyle w:val="LO-Normal"/>
        <w:rPr>
          <w:rFonts w:ascii="Palatino Linotype" w:eastAsiaTheme="minorHAnsi" w:hAnsi="Palatino Linotype"/>
          <w:color w:val="auto"/>
          <w:sz w:val="18"/>
          <w:szCs w:val="18"/>
          <w:lang w:eastAsia="en-US"/>
        </w:rPr>
      </w:pPr>
    </w:p>
    <w:bookmarkEnd w:id="3"/>
    <w:p w14:paraId="5CAEB2B6" w14:textId="77777777" w:rsidR="000C28E6" w:rsidRPr="00E90EA3" w:rsidRDefault="000C28E6" w:rsidP="00F12AC9">
      <w:pPr>
        <w:spacing w:after="0" w:line="240" w:lineRule="auto"/>
        <w:rPr>
          <w:rFonts w:ascii="Palatino Linotype" w:eastAsia="Palatino Linotype" w:hAnsi="Palatino Linotype" w:cs="Palatino Linotype"/>
          <w:color w:val="000000"/>
          <w:sz w:val="18"/>
          <w:szCs w:val="18"/>
          <w:u w:val="single"/>
        </w:rPr>
      </w:pPr>
      <w:r w:rsidRPr="00E90EA3">
        <w:rPr>
          <w:rFonts w:ascii="Palatino Linotype" w:hAnsi="Palatino Linotype" w:cs="Palatino Linotype"/>
          <w:bCs/>
          <w:sz w:val="18"/>
          <w:szCs w:val="18"/>
          <w:u w:val="single"/>
        </w:rPr>
        <w:t>Otrzymują:</w:t>
      </w:r>
    </w:p>
    <w:p w14:paraId="7C13E0B2" w14:textId="07443505" w:rsidR="00051271" w:rsidRPr="00E90EA3" w:rsidRDefault="000C28E6" w:rsidP="00051271">
      <w:pPr>
        <w:spacing w:after="0" w:line="240" w:lineRule="auto"/>
        <w:rPr>
          <w:rFonts w:ascii="Palatino Linotype" w:eastAsia="Palatino Linotype" w:hAnsi="Palatino Linotype" w:cs="Times New Roman"/>
          <w:iCs/>
          <w:sz w:val="18"/>
          <w:szCs w:val="18"/>
        </w:rPr>
      </w:pPr>
      <w:r w:rsidRPr="00E90EA3">
        <w:rPr>
          <w:rFonts w:ascii="Palatino Linotype" w:hAnsi="Palatino Linotype" w:cs="Palatino Linotype"/>
          <w:bCs/>
          <w:iCs/>
          <w:sz w:val="18"/>
          <w:szCs w:val="18"/>
        </w:rPr>
        <w:t>1.</w:t>
      </w:r>
      <w:r w:rsidRPr="00E90EA3">
        <w:rPr>
          <w:rFonts w:ascii="Palatino Linotype" w:hAnsi="Palatino Linotype" w:cs="Palatino Linotype"/>
          <w:b/>
          <w:bCs/>
          <w:iCs/>
          <w:sz w:val="18"/>
          <w:szCs w:val="18"/>
        </w:rPr>
        <w:t xml:space="preserve"> </w:t>
      </w:r>
      <w:r w:rsidR="00051271" w:rsidRPr="00E90EA3">
        <w:rPr>
          <w:rFonts w:ascii="Palatino Linotype" w:eastAsia="Palatino Linotype" w:hAnsi="Palatino Linotype" w:cs="Times New Roman"/>
          <w:iCs/>
          <w:sz w:val="18"/>
          <w:szCs w:val="18"/>
        </w:rPr>
        <w:t>SKLEP ZOOLOGICZNO-WĘDKARSKI ”FAUNA I FLORA” RAFAŁ BUJANOWICZ</w:t>
      </w:r>
    </w:p>
    <w:p w14:paraId="350AD233" w14:textId="6F53C75B" w:rsidR="000C28E6" w:rsidRPr="00E90EA3" w:rsidRDefault="00051271" w:rsidP="00051271">
      <w:pPr>
        <w:spacing w:after="0" w:line="240" w:lineRule="auto"/>
        <w:rPr>
          <w:rFonts w:ascii="Palatino Linotype" w:eastAsia="Arial Unicode MS" w:hAnsi="Palatino Linotype"/>
          <w:bCs/>
          <w:sz w:val="18"/>
          <w:szCs w:val="18"/>
        </w:rPr>
      </w:pPr>
      <w:r w:rsidRPr="00E90EA3">
        <w:rPr>
          <w:rFonts w:ascii="Palatino Linotype" w:eastAsia="Palatino Linotype" w:hAnsi="Palatino Linotype" w:cs="Times New Roman"/>
          <w:iCs/>
          <w:sz w:val="18"/>
          <w:szCs w:val="18"/>
        </w:rPr>
        <w:t xml:space="preserve">ul. </w:t>
      </w:r>
      <w:proofErr w:type="spellStart"/>
      <w:r w:rsidRPr="00E90EA3">
        <w:rPr>
          <w:rFonts w:ascii="Palatino Linotype" w:eastAsia="Palatino Linotype" w:hAnsi="Palatino Linotype" w:cs="Times New Roman"/>
          <w:iCs/>
          <w:sz w:val="18"/>
          <w:szCs w:val="18"/>
        </w:rPr>
        <w:t>Podklasztorna</w:t>
      </w:r>
      <w:proofErr w:type="spellEnd"/>
      <w:r w:rsidRPr="00E90EA3">
        <w:rPr>
          <w:rFonts w:ascii="Palatino Linotype" w:eastAsia="Palatino Linotype" w:hAnsi="Palatino Linotype" w:cs="Times New Roman"/>
          <w:iCs/>
          <w:sz w:val="18"/>
          <w:szCs w:val="18"/>
        </w:rPr>
        <w:t xml:space="preserve"> nr 120 lok. 3, 25-708 Kielce</w:t>
      </w:r>
    </w:p>
    <w:p w14:paraId="7CA44A0A" w14:textId="14BFD081" w:rsidR="007E58B9" w:rsidRPr="00E90EA3" w:rsidRDefault="000C28E6" w:rsidP="001C07E5">
      <w:pPr>
        <w:spacing w:after="0" w:line="240" w:lineRule="auto"/>
        <w:rPr>
          <w:rFonts w:ascii="Palatino Linotype" w:hAnsi="Palatino Linotype"/>
          <w:sz w:val="18"/>
          <w:szCs w:val="18"/>
        </w:rPr>
      </w:pPr>
      <w:r w:rsidRPr="00E90EA3">
        <w:rPr>
          <w:rFonts w:ascii="Palatino Linotype" w:hAnsi="Palatino Linotype"/>
          <w:sz w:val="18"/>
          <w:szCs w:val="18"/>
        </w:rPr>
        <w:t>2. a/a</w:t>
      </w:r>
    </w:p>
    <w:p w14:paraId="67F8B858" w14:textId="77777777" w:rsidR="00B45DC0" w:rsidRPr="00E90EA3" w:rsidRDefault="00B45DC0" w:rsidP="001C07E5">
      <w:pPr>
        <w:spacing w:after="0" w:line="240" w:lineRule="auto"/>
        <w:rPr>
          <w:rFonts w:ascii="Palatino Linotype" w:hAnsi="Palatino Linotype"/>
          <w:sz w:val="18"/>
          <w:szCs w:val="18"/>
        </w:rPr>
      </w:pPr>
    </w:p>
    <w:p w14:paraId="55DA8E52" w14:textId="3142EDDB" w:rsidR="00B45DC0" w:rsidRDefault="00B45DC0" w:rsidP="00B45DC0">
      <w:pPr>
        <w:spacing w:after="0" w:line="240" w:lineRule="auto"/>
        <w:rPr>
          <w:rFonts w:ascii="Palatino Linotype" w:hAnsi="Palatino Linotype"/>
          <w:sz w:val="18"/>
          <w:szCs w:val="18"/>
        </w:rPr>
      </w:pPr>
      <w:r w:rsidRPr="00E90EA3">
        <w:rPr>
          <w:rFonts w:ascii="Palatino Linotype" w:hAnsi="Palatino Linotype"/>
          <w:sz w:val="18"/>
          <w:szCs w:val="18"/>
        </w:rPr>
        <w:t xml:space="preserve"> </w:t>
      </w:r>
    </w:p>
    <w:p w14:paraId="6FA7B5D5" w14:textId="708048E2" w:rsidR="00926226" w:rsidRPr="00926226" w:rsidRDefault="00926226" w:rsidP="00B45DC0">
      <w:pPr>
        <w:spacing w:after="0" w:line="240" w:lineRule="auto"/>
        <w:rPr>
          <w:rFonts w:ascii="Palatino Linotype" w:hAnsi="Palatino Linotype"/>
          <w:i/>
          <w:sz w:val="18"/>
          <w:szCs w:val="18"/>
        </w:rPr>
      </w:pPr>
      <w:r w:rsidRPr="00926226">
        <w:rPr>
          <w:rFonts w:ascii="Palatino Linotype" w:hAnsi="Palatino Linotype"/>
          <w:i/>
          <w:sz w:val="18"/>
          <w:szCs w:val="18"/>
        </w:rPr>
        <w:t>Decyzja prawomocna</w:t>
      </w:r>
    </w:p>
    <w:sectPr w:rsidR="00926226" w:rsidRPr="00926226" w:rsidSect="00407C99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9EBA8" w14:textId="77777777" w:rsidR="00606684" w:rsidRDefault="00606684">
      <w:pPr>
        <w:spacing w:after="0" w:line="240" w:lineRule="auto"/>
      </w:pPr>
      <w:r>
        <w:separator/>
      </w:r>
    </w:p>
  </w:endnote>
  <w:endnote w:type="continuationSeparator" w:id="0">
    <w:p w14:paraId="25A15991" w14:textId="77777777" w:rsidR="00606684" w:rsidRDefault="0060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07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BC92C2D" w14:textId="4202F9EC" w:rsidR="00B31175" w:rsidRPr="00902E3A" w:rsidRDefault="00B31175" w:rsidP="00902E3A">
        <w:pPr>
          <w:pStyle w:val="Stopka"/>
          <w:jc w:val="center"/>
          <w:rPr>
            <w:rFonts w:ascii="Times New Roman" w:hAnsi="Times New Roman" w:cs="Times New Roman"/>
          </w:rPr>
        </w:pPr>
        <w:r w:rsidRPr="002558AF">
          <w:rPr>
            <w:rFonts w:ascii="Times New Roman" w:hAnsi="Times New Roman" w:cs="Times New Roman"/>
          </w:rPr>
          <w:fldChar w:fldCharType="begin"/>
        </w:r>
        <w:r w:rsidRPr="002558AF">
          <w:rPr>
            <w:rFonts w:ascii="Times New Roman" w:hAnsi="Times New Roman" w:cs="Times New Roman"/>
          </w:rPr>
          <w:instrText>PAGE   \* MERGEFORMAT</w:instrText>
        </w:r>
        <w:r w:rsidRPr="002558AF">
          <w:rPr>
            <w:rFonts w:ascii="Times New Roman" w:hAnsi="Times New Roman" w:cs="Times New Roman"/>
          </w:rPr>
          <w:fldChar w:fldCharType="separate"/>
        </w:r>
        <w:r w:rsidR="00926226">
          <w:rPr>
            <w:rFonts w:ascii="Times New Roman" w:hAnsi="Times New Roman" w:cs="Times New Roman"/>
            <w:noProof/>
          </w:rPr>
          <w:t>2</w:t>
        </w:r>
        <w:r w:rsidRPr="002558A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73E41" w14:textId="77777777" w:rsidR="00606684" w:rsidRDefault="00606684">
      <w:pPr>
        <w:spacing w:after="0" w:line="240" w:lineRule="auto"/>
      </w:pPr>
      <w:r>
        <w:separator/>
      </w:r>
    </w:p>
  </w:footnote>
  <w:footnote w:type="continuationSeparator" w:id="0">
    <w:p w14:paraId="76AE9350" w14:textId="77777777" w:rsidR="00606684" w:rsidRDefault="00606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2BA"/>
    <w:multiLevelType w:val="hybridMultilevel"/>
    <w:tmpl w:val="45BC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869FD"/>
    <w:multiLevelType w:val="hybridMultilevel"/>
    <w:tmpl w:val="DDB4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8106A"/>
    <w:multiLevelType w:val="hybridMultilevel"/>
    <w:tmpl w:val="3B603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B340A"/>
    <w:multiLevelType w:val="hybridMultilevel"/>
    <w:tmpl w:val="4348A6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AD669D5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5">
    <w:nsid w:val="3BFC6A3F"/>
    <w:multiLevelType w:val="hybridMultilevel"/>
    <w:tmpl w:val="2BC46642"/>
    <w:lvl w:ilvl="0" w:tplc="DACC49C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21DFA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7">
    <w:nsid w:val="45366003"/>
    <w:multiLevelType w:val="hybridMultilevel"/>
    <w:tmpl w:val="925AF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9606F"/>
    <w:multiLevelType w:val="hybridMultilevel"/>
    <w:tmpl w:val="539A9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503D4"/>
    <w:multiLevelType w:val="hybridMultilevel"/>
    <w:tmpl w:val="0114D96C"/>
    <w:lvl w:ilvl="0" w:tplc="2DD0D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33ED8"/>
    <w:multiLevelType w:val="hybridMultilevel"/>
    <w:tmpl w:val="232EFAFA"/>
    <w:lvl w:ilvl="0" w:tplc="90F2407A">
      <w:start w:val="1"/>
      <w:numFmt w:val="decimal"/>
      <w:lvlText w:val="%1."/>
      <w:lvlJc w:val="left"/>
      <w:pPr>
        <w:ind w:left="360" w:hanging="360"/>
      </w:pPr>
      <w:rPr>
        <w:rFonts w:ascii="Palatino Linotype" w:eastAsia="Palatino Linotype" w:hAnsi="Palatino Linotype" w:cs="Palatino Linotype"/>
      </w:rPr>
    </w:lvl>
    <w:lvl w:ilvl="1" w:tplc="04150019">
      <w:start w:val="1"/>
      <w:numFmt w:val="lowerLetter"/>
      <w:lvlText w:val="%2."/>
      <w:lvlJc w:val="left"/>
      <w:pPr>
        <w:ind w:left="667" w:hanging="360"/>
      </w:pPr>
    </w:lvl>
    <w:lvl w:ilvl="2" w:tplc="0415001B" w:tentative="1">
      <w:start w:val="1"/>
      <w:numFmt w:val="lowerRoman"/>
      <w:lvlText w:val="%3."/>
      <w:lvlJc w:val="right"/>
      <w:pPr>
        <w:ind w:left="1387" w:hanging="180"/>
      </w:pPr>
    </w:lvl>
    <w:lvl w:ilvl="3" w:tplc="0415000F" w:tentative="1">
      <w:start w:val="1"/>
      <w:numFmt w:val="decimal"/>
      <w:lvlText w:val="%4."/>
      <w:lvlJc w:val="left"/>
      <w:pPr>
        <w:ind w:left="2107" w:hanging="360"/>
      </w:pPr>
    </w:lvl>
    <w:lvl w:ilvl="4" w:tplc="04150019" w:tentative="1">
      <w:start w:val="1"/>
      <w:numFmt w:val="lowerLetter"/>
      <w:lvlText w:val="%5."/>
      <w:lvlJc w:val="left"/>
      <w:pPr>
        <w:ind w:left="2827" w:hanging="360"/>
      </w:pPr>
    </w:lvl>
    <w:lvl w:ilvl="5" w:tplc="0415001B" w:tentative="1">
      <w:start w:val="1"/>
      <w:numFmt w:val="lowerRoman"/>
      <w:lvlText w:val="%6."/>
      <w:lvlJc w:val="right"/>
      <w:pPr>
        <w:ind w:left="3547" w:hanging="180"/>
      </w:pPr>
    </w:lvl>
    <w:lvl w:ilvl="6" w:tplc="0415000F" w:tentative="1">
      <w:start w:val="1"/>
      <w:numFmt w:val="decimal"/>
      <w:lvlText w:val="%7."/>
      <w:lvlJc w:val="left"/>
      <w:pPr>
        <w:ind w:left="4267" w:hanging="360"/>
      </w:pPr>
    </w:lvl>
    <w:lvl w:ilvl="7" w:tplc="04150019" w:tentative="1">
      <w:start w:val="1"/>
      <w:numFmt w:val="lowerLetter"/>
      <w:lvlText w:val="%8."/>
      <w:lvlJc w:val="left"/>
      <w:pPr>
        <w:ind w:left="4987" w:hanging="360"/>
      </w:pPr>
    </w:lvl>
    <w:lvl w:ilvl="8" w:tplc="0415001B" w:tentative="1">
      <w:start w:val="1"/>
      <w:numFmt w:val="lowerRoman"/>
      <w:lvlText w:val="%9."/>
      <w:lvlJc w:val="right"/>
      <w:pPr>
        <w:ind w:left="5707" w:hanging="180"/>
      </w:pPr>
    </w:lvl>
  </w:abstractNum>
  <w:abstractNum w:abstractNumId="11">
    <w:nsid w:val="5439557C"/>
    <w:multiLevelType w:val="multilevel"/>
    <w:tmpl w:val="90767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564D9"/>
    <w:multiLevelType w:val="hybridMultilevel"/>
    <w:tmpl w:val="5E8A3482"/>
    <w:lvl w:ilvl="0" w:tplc="C696257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44CA5"/>
    <w:multiLevelType w:val="hybridMultilevel"/>
    <w:tmpl w:val="DE785A54"/>
    <w:lvl w:ilvl="0" w:tplc="B8B0C9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B090E"/>
    <w:multiLevelType w:val="hybridMultilevel"/>
    <w:tmpl w:val="013CDB78"/>
    <w:lvl w:ilvl="0" w:tplc="C69625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02284"/>
    <w:multiLevelType w:val="hybridMultilevel"/>
    <w:tmpl w:val="C30C26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0"/>
  </w:num>
  <w:num w:numId="5">
    <w:abstractNumId w:val="10"/>
  </w:num>
  <w:num w:numId="6">
    <w:abstractNumId w:val="13"/>
  </w:num>
  <w:num w:numId="7">
    <w:abstractNumId w:val="12"/>
  </w:num>
  <w:num w:numId="8">
    <w:abstractNumId w:val="4"/>
  </w:num>
  <w:num w:numId="9">
    <w:abstractNumId w:val="14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5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5"/>
    <w:rsid w:val="00000523"/>
    <w:rsid w:val="00000FCF"/>
    <w:rsid w:val="000041AB"/>
    <w:rsid w:val="00004A1E"/>
    <w:rsid w:val="00020FB9"/>
    <w:rsid w:val="00022B02"/>
    <w:rsid w:val="00023675"/>
    <w:rsid w:val="00023D6A"/>
    <w:rsid w:val="00026ED9"/>
    <w:rsid w:val="0002788A"/>
    <w:rsid w:val="000302DA"/>
    <w:rsid w:val="0003319E"/>
    <w:rsid w:val="000357EB"/>
    <w:rsid w:val="0004155A"/>
    <w:rsid w:val="000453D0"/>
    <w:rsid w:val="00047A91"/>
    <w:rsid w:val="000510DA"/>
    <w:rsid w:val="00051271"/>
    <w:rsid w:val="000558F3"/>
    <w:rsid w:val="00062938"/>
    <w:rsid w:val="000655A4"/>
    <w:rsid w:val="00066110"/>
    <w:rsid w:val="00070C85"/>
    <w:rsid w:val="000744DE"/>
    <w:rsid w:val="00080850"/>
    <w:rsid w:val="000846BB"/>
    <w:rsid w:val="00091F21"/>
    <w:rsid w:val="00093317"/>
    <w:rsid w:val="000A3ACC"/>
    <w:rsid w:val="000B2A81"/>
    <w:rsid w:val="000C28E6"/>
    <w:rsid w:val="000D1E5D"/>
    <w:rsid w:val="000D6CDE"/>
    <w:rsid w:val="000E0CE8"/>
    <w:rsid w:val="000E0D97"/>
    <w:rsid w:val="000E38BD"/>
    <w:rsid w:val="000E4F90"/>
    <w:rsid w:val="000E59C5"/>
    <w:rsid w:val="000F3053"/>
    <w:rsid w:val="00100192"/>
    <w:rsid w:val="00101D68"/>
    <w:rsid w:val="001022A5"/>
    <w:rsid w:val="00102EFE"/>
    <w:rsid w:val="00103637"/>
    <w:rsid w:val="00103886"/>
    <w:rsid w:val="00107499"/>
    <w:rsid w:val="00110A44"/>
    <w:rsid w:val="00110C1B"/>
    <w:rsid w:val="00111F2C"/>
    <w:rsid w:val="001123C0"/>
    <w:rsid w:val="00113422"/>
    <w:rsid w:val="00115AE1"/>
    <w:rsid w:val="00116B8F"/>
    <w:rsid w:val="00127F77"/>
    <w:rsid w:val="001369BC"/>
    <w:rsid w:val="001402A6"/>
    <w:rsid w:val="001439A5"/>
    <w:rsid w:val="001503C6"/>
    <w:rsid w:val="00152A59"/>
    <w:rsid w:val="00153665"/>
    <w:rsid w:val="00160586"/>
    <w:rsid w:val="001638C9"/>
    <w:rsid w:val="00164E5B"/>
    <w:rsid w:val="001766F9"/>
    <w:rsid w:val="00185A94"/>
    <w:rsid w:val="00187C75"/>
    <w:rsid w:val="00191F08"/>
    <w:rsid w:val="001A3332"/>
    <w:rsid w:val="001B2F38"/>
    <w:rsid w:val="001C07E5"/>
    <w:rsid w:val="001C093A"/>
    <w:rsid w:val="001C0DBF"/>
    <w:rsid w:val="001C2AEF"/>
    <w:rsid w:val="001C40A4"/>
    <w:rsid w:val="001C636A"/>
    <w:rsid w:val="001D151F"/>
    <w:rsid w:val="001D47AF"/>
    <w:rsid w:val="001E5E93"/>
    <w:rsid w:val="001E6079"/>
    <w:rsid w:val="001E66E3"/>
    <w:rsid w:val="001E6CF9"/>
    <w:rsid w:val="001E7FE4"/>
    <w:rsid w:val="001F4D6A"/>
    <w:rsid w:val="0021017E"/>
    <w:rsid w:val="002150B7"/>
    <w:rsid w:val="00220EDA"/>
    <w:rsid w:val="00222D69"/>
    <w:rsid w:val="00225479"/>
    <w:rsid w:val="00227844"/>
    <w:rsid w:val="00232C91"/>
    <w:rsid w:val="00234D93"/>
    <w:rsid w:val="00236623"/>
    <w:rsid w:val="00241329"/>
    <w:rsid w:val="00251814"/>
    <w:rsid w:val="002520CA"/>
    <w:rsid w:val="00256654"/>
    <w:rsid w:val="0026787B"/>
    <w:rsid w:val="00267F79"/>
    <w:rsid w:val="002725B0"/>
    <w:rsid w:val="00275B4B"/>
    <w:rsid w:val="00284B03"/>
    <w:rsid w:val="002856DC"/>
    <w:rsid w:val="00287793"/>
    <w:rsid w:val="00292868"/>
    <w:rsid w:val="002961CF"/>
    <w:rsid w:val="002968A9"/>
    <w:rsid w:val="002A00A1"/>
    <w:rsid w:val="002B0FC3"/>
    <w:rsid w:val="002C40E4"/>
    <w:rsid w:val="002C734A"/>
    <w:rsid w:val="002E0F0E"/>
    <w:rsid w:val="002E16F9"/>
    <w:rsid w:val="002E1A1D"/>
    <w:rsid w:val="002E5AE7"/>
    <w:rsid w:val="002E75B5"/>
    <w:rsid w:val="002F58A7"/>
    <w:rsid w:val="002F671A"/>
    <w:rsid w:val="002F70F8"/>
    <w:rsid w:val="0030185D"/>
    <w:rsid w:val="0030520F"/>
    <w:rsid w:val="00311AB7"/>
    <w:rsid w:val="00320653"/>
    <w:rsid w:val="003220A2"/>
    <w:rsid w:val="003224CE"/>
    <w:rsid w:val="00324F52"/>
    <w:rsid w:val="003339AE"/>
    <w:rsid w:val="0034427F"/>
    <w:rsid w:val="00347DC1"/>
    <w:rsid w:val="00350946"/>
    <w:rsid w:val="00352357"/>
    <w:rsid w:val="00352ECE"/>
    <w:rsid w:val="00360810"/>
    <w:rsid w:val="003610D8"/>
    <w:rsid w:val="00375A77"/>
    <w:rsid w:val="00376698"/>
    <w:rsid w:val="0038032D"/>
    <w:rsid w:val="0038185B"/>
    <w:rsid w:val="003855D0"/>
    <w:rsid w:val="00396C03"/>
    <w:rsid w:val="003B00E2"/>
    <w:rsid w:val="003B6F05"/>
    <w:rsid w:val="003C3365"/>
    <w:rsid w:val="003C46E2"/>
    <w:rsid w:val="003C5C8B"/>
    <w:rsid w:val="003D68DA"/>
    <w:rsid w:val="003E1571"/>
    <w:rsid w:val="003E259B"/>
    <w:rsid w:val="003F081A"/>
    <w:rsid w:val="004024EC"/>
    <w:rsid w:val="00402F2A"/>
    <w:rsid w:val="004040CB"/>
    <w:rsid w:val="00404662"/>
    <w:rsid w:val="004072E7"/>
    <w:rsid w:val="0040745E"/>
    <w:rsid w:val="00407C99"/>
    <w:rsid w:val="00417186"/>
    <w:rsid w:val="0043283C"/>
    <w:rsid w:val="004333B2"/>
    <w:rsid w:val="004340B7"/>
    <w:rsid w:val="004404D7"/>
    <w:rsid w:val="00442E6E"/>
    <w:rsid w:val="0044530C"/>
    <w:rsid w:val="00452E47"/>
    <w:rsid w:val="004574BD"/>
    <w:rsid w:val="00463BAD"/>
    <w:rsid w:val="004706AA"/>
    <w:rsid w:val="00470761"/>
    <w:rsid w:val="00474780"/>
    <w:rsid w:val="0047674B"/>
    <w:rsid w:val="0047741D"/>
    <w:rsid w:val="00480450"/>
    <w:rsid w:val="00484446"/>
    <w:rsid w:val="004A1345"/>
    <w:rsid w:val="004A180E"/>
    <w:rsid w:val="004A70AA"/>
    <w:rsid w:val="004B7672"/>
    <w:rsid w:val="004C3E65"/>
    <w:rsid w:val="004C4F9C"/>
    <w:rsid w:val="004C69CD"/>
    <w:rsid w:val="004C7EA2"/>
    <w:rsid w:val="004D0263"/>
    <w:rsid w:val="004D0A7E"/>
    <w:rsid w:val="004D1042"/>
    <w:rsid w:val="004D1D44"/>
    <w:rsid w:val="004D3E8B"/>
    <w:rsid w:val="004F46C6"/>
    <w:rsid w:val="004F75F7"/>
    <w:rsid w:val="00504F5E"/>
    <w:rsid w:val="00513943"/>
    <w:rsid w:val="00524AFD"/>
    <w:rsid w:val="00525AFE"/>
    <w:rsid w:val="00526135"/>
    <w:rsid w:val="005276A3"/>
    <w:rsid w:val="005471FF"/>
    <w:rsid w:val="00550C6E"/>
    <w:rsid w:val="00554395"/>
    <w:rsid w:val="0056453E"/>
    <w:rsid w:val="00565C88"/>
    <w:rsid w:val="00565FEC"/>
    <w:rsid w:val="00572989"/>
    <w:rsid w:val="00573373"/>
    <w:rsid w:val="00580294"/>
    <w:rsid w:val="00585A1E"/>
    <w:rsid w:val="00595291"/>
    <w:rsid w:val="0059742E"/>
    <w:rsid w:val="005A0464"/>
    <w:rsid w:val="005A2E30"/>
    <w:rsid w:val="005A4A48"/>
    <w:rsid w:val="005B5016"/>
    <w:rsid w:val="005B57BE"/>
    <w:rsid w:val="005B6595"/>
    <w:rsid w:val="005C6668"/>
    <w:rsid w:val="005C6E1A"/>
    <w:rsid w:val="005D2C48"/>
    <w:rsid w:val="005D58AA"/>
    <w:rsid w:val="005E1536"/>
    <w:rsid w:val="005E4237"/>
    <w:rsid w:val="005F0FAF"/>
    <w:rsid w:val="005F363F"/>
    <w:rsid w:val="0060555E"/>
    <w:rsid w:val="00606684"/>
    <w:rsid w:val="00607FB0"/>
    <w:rsid w:val="00613EDB"/>
    <w:rsid w:val="006206F2"/>
    <w:rsid w:val="00630A0A"/>
    <w:rsid w:val="0063110C"/>
    <w:rsid w:val="006349BF"/>
    <w:rsid w:val="00637C38"/>
    <w:rsid w:val="00646E9E"/>
    <w:rsid w:val="00652375"/>
    <w:rsid w:val="006574B9"/>
    <w:rsid w:val="00660448"/>
    <w:rsid w:val="006632F9"/>
    <w:rsid w:val="00671E81"/>
    <w:rsid w:val="00673801"/>
    <w:rsid w:val="00680457"/>
    <w:rsid w:val="00680F43"/>
    <w:rsid w:val="0068211D"/>
    <w:rsid w:val="006836CB"/>
    <w:rsid w:val="006928A5"/>
    <w:rsid w:val="00693AF2"/>
    <w:rsid w:val="00696C55"/>
    <w:rsid w:val="00696E78"/>
    <w:rsid w:val="006A041C"/>
    <w:rsid w:val="006A30B7"/>
    <w:rsid w:val="006A4684"/>
    <w:rsid w:val="006B29CF"/>
    <w:rsid w:val="006B5EC4"/>
    <w:rsid w:val="006C443C"/>
    <w:rsid w:val="006C734E"/>
    <w:rsid w:val="006D2162"/>
    <w:rsid w:val="006D3A4D"/>
    <w:rsid w:val="006D4964"/>
    <w:rsid w:val="006D5D76"/>
    <w:rsid w:val="006D6970"/>
    <w:rsid w:val="006E646D"/>
    <w:rsid w:val="006F1E03"/>
    <w:rsid w:val="006F2725"/>
    <w:rsid w:val="0070583D"/>
    <w:rsid w:val="00707792"/>
    <w:rsid w:val="00723C8B"/>
    <w:rsid w:val="00737486"/>
    <w:rsid w:val="00737DCF"/>
    <w:rsid w:val="00743838"/>
    <w:rsid w:val="00745EF0"/>
    <w:rsid w:val="00754DBC"/>
    <w:rsid w:val="00756D1B"/>
    <w:rsid w:val="00756ECF"/>
    <w:rsid w:val="00761283"/>
    <w:rsid w:val="00766C9F"/>
    <w:rsid w:val="00767684"/>
    <w:rsid w:val="00772DC6"/>
    <w:rsid w:val="00775D5F"/>
    <w:rsid w:val="00776E84"/>
    <w:rsid w:val="00785ECF"/>
    <w:rsid w:val="007933E0"/>
    <w:rsid w:val="007C7AD2"/>
    <w:rsid w:val="007E58B9"/>
    <w:rsid w:val="007E5A08"/>
    <w:rsid w:val="007E7219"/>
    <w:rsid w:val="007E797A"/>
    <w:rsid w:val="007F0DC4"/>
    <w:rsid w:val="007F7897"/>
    <w:rsid w:val="00804D0E"/>
    <w:rsid w:val="00807CCF"/>
    <w:rsid w:val="00815C01"/>
    <w:rsid w:val="00825190"/>
    <w:rsid w:val="00826887"/>
    <w:rsid w:val="00831573"/>
    <w:rsid w:val="00834DAE"/>
    <w:rsid w:val="00836239"/>
    <w:rsid w:val="0084055B"/>
    <w:rsid w:val="008406F6"/>
    <w:rsid w:val="008451E8"/>
    <w:rsid w:val="008476F5"/>
    <w:rsid w:val="00862F18"/>
    <w:rsid w:val="00867B17"/>
    <w:rsid w:val="00871BDD"/>
    <w:rsid w:val="00876DF3"/>
    <w:rsid w:val="00883510"/>
    <w:rsid w:val="008B3D6B"/>
    <w:rsid w:val="008C07C0"/>
    <w:rsid w:val="008C6F7D"/>
    <w:rsid w:val="008D6DAE"/>
    <w:rsid w:val="008E1C00"/>
    <w:rsid w:val="008E4CA4"/>
    <w:rsid w:val="008E7B77"/>
    <w:rsid w:val="00902E3A"/>
    <w:rsid w:val="00910356"/>
    <w:rsid w:val="00917594"/>
    <w:rsid w:val="00925354"/>
    <w:rsid w:val="00926226"/>
    <w:rsid w:val="00930C52"/>
    <w:rsid w:val="00931FB5"/>
    <w:rsid w:val="00941167"/>
    <w:rsid w:val="009416D9"/>
    <w:rsid w:val="00950EAD"/>
    <w:rsid w:val="009627D8"/>
    <w:rsid w:val="00972C1A"/>
    <w:rsid w:val="00984E84"/>
    <w:rsid w:val="00993C28"/>
    <w:rsid w:val="009947B3"/>
    <w:rsid w:val="009A5722"/>
    <w:rsid w:val="009B0A57"/>
    <w:rsid w:val="009B288B"/>
    <w:rsid w:val="009B5FBE"/>
    <w:rsid w:val="009B7DD1"/>
    <w:rsid w:val="009C6D69"/>
    <w:rsid w:val="009D0579"/>
    <w:rsid w:val="009E6978"/>
    <w:rsid w:val="009E7361"/>
    <w:rsid w:val="009E7658"/>
    <w:rsid w:val="009F6041"/>
    <w:rsid w:val="00A02CA9"/>
    <w:rsid w:val="00A0715D"/>
    <w:rsid w:val="00A1023B"/>
    <w:rsid w:val="00A13B53"/>
    <w:rsid w:val="00A153DF"/>
    <w:rsid w:val="00A15830"/>
    <w:rsid w:val="00A158A8"/>
    <w:rsid w:val="00A15CDE"/>
    <w:rsid w:val="00A16B98"/>
    <w:rsid w:val="00A235C5"/>
    <w:rsid w:val="00A25F9C"/>
    <w:rsid w:val="00A27BB0"/>
    <w:rsid w:val="00A30078"/>
    <w:rsid w:val="00A35B16"/>
    <w:rsid w:val="00A45F08"/>
    <w:rsid w:val="00A469FB"/>
    <w:rsid w:val="00A46ECA"/>
    <w:rsid w:val="00A55EA6"/>
    <w:rsid w:val="00A70B7E"/>
    <w:rsid w:val="00A70EE6"/>
    <w:rsid w:val="00A72386"/>
    <w:rsid w:val="00A74E7A"/>
    <w:rsid w:val="00A76D22"/>
    <w:rsid w:val="00A82882"/>
    <w:rsid w:val="00A86430"/>
    <w:rsid w:val="00AA2D65"/>
    <w:rsid w:val="00AB0741"/>
    <w:rsid w:val="00AB1C65"/>
    <w:rsid w:val="00AB2547"/>
    <w:rsid w:val="00AB459E"/>
    <w:rsid w:val="00AB52FF"/>
    <w:rsid w:val="00AB5E3E"/>
    <w:rsid w:val="00AC020B"/>
    <w:rsid w:val="00AD482F"/>
    <w:rsid w:val="00AE1859"/>
    <w:rsid w:val="00AE2A78"/>
    <w:rsid w:val="00AE4A98"/>
    <w:rsid w:val="00AE63B0"/>
    <w:rsid w:val="00AF2DDE"/>
    <w:rsid w:val="00B01A0C"/>
    <w:rsid w:val="00B07C9B"/>
    <w:rsid w:val="00B14420"/>
    <w:rsid w:val="00B14D71"/>
    <w:rsid w:val="00B14E41"/>
    <w:rsid w:val="00B22D1E"/>
    <w:rsid w:val="00B31175"/>
    <w:rsid w:val="00B45DC0"/>
    <w:rsid w:val="00B46D1C"/>
    <w:rsid w:val="00B52B72"/>
    <w:rsid w:val="00B569AD"/>
    <w:rsid w:val="00B56D6D"/>
    <w:rsid w:val="00B75A6E"/>
    <w:rsid w:val="00B82CA6"/>
    <w:rsid w:val="00B85A55"/>
    <w:rsid w:val="00B91524"/>
    <w:rsid w:val="00B91C3D"/>
    <w:rsid w:val="00B922A0"/>
    <w:rsid w:val="00B97DE8"/>
    <w:rsid w:val="00B97F43"/>
    <w:rsid w:val="00BA1714"/>
    <w:rsid w:val="00BA6A9C"/>
    <w:rsid w:val="00BB1240"/>
    <w:rsid w:val="00BB3A02"/>
    <w:rsid w:val="00BC2E67"/>
    <w:rsid w:val="00BE2695"/>
    <w:rsid w:val="00BE495B"/>
    <w:rsid w:val="00BE6627"/>
    <w:rsid w:val="00C037CB"/>
    <w:rsid w:val="00C078FA"/>
    <w:rsid w:val="00C11077"/>
    <w:rsid w:val="00C1504D"/>
    <w:rsid w:val="00C15479"/>
    <w:rsid w:val="00C30396"/>
    <w:rsid w:val="00C34C9F"/>
    <w:rsid w:val="00C44CB9"/>
    <w:rsid w:val="00C463CF"/>
    <w:rsid w:val="00C537EF"/>
    <w:rsid w:val="00C5652F"/>
    <w:rsid w:val="00C575FF"/>
    <w:rsid w:val="00C60664"/>
    <w:rsid w:val="00C6443C"/>
    <w:rsid w:val="00C726B0"/>
    <w:rsid w:val="00C8244F"/>
    <w:rsid w:val="00C85065"/>
    <w:rsid w:val="00C87B67"/>
    <w:rsid w:val="00C95AA7"/>
    <w:rsid w:val="00CA04A8"/>
    <w:rsid w:val="00CA1D9F"/>
    <w:rsid w:val="00CA3EE4"/>
    <w:rsid w:val="00CA50B3"/>
    <w:rsid w:val="00CB7764"/>
    <w:rsid w:val="00CC2EC3"/>
    <w:rsid w:val="00CC3668"/>
    <w:rsid w:val="00CD6593"/>
    <w:rsid w:val="00CE2682"/>
    <w:rsid w:val="00CE3D6F"/>
    <w:rsid w:val="00CE3EA4"/>
    <w:rsid w:val="00CE4871"/>
    <w:rsid w:val="00CE5C0A"/>
    <w:rsid w:val="00CE7D26"/>
    <w:rsid w:val="00CF0B86"/>
    <w:rsid w:val="00CF2C9E"/>
    <w:rsid w:val="00CF548E"/>
    <w:rsid w:val="00CF5D1C"/>
    <w:rsid w:val="00CF6B7B"/>
    <w:rsid w:val="00D10016"/>
    <w:rsid w:val="00D100E1"/>
    <w:rsid w:val="00D15286"/>
    <w:rsid w:val="00D17F92"/>
    <w:rsid w:val="00D21AD1"/>
    <w:rsid w:val="00D27760"/>
    <w:rsid w:val="00D318FB"/>
    <w:rsid w:val="00D32761"/>
    <w:rsid w:val="00D33C45"/>
    <w:rsid w:val="00D345E0"/>
    <w:rsid w:val="00D37652"/>
    <w:rsid w:val="00D438FF"/>
    <w:rsid w:val="00D44555"/>
    <w:rsid w:val="00D47B86"/>
    <w:rsid w:val="00D5474C"/>
    <w:rsid w:val="00D57C51"/>
    <w:rsid w:val="00D636D8"/>
    <w:rsid w:val="00D651F8"/>
    <w:rsid w:val="00D67020"/>
    <w:rsid w:val="00D7090A"/>
    <w:rsid w:val="00D75409"/>
    <w:rsid w:val="00D7574E"/>
    <w:rsid w:val="00D75C40"/>
    <w:rsid w:val="00D86EE4"/>
    <w:rsid w:val="00DA1957"/>
    <w:rsid w:val="00DA5A83"/>
    <w:rsid w:val="00DA6727"/>
    <w:rsid w:val="00DB6CBE"/>
    <w:rsid w:val="00DB78C7"/>
    <w:rsid w:val="00DC2D18"/>
    <w:rsid w:val="00DC5950"/>
    <w:rsid w:val="00DC59D3"/>
    <w:rsid w:val="00DD122E"/>
    <w:rsid w:val="00DD2D1C"/>
    <w:rsid w:val="00DD4949"/>
    <w:rsid w:val="00DE15E5"/>
    <w:rsid w:val="00DE4D0F"/>
    <w:rsid w:val="00DF2F2F"/>
    <w:rsid w:val="00DF3D81"/>
    <w:rsid w:val="00DF6CB7"/>
    <w:rsid w:val="00E008DF"/>
    <w:rsid w:val="00E017C4"/>
    <w:rsid w:val="00E01B7C"/>
    <w:rsid w:val="00E0400F"/>
    <w:rsid w:val="00E0694F"/>
    <w:rsid w:val="00E108EF"/>
    <w:rsid w:val="00E1417C"/>
    <w:rsid w:val="00E162C0"/>
    <w:rsid w:val="00E25364"/>
    <w:rsid w:val="00E461C0"/>
    <w:rsid w:val="00E52280"/>
    <w:rsid w:val="00E5791A"/>
    <w:rsid w:val="00E64B5D"/>
    <w:rsid w:val="00E702E7"/>
    <w:rsid w:val="00E72F03"/>
    <w:rsid w:val="00E74652"/>
    <w:rsid w:val="00E75ED1"/>
    <w:rsid w:val="00E86D6F"/>
    <w:rsid w:val="00E90EA3"/>
    <w:rsid w:val="00E956A2"/>
    <w:rsid w:val="00E9621D"/>
    <w:rsid w:val="00E966DC"/>
    <w:rsid w:val="00EA4D46"/>
    <w:rsid w:val="00EA6434"/>
    <w:rsid w:val="00EA6D18"/>
    <w:rsid w:val="00EB1467"/>
    <w:rsid w:val="00EC065B"/>
    <w:rsid w:val="00EC47B6"/>
    <w:rsid w:val="00ED59D2"/>
    <w:rsid w:val="00EE2E67"/>
    <w:rsid w:val="00EF0FF1"/>
    <w:rsid w:val="00EF574D"/>
    <w:rsid w:val="00F101DD"/>
    <w:rsid w:val="00F12AC9"/>
    <w:rsid w:val="00F152A3"/>
    <w:rsid w:val="00F159D5"/>
    <w:rsid w:val="00F24801"/>
    <w:rsid w:val="00F25A6F"/>
    <w:rsid w:val="00F26864"/>
    <w:rsid w:val="00F4122C"/>
    <w:rsid w:val="00F42C00"/>
    <w:rsid w:val="00F43901"/>
    <w:rsid w:val="00F46247"/>
    <w:rsid w:val="00F521CA"/>
    <w:rsid w:val="00F53BF2"/>
    <w:rsid w:val="00F716D7"/>
    <w:rsid w:val="00F734FA"/>
    <w:rsid w:val="00F8210F"/>
    <w:rsid w:val="00F91C19"/>
    <w:rsid w:val="00FB7A37"/>
    <w:rsid w:val="00FC0516"/>
    <w:rsid w:val="00FC0D1F"/>
    <w:rsid w:val="00FC0D9D"/>
    <w:rsid w:val="00FC245C"/>
    <w:rsid w:val="00FC300B"/>
    <w:rsid w:val="00FC4BC1"/>
    <w:rsid w:val="00FD19F4"/>
    <w:rsid w:val="00FD2DAF"/>
    <w:rsid w:val="00FF046D"/>
    <w:rsid w:val="00FF12A4"/>
    <w:rsid w:val="00FF3881"/>
    <w:rsid w:val="00FF3D4C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3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styleId="Nagwek">
    <w:name w:val="header"/>
    <w:basedOn w:val="Normalny"/>
    <w:link w:val="NagwekZnak"/>
    <w:uiPriority w:val="99"/>
    <w:unhideWhenUsed/>
    <w:rsid w:val="006D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styleId="Nagwek">
    <w:name w:val="header"/>
    <w:basedOn w:val="Normalny"/>
    <w:link w:val="NagwekZnak"/>
    <w:uiPriority w:val="99"/>
    <w:unhideWhenUsed/>
    <w:rsid w:val="006D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677D0-383F-436C-AABC-30087E73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2243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3</cp:revision>
  <cp:lastPrinted>2021-03-29T13:07:00Z</cp:lastPrinted>
  <dcterms:created xsi:type="dcterms:W3CDTF">2021-04-01T10:36:00Z</dcterms:created>
  <dcterms:modified xsi:type="dcterms:W3CDTF">2021-10-20T10:34:00Z</dcterms:modified>
</cp:coreProperties>
</file>