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behindDoc="0" distT="0" distB="86" distL="114300" distR="113753" simplePos="0" locked="0" layoutInCell="1" allowOverlap="1" relativeHeight="2">
                <wp:simplePos x="0" y="0"/>
                <wp:positionH relativeFrom="column">
                  <wp:posOffset>-431165</wp:posOffset>
                </wp:positionH>
                <wp:positionV relativeFrom="paragraph">
                  <wp:posOffset>899795</wp:posOffset>
                </wp:positionV>
                <wp:extent cx="6550025" cy="1270"/>
                <wp:effectExtent l="19050" t="19050" r="41822" b="37379"/>
                <wp:wrapNone/>
                <wp:docPr id="1" name="Łącznik prosty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948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34pt,70.85pt" to="481.65pt,70.85pt" ID="Łącznik prosty 4" stroked="t" style="position:absolute">
                <v:stroke color="black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30" simplePos="0" locked="0" layoutInCell="1" allowOverlap="1" relativeHeight="3">
                <wp:simplePos x="0" y="0"/>
                <wp:positionH relativeFrom="column">
                  <wp:posOffset>2053590</wp:posOffset>
                </wp:positionH>
                <wp:positionV relativeFrom="paragraph">
                  <wp:posOffset>-134620</wp:posOffset>
                </wp:positionV>
                <wp:extent cx="4317365" cy="1011555"/>
                <wp:effectExtent l="0" t="0" r="7590" b="0"/>
                <wp:wrapNone/>
                <wp:docPr id="2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6760" cy="101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andard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auto"/>
                                <w:sz w:val="28"/>
                                <w:szCs w:val="28"/>
                              </w:rPr>
                              <w:tab/>
                              <w:t xml:space="preserve">         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" fillcolor="white" stroked="f" style="position:absolute;margin-left:161.7pt;margin-top:-10.6pt;width:339.85pt;height:79.55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andard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auto"/>
                          <w:sz w:val="28"/>
                          <w:szCs w:val="28"/>
                        </w:rPr>
                        <w:tab/>
                        <w:t xml:space="preserve">         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150" distL="114300" distR="114300" simplePos="0" locked="0" layoutInCell="1" allowOverlap="1" relativeHeight="4">
                <wp:simplePos x="0" y="0"/>
                <wp:positionH relativeFrom="column">
                  <wp:posOffset>-457200</wp:posOffset>
                </wp:positionH>
                <wp:positionV relativeFrom="paragraph">
                  <wp:posOffset>-114300</wp:posOffset>
                </wp:positionV>
                <wp:extent cx="1967865" cy="964565"/>
                <wp:effectExtent l="0" t="0" r="0" b="7470"/>
                <wp:wrapNone/>
                <wp:docPr id="4" name="Ramka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400" cy="96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andard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3" fillcolor="white" stroked="f" style="position:absolute;margin-left:-36pt;margin-top:-9pt;width:154.85pt;height:75.85pt">
                <w10:wrap type="non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andard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rPr>
          <w:rFonts w:ascii="Times New Roman" w:hAnsi="Times New Roman" w:cs="Verdana"/>
          <w:sz w:val="20"/>
          <w:szCs w:val="20"/>
        </w:rPr>
      </w:pPr>
      <w:r>
        <w:rPr>
          <w:rFonts w:cs="Verdana" w:ascii="Times New Roman" w:hAnsi="Times New Roman"/>
          <w:sz w:val="20"/>
          <w:szCs w:val="20"/>
        </w:rPr>
      </w:r>
    </w:p>
    <w:p>
      <w:pPr>
        <w:pStyle w:val="Standard"/>
        <w:rPr>
          <w:rFonts w:ascii="Times New Roman" w:hAnsi="Times New Roman" w:cs="Verdana"/>
          <w:sz w:val="20"/>
          <w:szCs w:val="20"/>
        </w:rPr>
      </w:pPr>
      <w:r>
        <w:rPr>
          <w:rFonts w:cs="Verdana" w:ascii="Times New Roman" w:hAnsi="Times New Roman"/>
          <w:sz w:val="20"/>
          <w:szCs w:val="20"/>
        </w:rPr>
      </w:r>
    </w:p>
    <w:p>
      <w:pPr>
        <w:pStyle w:val="Standard"/>
        <w:rPr>
          <w:rFonts w:ascii="Times New Roman" w:hAnsi="Times New Roman" w:cs="Palatino Linotype"/>
          <w:sz w:val="20"/>
          <w:szCs w:val="20"/>
        </w:rPr>
      </w:pPr>
      <w:r>
        <w:rPr>
          <w:rFonts w:cs="Palatino Linotype" w:ascii="Times New Roman" w:hAnsi="Times New Roman"/>
          <w:sz w:val="20"/>
          <w:szCs w:val="20"/>
        </w:rPr>
        <w:tab/>
        <w:tab/>
        <w:tab/>
        <w:tab/>
        <w:tab/>
        <w:tab/>
        <w:tab/>
        <w:tab/>
        <w:tab/>
      </w:r>
    </w:p>
    <w:p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andard"/>
        <w:jc w:val="right"/>
        <w:rPr/>
      </w:pPr>
      <w:r>
        <w:rPr>
          <w:rFonts w:ascii="Palatino" w:hAnsi="Palatino"/>
          <w:b/>
        </w:rPr>
        <w:t xml:space="preserve">                                                                                                  </w:t>
      </w:r>
      <w:r>
        <w:rPr>
          <w:rFonts w:ascii="Palatino" w:hAnsi="Palatino"/>
          <w:b/>
        </w:rPr>
        <w:t>Kielce, 30</w:t>
      </w:r>
      <w:bookmarkStart w:id="0" w:name="_GoBack"/>
      <w:bookmarkEnd w:id="0"/>
      <w:r>
        <w:rPr>
          <w:rFonts w:ascii="Palatino" w:hAnsi="Palatino"/>
          <w:b/>
        </w:rPr>
        <w:t>.09.2019</w:t>
      </w:r>
    </w:p>
    <w:p>
      <w:pPr>
        <w:pStyle w:val="Standard"/>
        <w:jc w:val="both"/>
        <w:rPr>
          <w:rFonts w:ascii="Palatino" w:hAnsi="Palatino"/>
          <w:b/>
          <w:b/>
          <w:sz w:val="28"/>
          <w:szCs w:val="28"/>
        </w:rPr>
      </w:pPr>
      <w:r>
        <w:rPr>
          <w:rFonts w:ascii="Palatino" w:hAnsi="Palatino"/>
          <w:b/>
          <w:sz w:val="28"/>
          <w:szCs w:val="28"/>
        </w:rPr>
      </w:r>
    </w:p>
    <w:p>
      <w:pPr>
        <w:pStyle w:val="Standard"/>
        <w:jc w:val="center"/>
        <w:rPr>
          <w:rFonts w:ascii="Palatino" w:hAnsi="Palatino"/>
          <w:b/>
          <w:b/>
          <w:sz w:val="32"/>
          <w:szCs w:val="32"/>
        </w:rPr>
      </w:pPr>
      <w:r>
        <w:rPr>
          <w:rFonts w:ascii="Palatino" w:hAnsi="Palatino"/>
          <w:b/>
          <w:sz w:val="32"/>
          <w:szCs w:val="32"/>
        </w:rPr>
      </w:r>
    </w:p>
    <w:p>
      <w:pPr>
        <w:pStyle w:val="Standard"/>
        <w:jc w:val="center"/>
        <w:rPr>
          <w:rFonts w:ascii="Palatino" w:hAnsi="Palatino"/>
          <w:b/>
          <w:b/>
          <w:sz w:val="32"/>
          <w:szCs w:val="32"/>
        </w:rPr>
      </w:pPr>
      <w:r>
        <w:rPr>
          <w:rFonts w:ascii="Palatino" w:hAnsi="Palatino"/>
          <w:b/>
          <w:sz w:val="32"/>
          <w:szCs w:val="32"/>
        </w:rPr>
        <w:t>Informacja z kontroli prawid</w:t>
      </w:r>
      <w:r>
        <w:rPr>
          <w:rFonts w:cs="Calibri" w:ascii="Calibri" w:hAnsi="Calibri"/>
          <w:b/>
          <w:sz w:val="32"/>
          <w:szCs w:val="32"/>
        </w:rPr>
        <w:t>ł</w:t>
      </w:r>
      <w:r>
        <w:rPr>
          <w:rFonts w:ascii="Palatino" w:hAnsi="Palatino"/>
          <w:b/>
          <w:sz w:val="32"/>
          <w:szCs w:val="32"/>
        </w:rPr>
        <w:t>owo</w:t>
      </w:r>
      <w:r>
        <w:rPr>
          <w:rFonts w:cs="Calibri" w:ascii="Calibri" w:hAnsi="Calibri"/>
          <w:b/>
          <w:sz w:val="32"/>
          <w:szCs w:val="32"/>
        </w:rPr>
        <w:t>ś</w:t>
      </w:r>
      <w:r>
        <w:rPr>
          <w:rFonts w:ascii="Palatino" w:hAnsi="Palatino"/>
          <w:b/>
          <w:sz w:val="32"/>
          <w:szCs w:val="32"/>
        </w:rPr>
        <w:t>ci oznakowania ziemniak</w:t>
      </w:r>
      <w:r>
        <w:rPr>
          <w:rFonts w:cs="Palatino" w:ascii="Palatino" w:hAnsi="Palatino"/>
          <w:b/>
          <w:sz w:val="32"/>
          <w:szCs w:val="32"/>
        </w:rPr>
        <w:t>ó</w:t>
      </w:r>
      <w:r>
        <w:rPr>
          <w:rFonts w:ascii="Palatino" w:hAnsi="Palatino"/>
          <w:b/>
          <w:sz w:val="32"/>
          <w:szCs w:val="32"/>
        </w:rPr>
        <w:t>w w zakresie kraju pochodzenia</w:t>
      </w:r>
    </w:p>
    <w:p>
      <w:pPr>
        <w:pStyle w:val="Standard"/>
        <w:jc w:val="center"/>
        <w:rPr>
          <w:rFonts w:ascii="Palatino" w:hAnsi="Palatino"/>
          <w:b/>
          <w:b/>
          <w:sz w:val="32"/>
          <w:szCs w:val="32"/>
        </w:rPr>
      </w:pPr>
      <w:r>
        <w:rPr>
          <w:rFonts w:ascii="Palatino" w:hAnsi="Palatino"/>
          <w:b/>
          <w:sz w:val="32"/>
          <w:szCs w:val="32"/>
        </w:rPr>
      </w:r>
    </w:p>
    <w:p>
      <w:pPr>
        <w:pStyle w:val="Normal"/>
        <w:jc w:val="both"/>
        <w:rPr>
          <w:rFonts w:ascii="Palatino Linotype" w:hAnsi="Palatino Linotype" w:cs="Palatino Linotype"/>
          <w:b/>
          <w:b/>
          <w:sz w:val="22"/>
          <w:szCs w:val="22"/>
        </w:rPr>
      </w:pPr>
      <w:r>
        <w:rPr>
          <w:rFonts w:cs="Palatino Linotype" w:ascii="Palatino Linotype" w:hAnsi="Palatino Linotype"/>
          <w:sz w:val="22"/>
          <w:szCs w:val="22"/>
        </w:rPr>
        <w:t xml:space="preserve">Wydział Kontroli Artykułów Żywnościowych i Gastronomii Wojewódzkiego Inspektoratu </w:t>
        <w:br/>
        <w:t>Inspekcji Handlowej w Kielcach, przeprowadził w III kwartale 2019 roku 3 kontrole prawidłowości oznakowania ziemniaków w zakresie kraju pochodzenia.</w:t>
      </w:r>
    </w:p>
    <w:p>
      <w:pPr>
        <w:pStyle w:val="Normal"/>
        <w:jc w:val="both"/>
        <w:rPr>
          <w:rFonts w:ascii="Palatino Linotype" w:hAnsi="Palatino Linotype" w:cs="Palatino Linotype"/>
          <w:b/>
          <w:b/>
          <w:sz w:val="22"/>
          <w:szCs w:val="22"/>
        </w:rPr>
      </w:pPr>
      <w:r>
        <w:rPr>
          <w:rFonts w:cs="Palatino Linotype" w:ascii="Palatino Linotype" w:hAnsi="Palatino Linotype"/>
          <w:b/>
          <w:sz w:val="22"/>
          <w:szCs w:val="22"/>
        </w:rPr>
      </w:r>
    </w:p>
    <w:p>
      <w:pPr>
        <w:pStyle w:val="Normal"/>
        <w:jc w:val="both"/>
        <w:rPr>
          <w:rFonts w:ascii="Palatino Linotype" w:hAnsi="Palatino Linotype" w:cs="Palatino Linotype"/>
          <w:b/>
          <w:b/>
          <w:sz w:val="22"/>
          <w:szCs w:val="22"/>
        </w:rPr>
      </w:pPr>
      <w:r>
        <w:rPr>
          <w:rFonts w:cs="Palatino Linotype" w:ascii="Palatino Linotype" w:hAnsi="Palatino Linotype"/>
          <w:b/>
          <w:sz w:val="22"/>
          <w:szCs w:val="22"/>
        </w:rPr>
        <w:t xml:space="preserve">Kontrolą objęto </w:t>
      </w:r>
      <w:r>
        <w:rPr>
          <w:rFonts w:cs="Palatino Linotype" w:ascii="Palatino Linotype" w:hAnsi="Palatino Linotype"/>
          <w:b/>
          <w:sz w:val="22"/>
          <w:szCs w:val="22"/>
        </w:rPr>
        <w:t>3</w:t>
      </w:r>
      <w:r>
        <w:rPr>
          <w:rFonts w:cs="Palatino Linotype" w:ascii="Palatino Linotype" w:hAnsi="Palatino Linotype"/>
          <w:b/>
          <w:sz w:val="22"/>
          <w:szCs w:val="22"/>
        </w:rPr>
        <w:t xml:space="preserve"> </w:t>
      </w:r>
      <w:r>
        <w:rPr>
          <w:rFonts w:cs="Palatino Linotype" w:ascii="Palatino Linotype" w:hAnsi="Palatino Linotype"/>
          <w:b/>
          <w:sz w:val="22"/>
          <w:szCs w:val="22"/>
        </w:rPr>
        <w:t>placówki handlowe.</w:t>
      </w:r>
    </w:p>
    <w:p>
      <w:pPr>
        <w:pStyle w:val="Normal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cs="Palatino Linotype" w:ascii="Palatino Linotype" w:hAnsi="Palatino Linotype"/>
          <w:sz w:val="22"/>
          <w:szCs w:val="22"/>
        </w:rPr>
      </w:r>
    </w:p>
    <w:p>
      <w:pPr>
        <w:pStyle w:val="Normal"/>
        <w:jc w:val="both"/>
        <w:rPr>
          <w:rStyle w:val="Pagenumber"/>
          <w:rFonts w:ascii="Palatino Linotype" w:hAnsi="Palatino Linotype" w:eastAsia="Palatino Linotype" w:cs="Palatino Linotype"/>
          <w:iCs/>
          <w:sz w:val="22"/>
          <w:szCs w:val="22"/>
        </w:rPr>
      </w:pPr>
      <w:r>
        <w:rPr>
          <w:rFonts w:cs="Palatino Linotype" w:ascii="Palatino Linotype" w:hAnsi="Palatino Linotype"/>
          <w:sz w:val="22"/>
          <w:szCs w:val="22"/>
        </w:rPr>
        <w:t xml:space="preserve">We wszystkich kontrolowanych placówkach stwierdzono nieprawidłowości polegające na braku uwidocznienia </w:t>
      </w:r>
      <w:r>
        <w:rPr>
          <w:rStyle w:val="Pagenumber"/>
          <w:rFonts w:eastAsia="Palatino Linotype" w:cs="Palatino Linotype" w:ascii="Palatino Linotype" w:hAnsi="Palatino Linotype"/>
          <w:iCs/>
          <w:sz w:val="22"/>
          <w:szCs w:val="22"/>
        </w:rPr>
        <w:t>w</w:t>
      </w:r>
      <w:r>
        <w:rPr>
          <w:rStyle w:val="Pagenumber"/>
          <w:rFonts w:eastAsia="Palatino Linotype" w:ascii="Palatino Linotype" w:hAnsi="Palatino Linotype"/>
          <w:iCs/>
          <w:sz w:val="22"/>
          <w:szCs w:val="22"/>
        </w:rPr>
        <w:t xml:space="preserve"> miejscu sprzedaży,</w:t>
      </w:r>
      <w:r>
        <w:rPr>
          <w:rStyle w:val="Pagenumber"/>
          <w:rFonts w:eastAsia="Palatino Linotype" w:cs="Palatino Linotype" w:ascii="Palatino Linotype" w:hAnsi="Palatino Linotype"/>
          <w:iCs/>
          <w:sz w:val="22"/>
          <w:szCs w:val="22"/>
        </w:rPr>
        <w:t xml:space="preserve"> na wywieszkach towarzyszących prezentacji ziemniaków, informacji o państwie pochodzenia oraz wizerunku flagi państwa pochodzenia, tj. naruszenie przepisów </w:t>
      </w:r>
      <w:r>
        <w:rPr>
          <w:rFonts w:eastAsia="Batang" w:cs="Palatino Linotype" w:ascii="Palatino Linotype" w:hAnsi="Palatino Linotype"/>
          <w:sz w:val="22"/>
          <w:szCs w:val="22"/>
        </w:rPr>
        <w:t xml:space="preserve">§ 19 ust. 1 pkt 8 oraz ust. 3 rozporządzenia Ministra Rolnictwa i Rozwoju Wsi </w:t>
      </w:r>
      <w:r>
        <w:rPr>
          <w:rFonts w:eastAsia="Batang" w:cs="Palatino Linotype" w:ascii="Palatino Linotype" w:hAnsi="Palatino Linotype"/>
          <w:i/>
          <w:iCs/>
          <w:sz w:val="22"/>
          <w:szCs w:val="22"/>
        </w:rPr>
        <w:t>w sprawie znakowania poszczególnych rodzajów środków spożywczych.</w:t>
      </w:r>
    </w:p>
    <w:p>
      <w:pPr>
        <w:pStyle w:val="Normal"/>
        <w:jc w:val="both"/>
        <w:rPr>
          <w:rStyle w:val="Pagenumber"/>
          <w:rFonts w:ascii="Palatino Linotype" w:hAnsi="Palatino Linotype" w:eastAsia="Palatino Linotype" w:cs="Palatino Linotype"/>
          <w:iCs/>
          <w:sz w:val="22"/>
          <w:szCs w:val="22"/>
        </w:rPr>
      </w:pPr>
      <w:r>
        <w:rPr>
          <w:rFonts w:eastAsia="Palatino Linotype" w:cs="Palatino Linotype" w:ascii="Palatino Linotype" w:hAnsi="Palatino Linotype"/>
          <w:iCs/>
          <w:sz w:val="22"/>
          <w:szCs w:val="22"/>
        </w:rPr>
      </w:r>
    </w:p>
    <w:p>
      <w:pPr>
        <w:pStyle w:val="Normal"/>
        <w:jc w:val="both"/>
        <w:rPr>
          <w:rStyle w:val="Pagenumber"/>
          <w:rFonts w:ascii="Palatino Linotype" w:hAnsi="Palatino Linotype" w:eastAsia="Palatino Linotype" w:cs="Palatino Linotype"/>
          <w:iCs/>
          <w:sz w:val="22"/>
          <w:szCs w:val="22"/>
        </w:rPr>
      </w:pPr>
      <w:r>
        <w:rPr>
          <w:rStyle w:val="Pagenumber"/>
          <w:rFonts w:eastAsia="Palatino Linotype" w:cs="Palatino Linotype" w:ascii="Palatino Linotype" w:hAnsi="Palatino Linotype"/>
          <w:iCs/>
          <w:sz w:val="22"/>
          <w:szCs w:val="22"/>
        </w:rPr>
        <w:t xml:space="preserve">W związku z powyższym przedsiębiorcom lub osobom upoważnionym do reprezentowania przedsiębiorcy w toku czynności kontrolnych postawiono żądania organizacyjno – porządkowe na podstawie art. 16 ust. 1 pkt. 5 ustawy </w:t>
      </w:r>
      <w:r>
        <w:rPr>
          <w:rStyle w:val="Pagenumber"/>
          <w:rFonts w:eastAsia="Palatino Linotype" w:cs="Palatino Linotype" w:ascii="Palatino Linotype" w:hAnsi="Palatino Linotype"/>
          <w:i/>
          <w:iCs/>
          <w:sz w:val="22"/>
          <w:szCs w:val="22"/>
        </w:rPr>
        <w:t>o Inspekcji Handlowej</w:t>
      </w:r>
      <w:r>
        <w:rPr>
          <w:rStyle w:val="Pagenumber"/>
          <w:rFonts w:eastAsia="Palatino Linotype" w:cs="Palatino Linotype" w:ascii="Palatino Linotype" w:hAnsi="Palatino Linotype"/>
          <w:iCs/>
          <w:sz w:val="22"/>
          <w:szCs w:val="22"/>
        </w:rPr>
        <w:t xml:space="preserve"> dotyczące uzupełnienia brakujących informacji, co w każdym przypadku zostało wykonane w czasie trwania kontroli.</w:t>
      </w:r>
    </w:p>
    <w:p>
      <w:pPr>
        <w:pStyle w:val="Normal"/>
        <w:jc w:val="both"/>
        <w:rPr>
          <w:rStyle w:val="Pagenumber"/>
          <w:rFonts w:ascii="Palatino Linotype" w:hAnsi="Palatino Linotype" w:eastAsia="Palatino Linotype" w:cs="Palatino Linotype"/>
          <w:iCs/>
          <w:sz w:val="22"/>
          <w:szCs w:val="22"/>
        </w:rPr>
      </w:pPr>
      <w:r>
        <w:rPr>
          <w:rFonts w:eastAsia="Palatino Linotype" w:cs="Palatino Linotype" w:ascii="Palatino Linotype" w:hAnsi="Palatino Linotype"/>
          <w:iCs/>
          <w:sz w:val="22"/>
          <w:szCs w:val="22"/>
        </w:rPr>
      </w:r>
    </w:p>
    <w:p>
      <w:pPr>
        <w:pStyle w:val="Normal"/>
        <w:jc w:val="both"/>
        <w:rPr>
          <w:rStyle w:val="Pagenumber"/>
          <w:rFonts w:ascii="Palatino Linotype" w:hAnsi="Palatino Linotype" w:eastAsia="Palatino Linotype" w:cs="Palatino Linotype"/>
          <w:iCs/>
          <w:sz w:val="22"/>
          <w:szCs w:val="22"/>
        </w:rPr>
      </w:pPr>
      <w:r>
        <w:rPr>
          <w:rStyle w:val="Pagenumber"/>
          <w:rFonts w:eastAsia="Palatino Linotype" w:cs="Palatino Linotype" w:ascii="Palatino Linotype" w:hAnsi="Palatino Linotype"/>
          <w:iCs/>
          <w:sz w:val="22"/>
          <w:szCs w:val="22"/>
        </w:rPr>
        <w:t xml:space="preserve">Ustalenia z przeprowadzonych kontroli dały podstawę do </w:t>
      </w:r>
      <w:r>
        <w:rPr>
          <w:rStyle w:val="Pagenumber"/>
          <w:rFonts w:eastAsia="Palatino Linotype" w:cs="Palatino Linotype" w:ascii="Palatino Linotype" w:hAnsi="Palatino Linotype"/>
          <w:b/>
          <w:iCs/>
          <w:sz w:val="22"/>
          <w:szCs w:val="22"/>
        </w:rPr>
        <w:t>wszczęcia 3 postępowań administracyjnych</w:t>
      </w:r>
      <w:r>
        <w:rPr>
          <w:rStyle w:val="Pagenumber"/>
          <w:rFonts w:eastAsia="Palatino Linotype" w:cs="Palatino Linotype" w:ascii="Palatino Linotype" w:hAnsi="Palatino Linotype"/>
          <w:iCs/>
          <w:sz w:val="22"/>
          <w:szCs w:val="22"/>
        </w:rPr>
        <w:t xml:space="preserve"> w sprawie wymierzenia przedsiębiorcom kary finansowej na podstawie art. 40a ust. 1 pkt 3 ustawy o jakości handlowej artykułów rolno spożywczych. </w:t>
      </w:r>
    </w:p>
    <w:p>
      <w:pPr>
        <w:pStyle w:val="Normal"/>
        <w:jc w:val="both"/>
        <w:rPr>
          <w:rStyle w:val="Pagenumber"/>
          <w:rFonts w:ascii="Palatino Linotype" w:hAnsi="Palatino Linotype" w:eastAsia="Palatino Linotype" w:cs="Palatino Linotype"/>
          <w:iCs/>
          <w:sz w:val="22"/>
          <w:szCs w:val="22"/>
        </w:rPr>
      </w:pPr>
      <w:r>
        <w:rPr>
          <w:rStyle w:val="Pagenumber"/>
          <w:rFonts w:eastAsia="Palatino Linotype" w:cs="Palatino Linotype" w:ascii="Palatino Linotype" w:hAnsi="Palatino Linotype"/>
          <w:iCs/>
          <w:sz w:val="22"/>
          <w:szCs w:val="22"/>
        </w:rPr>
        <w:t>Wszystkie postępowania są w toku.</w:t>
      </w:r>
    </w:p>
    <w:p>
      <w:pPr>
        <w:pStyle w:val="Normal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cs="Palatino Linotype" w:ascii="Palatino Linotype" w:hAnsi="Palatino Linotype"/>
          <w:sz w:val="22"/>
          <w:szCs w:val="22"/>
        </w:rPr>
      </w:r>
    </w:p>
    <w:p>
      <w:pPr>
        <w:pStyle w:val="Normal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cs="Palatino Linotype" w:ascii="Palatino Linotype" w:hAnsi="Palatino Linotype"/>
          <w:sz w:val="22"/>
          <w:szCs w:val="22"/>
        </w:rPr>
      </w:r>
    </w:p>
    <w:p>
      <w:pPr>
        <w:pStyle w:val="Standard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134" w:right="1134" w:header="0" w:top="1134" w:footer="708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Palatino Linotype">
    <w:charset w:val="ee"/>
    <w:family w:val="roman"/>
    <w:pitch w:val="variable"/>
  </w:font>
  <w:font w:name="Times New Roman">
    <w:charset w:val="ee"/>
    <w:family w:val="roman"/>
    <w:pitch w:val="variable"/>
  </w:font>
  <w:font w:name="Palatino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 Unicode MS"/>
        <w:sz w:val="24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Arial Unicode MS"/>
      <w:color w:val="auto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 w:customStyle="1">
    <w:name w:val="Znaki numeracji"/>
    <w:qFormat/>
    <w:rPr/>
  </w:style>
  <w:style w:type="character" w:styleId="Internetlink" w:customStyle="1">
    <w:name w:val="Internet link"/>
    <w:qFormat/>
    <w:rPr>
      <w:color w:val="000080"/>
      <w:u w:val="single"/>
    </w:rPr>
  </w:style>
  <w:style w:type="character" w:styleId="Pagenumber">
    <w:name w:val="page number"/>
    <w:basedOn w:val="DefaultParagraphFont"/>
    <w:qFormat/>
    <w:rsid w:val="0013073b"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 w:customStyle="1">
    <w:name w:val="Nagłówek"/>
    <w:basedOn w:val="Standard"/>
    <w:next w:val="Tretekstu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extbody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bidi w:val="0"/>
      <w:jc w:val="left"/>
    </w:pPr>
    <w:rPr>
      <w:rFonts w:ascii="Liberation Serif" w:hAnsi="Liberation Serif" w:eastAsia="SimSun" w:cs="Arial Unicode MS"/>
      <w:color w:val="auto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Stopka">
    <w:name w:val="Footer"/>
    <w:basedOn w:val="Standard"/>
    <w:pPr>
      <w:suppressLineNumbers/>
      <w:tabs>
        <w:tab w:val="center" w:pos="4819" w:leader="none"/>
        <w:tab w:val="right" w:pos="9638" w:leader="none"/>
      </w:tabs>
    </w:pPr>
    <w:rPr/>
  </w:style>
  <w:style w:type="paragraph" w:styleId="Zawartoramki" w:customStyle="1">
    <w:name w:val="Zawartość ramki"/>
    <w:basedOn w:val="Standard"/>
    <w:qFormat/>
    <w:pPr/>
    <w:rPr/>
  </w:style>
  <w:style w:type="paragraph" w:styleId="ListParagraph">
    <w:name w:val="List Paragraph"/>
    <w:basedOn w:val="Normal"/>
    <w:uiPriority w:val="34"/>
    <w:qFormat/>
    <w:rsid w:val="005c0168"/>
    <w:pPr>
      <w:spacing w:before="0" w:after="0"/>
      <w:ind w:left="720" w:hanging="0"/>
      <w:contextualSpacing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Application>LibreOffice/5.3.2.2$Windows_x86 LibreOffice_project/6cd4f1ef626f15116896b1d8e1398b56da0d0ee1</Application>
  <Pages>1</Pages>
  <Words>179</Words>
  <Characters>1243</Characters>
  <CharactersWithSpaces>1533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2019-06-05T12:17:00Z</dcterms:created>
  <dc:creator>WIIH</dc:creator>
  <dc:description/>
  <dc:language>pl-PL</dc:language>
  <cp:lastModifiedBy/>
  <cp:lastPrinted>2019-04-19T14:26:00Z</cp:lastPrinted>
  <dcterms:modified xsi:type="dcterms:W3CDTF">2020-02-25T08:04:17Z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