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240" w:after="0"/>
        <w:ind w:left="0" w:right="0" w:hanging="0"/>
        <w:jc w:val="center"/>
        <w:rPr/>
      </w:pPr>
      <w:r>
        <w:rPr>
          <w:rFonts w:cs="Arial"/>
          <w:b/>
          <w:bCs/>
        </w:rPr>
        <w:t>Oświadczenie o stanie kontroli zarządczej</w:t>
      </w:r>
    </w:p>
    <w:p>
      <w:pPr>
        <w:pStyle w:val="Normal"/>
        <w:bidi w:val="0"/>
        <w:spacing w:before="240" w:after="0"/>
        <w:ind w:left="0" w:right="0" w:hanging="0"/>
        <w:jc w:val="center"/>
        <w:rPr/>
      </w:pPr>
      <w:r>
        <w:rPr>
          <w:rFonts w:cs="Arial"/>
        </w:rPr>
        <w:t xml:space="preserve">Świętokrzyskiego Wojewódzkiego Inspektora Inspekcji Handlowej </w:t>
      </w:r>
      <w:r>
        <w:rPr>
          <w:rFonts w:cs="Arial"/>
          <w:vertAlign w:val="superscript"/>
        </w:rPr>
        <w:t>1)</w:t>
      </w:r>
    </w:p>
    <w:p>
      <w:pPr>
        <w:pStyle w:val="Normal"/>
        <w:bidi w:val="0"/>
        <w:spacing w:before="240" w:after="0"/>
        <w:ind w:left="0" w:right="0" w:hanging="0"/>
        <w:jc w:val="center"/>
        <w:rPr/>
      </w:pPr>
      <w:r>
        <w:rPr>
          <w:rFonts w:cs="Arial"/>
          <w:b/>
          <w:bCs/>
        </w:rPr>
        <w:t>za rok 2021.</w:t>
      </w:r>
    </w:p>
    <w:p>
      <w:pPr>
        <w:pStyle w:val="Normal"/>
        <w:tabs>
          <w:tab w:val="clear" w:pos="720"/>
          <w:tab w:val="left" w:pos="2698" w:leader="none"/>
        </w:tabs>
        <w:bidi w:val="0"/>
        <w:ind w:left="0" w:right="0" w:hanging="0"/>
        <w:jc w:val="center"/>
        <w:rPr/>
      </w:pPr>
      <w:r>
        <w:rPr>
          <w:rFonts w:cs="Arial"/>
        </w:rPr>
        <w:t>(rok, za który składane jest oświadczenie)</w:t>
      </w:r>
    </w:p>
    <w:p>
      <w:pPr>
        <w:pStyle w:val="Normal"/>
        <w:bidi w:val="0"/>
        <w:spacing w:before="240" w:after="240"/>
        <w:ind w:left="0" w:right="0" w:hanging="0"/>
        <w:jc w:val="both"/>
        <w:rPr/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zgodności działalności z przepisami prawa oraz procedurami wewnętrznymi,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skuteczności i efektywności działania,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wiarygodności sprawozdań,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ochrony zasobów,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przestrzegania i promowania zasad etycznego postępowania,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efektywności i skuteczności przepływu informacji,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709" w:right="0" w:hanging="283"/>
        <w:jc w:val="both"/>
        <w:rPr/>
      </w:pPr>
      <w:r>
        <w:rPr>
          <w:rFonts w:cs="Arial"/>
        </w:rPr>
        <w:t>-</w:t>
        <w:tab/>
        <w:t>zarządzania ryzykiem,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 xml:space="preserve">oświadczam, że w kierowanej przeze mnie jednostce sektora finansów publicznych* tj.: </w:t>
      </w:r>
    </w:p>
    <w:p>
      <w:pPr>
        <w:pStyle w:val="Normal"/>
        <w:bidi w:val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>....................................Wojewódzkim  Inspektoracie  Inspekcji Handlowej w Kielcach ............................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/>
        </w:rPr>
        <w:t>(nazwa/nazwy działu/działów administracji rządowej/nazwa jednostki sektora finansów publicznych</w:t>
      </w:r>
      <w:r>
        <w:rPr>
          <w:rFonts w:cs="Arial"/>
          <w:vertAlign w:val="superscript"/>
        </w:rPr>
        <w:t>*)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>
      <w:pPr>
        <w:pStyle w:val="Normal"/>
        <w:tabs>
          <w:tab w:val="clear" w:pos="720"/>
          <w:tab w:val="left" w:pos="426" w:leader="none"/>
        </w:tabs>
        <w:bidi w:val="0"/>
        <w:ind w:left="426" w:right="0" w:hanging="426"/>
        <w:jc w:val="both"/>
        <w:rPr/>
      </w:pPr>
      <w:r>
        <w:rPr>
          <w:rFonts w:cs="Arial"/>
        </w:rPr>
        <w:t></w:t>
        <w:tab/>
        <w:t>w wystarczającym stopniu funkcjonowała adekwatna, skuteczna i efektywna kontrola zarządcza.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>
      <w:pPr>
        <w:pStyle w:val="Normal"/>
        <w:tabs>
          <w:tab w:val="clear" w:pos="720"/>
          <w:tab w:val="left" w:pos="426" w:leader="none"/>
        </w:tabs>
        <w:bidi w:val="0"/>
        <w:ind w:left="426" w:right="0" w:hanging="426"/>
        <w:jc w:val="both"/>
        <w:rPr/>
      </w:pPr>
      <w:r>
        <w:rPr>
          <w:rFonts w:cs="Arial"/>
        </w:rPr>
        <w:t></w:t>
        <w:tab/>
        <w:t>Nie dotyczy.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>
      <w:pPr>
        <w:pStyle w:val="Normal"/>
        <w:tabs>
          <w:tab w:val="clear" w:pos="720"/>
          <w:tab w:val="left" w:pos="426" w:leader="none"/>
        </w:tabs>
        <w:bidi w:val="0"/>
        <w:ind w:left="426" w:right="0" w:hanging="426"/>
        <w:jc w:val="both"/>
        <w:rPr/>
      </w:pPr>
      <w:r>
        <w:rPr>
          <w:rFonts w:cs="Arial"/>
        </w:rPr>
        <w:t></w:t>
        <w:tab/>
        <w:t>Nie dotyczy.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  <w:b/>
          <w:bCs/>
        </w:rPr>
        <w:t>Część D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monitoringu realizacji celów i zadań,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samooceny kontroli zarządczej przeprowadzonej z uwzględnieniem standardów kontroli zarządczej dla sektora finansów publicznych</w:t>
      </w:r>
      <w:r>
        <w:rPr>
          <w:rFonts w:cs="Arial"/>
          <w:vertAlign w:val="superscript"/>
        </w:rPr>
        <w:t>8)</w:t>
      </w:r>
      <w:r>
        <w:rPr>
          <w:rFonts w:cs="Arial"/>
        </w:rPr>
        <w:t>,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procesu zarządzania ryzykiem,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kontroli wewnętrznych,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kontroli zewnętrznych,</w:t>
      </w:r>
    </w:p>
    <w:p>
      <w:pPr>
        <w:pStyle w:val="Normal"/>
        <w:tabs>
          <w:tab w:val="clear" w:pos="720"/>
          <w:tab w:val="left" w:pos="852" w:leader="none"/>
        </w:tabs>
        <w:bidi w:val="0"/>
        <w:ind w:left="852" w:right="0" w:hanging="426"/>
        <w:jc w:val="both"/>
        <w:rPr/>
      </w:pPr>
      <w:r>
        <w:rPr>
          <w:rFonts w:cs="Arial"/>
        </w:rPr>
        <w:t></w:t>
        <w:tab/>
        <w:t>innych źródeł informacji: bieżące spotkania z załogą oraz kierownictwem inspektoratu.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>
      <w:pPr>
        <w:pStyle w:val="Normal"/>
        <w:bidi w:val="0"/>
        <w:spacing w:before="24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</w:rPr>
        <w:t xml:space="preserve"> </w:t>
      </w:r>
      <w:r>
        <w:rPr>
          <w:rFonts w:cs="Arial"/>
        </w:rPr>
        <w:t>Kielce, dnia 30 marca 2022 r.</w:t>
        <w:tab/>
        <w:t xml:space="preserve">                         Świętokrzyski Wojewódzki Inspektor Inspekcji Handlowej        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</w:rPr>
        <w:t xml:space="preserve">                                                                                                      </w:t>
      </w:r>
      <w:r>
        <w:rPr>
          <w:rFonts w:cs="Arial"/>
          <w:i/>
        </w:rPr>
        <w:t>mgr inż. Urszula Łutczyk</w:t>
      </w:r>
    </w:p>
    <w:p>
      <w:pPr>
        <w:pStyle w:val="Normal"/>
        <w:tabs>
          <w:tab w:val="clear" w:pos="720"/>
          <w:tab w:val="right" w:pos="8804" w:leader="none"/>
        </w:tabs>
        <w:bidi w:val="0"/>
        <w:ind w:left="0" w:right="0" w:firstLine="568"/>
        <w:jc w:val="both"/>
        <w:rPr/>
      </w:pPr>
      <w:r>
        <w:rPr>
          <w:rFonts w:cs="Arial"/>
        </w:rPr>
        <w:t>(miejscowość, data)</w:t>
        <w:tab/>
        <w:t>(podpis ministra/kierownika jednostki)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</w:rPr>
        <w:t>______*</w:t>
        <w:tab/>
        <w:t>Niepotrzebne skreślić.</w:t>
      </w:r>
    </w:p>
    <w:p>
      <w:pPr>
        <w:pStyle w:val="Normal"/>
        <w:bidi w:val="0"/>
        <w:spacing w:before="0" w:after="240"/>
        <w:ind w:left="0" w:right="0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bidi w:val="0"/>
        <w:spacing w:before="0" w:after="240"/>
        <w:ind w:left="0" w:right="0" w:hanging="0"/>
        <w:jc w:val="both"/>
        <w:rPr/>
      </w:pPr>
      <w:r>
        <w:rPr>
          <w:rFonts w:cs="Arial"/>
          <w:b/>
          <w:bCs/>
        </w:rPr>
        <w:t>Dział II</w:t>
      </w:r>
      <w:r>
        <w:rPr>
          <w:rFonts w:cs="Arial"/>
          <w:vertAlign w:val="superscript"/>
        </w:rPr>
        <w:t xml:space="preserve">9)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>Nie dotyczy.</w:t>
      </w:r>
    </w:p>
    <w:p>
      <w:pPr>
        <w:pStyle w:val="Normal"/>
        <w:bidi w:val="0"/>
        <w:spacing w:before="0" w:after="24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before="240" w:after="240"/>
        <w:ind w:left="0" w:right="0" w:hanging="0"/>
        <w:jc w:val="both"/>
        <w:rPr/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/>
        </w:rPr>
        <w:t>Nie dotyczy.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>
          <w:rFonts w:cs="Arial"/>
          <w:b/>
          <w:bCs/>
        </w:rPr>
        <w:t>Objaśnienia: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>
      <w:pPr>
        <w:pStyle w:val="Normal"/>
        <w:tabs>
          <w:tab w:val="clear" w:pos="720"/>
          <w:tab w:val="left" w:pos="425" w:leader="none"/>
        </w:tabs>
        <w:bidi w:val="0"/>
        <w:ind w:left="425" w:right="0" w:hanging="425"/>
        <w:jc w:val="both"/>
        <w:rPr/>
      </w:pPr>
      <w:r>
        <w:rPr>
          <w:rFonts w:cs="Arial"/>
          <w:vertAlign w:val="superscript"/>
        </w:rPr>
        <w:t>10)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Cambria Math" w:cs="Times New Roman"/>
      <w:color w:val="auto"/>
      <w:kern w:val="2"/>
      <w:sz w:val="20"/>
      <w:szCs w:val="20"/>
      <w:lang w:val="pl-PL" w:eastAsia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pl-PL" w:eastAsia="pl-PL" w:bidi="ar-SA"/>
    </w:rPr>
  </w:style>
  <w:style w:type="paragraph" w:styleId="Tabela">
    <w:name w:val="Tabela"/>
    <w:basedOn w:val="Podpis"/>
    <w:next w:val="Normal"/>
    <w:qFormat/>
    <w:pPr>
      <w:widowControl w:val="false"/>
      <w:jc w:val="left"/>
      <w:textAlignment w:val="auto"/>
    </w:pPr>
    <w:rPr>
      <w:rFonts w:ascii="Arial" w:hAnsi="Arial" w:eastAsia="Cambria Math" w:cs="Arial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3</Pages>
  <Words>770</Words>
  <Characters>4810</Characters>
  <CharactersWithSpaces>5670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2022-03-30T12:20:00Z</dcterms:created>
  <dc:creator>WIIH</dc:creator>
  <dc:description/>
  <dc:language>pl-PL</dc:language>
  <cp:lastModifiedBy/>
  <cp:lastPrinted>2022-03-30T10:55:00Z</cp:lastPrinted>
  <dcterms:modified xsi:type="dcterms:W3CDTF">2022-03-30T12:20:00Z</dcterms:modified>
  <cp:revision>2</cp:revision>
  <dc:subject/>
  <dc:title>Dz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WIIH</vt:lpwstr>
  </property>
</Properties>
</file>